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2B" w:rsidRDefault="00D1402B" w:rsidP="00D1402B">
      <w:pPr>
        <w:pStyle w:val="Title"/>
      </w:pPr>
      <w:r>
        <w:t>PL/SQL Starter Framework</w:t>
      </w:r>
    </w:p>
    <w:p w:rsidR="008D7B3B" w:rsidRDefault="00D1402B" w:rsidP="00D1402B">
      <w:pPr>
        <w:pStyle w:val="Title"/>
      </w:pPr>
      <w:r>
        <w:t>Release Notes</w:t>
      </w:r>
    </w:p>
    <w:p w:rsidR="00F83AFD" w:rsidRDefault="00F83AFD" w:rsidP="00D1402B">
      <w:pPr>
        <w:pStyle w:val="Heading1"/>
      </w:pPr>
      <w:r>
        <w:t>Release 2.0 (April 2010)</w:t>
      </w:r>
    </w:p>
    <w:p w:rsidR="00D1402B" w:rsidRDefault="00D1402B" w:rsidP="001C1C1D">
      <w:pPr>
        <w:pStyle w:val="Heading2"/>
      </w:pPr>
      <w:r>
        <w:t>Scripts</w:t>
      </w:r>
    </w:p>
    <w:p w:rsidR="00D1402B" w:rsidRDefault="00D1402B" w:rsidP="00D1402B">
      <w:pPr>
        <w:pStyle w:val="NormalWeb"/>
        <w:numPr>
          <w:ilvl w:val="0"/>
          <w:numId w:val="14"/>
        </w:numPr>
        <w:spacing w:before="0" w:beforeAutospacing="0" w:after="0" w:afterAutospacing="0"/>
        <w:rPr>
          <w:rFonts w:ascii="Calibri" w:hAnsi="Calibri"/>
          <w:sz w:val="22"/>
          <w:szCs w:val="22"/>
        </w:rPr>
      </w:pPr>
      <w:r>
        <w:rPr>
          <w:rFonts w:ascii="Calibri" w:hAnsi="Calibri"/>
          <w:sz w:val="22"/>
          <w:szCs w:val="22"/>
        </w:rPr>
        <w:t>Fixed install scripts to operate more smoothly, and work on 11g.</w:t>
      </w:r>
    </w:p>
    <w:p w:rsidR="00D1402B" w:rsidRPr="00D1402B" w:rsidRDefault="00D1402B" w:rsidP="00D1402B"/>
    <w:p w:rsidR="00D1402B" w:rsidRDefault="00D1402B" w:rsidP="001C1C1D">
      <w:pPr>
        <w:pStyle w:val="Heading2"/>
      </w:pPr>
      <w:r>
        <w:t>Packages</w:t>
      </w:r>
    </w:p>
    <w:p w:rsidR="00D1402B" w:rsidRPr="001C1C1D" w:rsidRDefault="00D1402B" w:rsidP="001C1C1D">
      <w:pPr>
        <w:pStyle w:val="Heading3"/>
      </w:pPr>
      <w:r w:rsidRPr="001C1C1D">
        <w:t>API_APP_LOG</w:t>
      </w:r>
    </w:p>
    <w:p w:rsidR="00D1402B" w:rsidRPr="00D1402B" w:rsidRDefault="00D1402B" w:rsidP="00D1402B">
      <w:pPr>
        <w:pStyle w:val="ListParagraph"/>
        <w:numPr>
          <w:ilvl w:val="0"/>
          <w:numId w:val="14"/>
        </w:numPr>
        <w:spacing w:after="0" w:line="240" w:lineRule="auto"/>
        <w:rPr>
          <w:rFonts w:ascii="Calibri" w:eastAsia="Times New Roman" w:hAnsi="Calibri" w:cs="Times New Roman"/>
        </w:rPr>
      </w:pPr>
      <w:r w:rsidRPr="00D1402B">
        <w:rPr>
          <w:rFonts w:ascii="Calibri" w:eastAsia="Times New Roman" w:hAnsi="Calibri" w:cs="Times New Roman"/>
        </w:rPr>
        <w:t xml:space="preserve">Minor bug in text being concatenated into the log text. Now wrapping </w:t>
      </w:r>
      <w:proofErr w:type="spellStart"/>
      <w:r w:rsidRPr="00D1402B">
        <w:rPr>
          <w:rFonts w:ascii="Calibri" w:eastAsia="Times New Roman" w:hAnsi="Calibri" w:cs="Times New Roman"/>
        </w:rPr>
        <w:t>line_num</w:t>
      </w:r>
      <w:proofErr w:type="spellEnd"/>
      <w:r w:rsidRPr="00D1402B">
        <w:rPr>
          <w:rFonts w:ascii="Calibri" w:eastAsia="Times New Roman" w:hAnsi="Calibri" w:cs="Times New Roman"/>
        </w:rPr>
        <w:t xml:space="preserve"> with TO_CHAR.</w:t>
      </w:r>
    </w:p>
    <w:p w:rsidR="00D1402B" w:rsidRPr="00D1402B" w:rsidRDefault="00D1402B" w:rsidP="00D1402B">
      <w:pPr>
        <w:pStyle w:val="ListParagraph"/>
        <w:numPr>
          <w:ilvl w:val="0"/>
          <w:numId w:val="14"/>
        </w:numPr>
        <w:spacing w:after="0" w:line="240" w:lineRule="auto"/>
        <w:rPr>
          <w:rFonts w:ascii="Calibri" w:eastAsia="Times New Roman" w:hAnsi="Calibri" w:cs="Times New Roman"/>
        </w:rPr>
      </w:pPr>
      <w:r w:rsidRPr="00D1402B">
        <w:rPr>
          <w:rFonts w:ascii="Calibri" w:eastAsia="Times New Roman" w:hAnsi="Calibri" w:cs="Times New Roman"/>
        </w:rPr>
        <w:t>Added COMMIT to the trim table API.</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TYP</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Expanded mime type subtype to 100 chars.</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UTIL</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proofErr w:type="spellStart"/>
      <w:r w:rsidRPr="00D1402B">
        <w:rPr>
          <w:rFonts w:ascii="Calibri" w:eastAsia="Times New Roman" w:hAnsi="Calibri" w:cs="Times New Roman"/>
        </w:rPr>
        <w:t>str_to_bool</w:t>
      </w:r>
      <w:proofErr w:type="spellEnd"/>
      <w:r w:rsidRPr="00D1402B">
        <w:rPr>
          <w:rFonts w:ascii="Calibri" w:eastAsia="Times New Roman" w:hAnsi="Calibri" w:cs="Times New Roman"/>
        </w:rPr>
        <w:t>: added support for converting NULL</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proofErr w:type="spellStart"/>
      <w:r w:rsidRPr="00D1402B">
        <w:rPr>
          <w:rFonts w:ascii="Calibri" w:eastAsia="Times New Roman" w:hAnsi="Calibri" w:cs="Times New Roman"/>
        </w:rPr>
        <w:t>num_to_bool</w:t>
      </w:r>
      <w:proofErr w:type="spellEnd"/>
      <w:r w:rsidRPr="00D1402B">
        <w:rPr>
          <w:rFonts w:ascii="Calibri" w:eastAsia="Times New Roman" w:hAnsi="Calibri" w:cs="Times New Roman"/>
        </w:rPr>
        <w:t>: improved handling of non-zero numbers</w:t>
      </w:r>
    </w:p>
    <w:p w:rsidR="00D1402B" w:rsidRPr="00D1402B" w:rsidRDefault="00D1402B" w:rsidP="00D1402B">
      <w:pPr>
        <w:pStyle w:val="ListParagraph"/>
        <w:numPr>
          <w:ilvl w:val="0"/>
          <w:numId w:val="15"/>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Minor fixes to some mime types in </w:t>
      </w:r>
      <w:proofErr w:type="spellStart"/>
      <w:r w:rsidRPr="00D1402B">
        <w:rPr>
          <w:rFonts w:ascii="Calibri" w:eastAsia="Times New Roman" w:hAnsi="Calibri" w:cs="Times New Roman"/>
        </w:rPr>
        <w:t>get_mime_type</w:t>
      </w:r>
      <w:proofErr w:type="spell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get_otx_doc_type</w:t>
      </w:r>
      <w:proofErr w:type="spell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EXCP</w:t>
      </w:r>
    </w:p>
    <w:p w:rsidR="00D1402B" w:rsidRPr="00D1402B" w:rsidRDefault="00D1402B" w:rsidP="00D1402B">
      <w:pPr>
        <w:pStyle w:val="ListParagraph"/>
        <w:numPr>
          <w:ilvl w:val="0"/>
          <w:numId w:val="16"/>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Changed the signature of the </w:t>
      </w:r>
      <w:proofErr w:type="gramStart"/>
      <w:r w:rsidRPr="00D1402B">
        <w:rPr>
          <w:rFonts w:ascii="Calibri" w:eastAsia="Times New Roman" w:hAnsi="Calibri" w:cs="Times New Roman"/>
        </w:rPr>
        <w:t>assert(</w:t>
      </w:r>
      <w:proofErr w:type="gramEnd"/>
      <w:r w:rsidRPr="00D1402B">
        <w:rPr>
          <w:rFonts w:ascii="Calibri" w:eastAsia="Times New Roman" w:hAnsi="Calibri" w:cs="Times New Roman"/>
        </w:rPr>
        <w:t>) routine, removing need to pass in the calling routine name. Sorry.</w:t>
      </w:r>
    </w:p>
    <w:p w:rsidR="00D1402B" w:rsidRPr="00D1402B" w:rsidRDefault="00D1402B" w:rsidP="00D1402B">
      <w:pPr>
        <w:pStyle w:val="ListParagraph"/>
        <w:numPr>
          <w:ilvl w:val="0"/>
          <w:numId w:val="16"/>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Revamped any framework packages that were relying on the old assert signature, removing their need for a local name variable in each as well, simplifying things.</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STR</w:t>
      </w:r>
    </w:p>
    <w:p w:rsidR="00D1402B" w:rsidRPr="00D1402B" w:rsidRDefault="00D1402B" w:rsidP="00D1402B">
      <w:pPr>
        <w:pStyle w:val="ListParagraph"/>
        <w:numPr>
          <w:ilvl w:val="0"/>
          <w:numId w:val="17"/>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Added two new string-related constants: NUL and LFCR.</w:t>
      </w:r>
    </w:p>
    <w:p w:rsidR="00D1402B" w:rsidRPr="00D1402B" w:rsidRDefault="00D1402B" w:rsidP="00D1402B">
      <w:pPr>
        <w:pStyle w:val="ListParagraph"/>
        <w:numPr>
          <w:ilvl w:val="0"/>
          <w:numId w:val="17"/>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the string centering function, named </w:t>
      </w:r>
      <w:proofErr w:type="spellStart"/>
      <w:r w:rsidRPr="00D1402B">
        <w:rPr>
          <w:rFonts w:ascii="Calibri" w:eastAsia="Times New Roman" w:hAnsi="Calibri" w:cs="Times New Roman"/>
        </w:rPr>
        <w:t>ctr</w:t>
      </w:r>
      <w:proofErr w:type="spell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MAIL</w:t>
      </w:r>
    </w:p>
    <w:p w:rsidR="00D1402B" w:rsidRPr="00D1402B" w:rsidRDefault="00D1402B" w:rsidP="00D1402B">
      <w:pPr>
        <w:pStyle w:val="ListParagraph"/>
        <w:numPr>
          <w:ilvl w:val="0"/>
          <w:numId w:val="18"/>
        </w:numPr>
        <w:tabs>
          <w:tab w:val="num" w:pos="180"/>
        </w:tabs>
        <w:spacing w:after="0" w:line="240" w:lineRule="auto"/>
        <w:rPr>
          <w:rFonts w:ascii="Calibri" w:eastAsia="Times New Roman" w:hAnsi="Calibri" w:cs="Times New Roman"/>
        </w:rPr>
      </w:pPr>
      <w:proofErr w:type="spellStart"/>
      <w:proofErr w:type="gramStart"/>
      <w:r w:rsidRPr="00D1402B">
        <w:rPr>
          <w:rFonts w:ascii="Calibri" w:eastAsia="Times New Roman" w:hAnsi="Calibri" w:cs="Times New Roman"/>
        </w:rPr>
        <w:t>store_mail</w:t>
      </w:r>
      <w:proofErr w:type="spellEnd"/>
      <w:proofErr w:type="gram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send_mail</w:t>
      </w:r>
      <w:proofErr w:type="spellEnd"/>
      <w:r w:rsidRPr="00D1402B">
        <w:rPr>
          <w:rFonts w:ascii="Calibri" w:eastAsia="Times New Roman" w:hAnsi="Calibri" w:cs="Times New Roman"/>
        </w:rPr>
        <w:t xml:space="preserve">: Fixed bug in </w:t>
      </w:r>
      <w:proofErr w:type="spellStart"/>
      <w:r w:rsidRPr="00D1402B">
        <w:rPr>
          <w:rFonts w:ascii="Calibri" w:eastAsia="Times New Roman" w:hAnsi="Calibri" w:cs="Times New Roman"/>
        </w:rPr>
        <w:t>i_attach</w:t>
      </w:r>
      <w:proofErr w:type="spellEnd"/>
      <w:r w:rsidRPr="00D1402B">
        <w:rPr>
          <w:rFonts w:ascii="Calibri" w:eastAsia="Times New Roman" w:hAnsi="Calibri" w:cs="Times New Roman"/>
        </w:rPr>
        <w:t xml:space="preserve"> parameter in that the default needed to be NULL, not EMPTY_CLOB().</w:t>
      </w:r>
    </w:p>
    <w:p w:rsidR="00D1402B" w:rsidRPr="00D1402B" w:rsidRDefault="00D1402B" w:rsidP="00D1402B">
      <w:pPr>
        <w:pStyle w:val="ListParagraph"/>
        <w:numPr>
          <w:ilvl w:val="0"/>
          <w:numId w:val="18"/>
        </w:numPr>
        <w:tabs>
          <w:tab w:val="num" w:pos="180"/>
        </w:tabs>
        <w:spacing w:after="0" w:line="240" w:lineRule="auto"/>
        <w:rPr>
          <w:rFonts w:ascii="Calibri" w:eastAsia="Times New Roman" w:hAnsi="Calibri" w:cs="Times New Roman"/>
        </w:rPr>
      </w:pPr>
      <w:proofErr w:type="spellStart"/>
      <w:r w:rsidRPr="00D1402B">
        <w:rPr>
          <w:rFonts w:ascii="Calibri" w:eastAsia="Times New Roman" w:hAnsi="Calibri" w:cs="Times New Roman"/>
        </w:rPr>
        <w:t>Store_mail</w:t>
      </w:r>
      <w:proofErr w:type="spellEnd"/>
      <w:r w:rsidRPr="00D1402B">
        <w:rPr>
          <w:rFonts w:ascii="Calibri" w:eastAsia="Times New Roman" w:hAnsi="Calibri" w:cs="Times New Roman"/>
        </w:rPr>
        <w:t>: fixed bug, now checks for length of the attachment, ensuring it is greater than zero.</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lastRenderedPageBreak/>
        <w:t>IO</w:t>
      </w:r>
    </w:p>
    <w:p w:rsidR="00D1402B" w:rsidRPr="00D1402B" w:rsidRDefault="00D1402B" w:rsidP="00D1402B">
      <w:pPr>
        <w:pStyle w:val="ListParagraph"/>
        <w:numPr>
          <w:ilvl w:val="0"/>
          <w:numId w:val="19"/>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Fixed side effect of 9i bug in </w:t>
      </w:r>
      <w:proofErr w:type="spellStart"/>
      <w:r w:rsidRPr="00D1402B">
        <w:rPr>
          <w:rFonts w:ascii="Calibri" w:eastAsia="Times New Roman" w:hAnsi="Calibri" w:cs="Times New Roman"/>
        </w:rPr>
        <w:t>get_file_</w:t>
      </w:r>
      <w:proofErr w:type="gramStart"/>
      <w:r w:rsidRPr="00D1402B">
        <w:rPr>
          <w:rFonts w:ascii="Calibri" w:eastAsia="Times New Roman" w:hAnsi="Calibri" w:cs="Times New Roman"/>
        </w:rPr>
        <w:t>props</w:t>
      </w:r>
      <w:proofErr w:type="spellEnd"/>
      <w:r w:rsidRPr="00D1402B">
        <w:rPr>
          <w:rFonts w:ascii="Calibri" w:eastAsia="Times New Roman" w:hAnsi="Calibri" w:cs="Times New Roman"/>
        </w:rPr>
        <w:t>(</w:t>
      </w:r>
      <w:proofErr w:type="gram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ENV</w:t>
      </w:r>
    </w:p>
    <w:p w:rsidR="00D1402B" w:rsidRPr="00D1402B" w:rsidRDefault="00D1402B" w:rsidP="00D1402B">
      <w:pPr>
        <w:pStyle w:val="ListParagraph"/>
        <w:numPr>
          <w:ilvl w:val="0"/>
          <w:numId w:val="19"/>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w:t>
      </w:r>
      <w:proofErr w:type="spellStart"/>
      <w:r w:rsidRPr="00D1402B">
        <w:rPr>
          <w:rFonts w:ascii="Calibri" w:eastAsia="Times New Roman" w:hAnsi="Calibri" w:cs="Times New Roman"/>
        </w:rPr>
        <w:t>vld_path_format</w:t>
      </w:r>
      <w:proofErr w:type="spellEnd"/>
      <w:r w:rsidRPr="00D1402B">
        <w:rPr>
          <w:rFonts w:ascii="Calibri" w:eastAsia="Times New Roman" w:hAnsi="Calibri" w:cs="Times New Roman"/>
        </w:rPr>
        <w:t xml:space="preserve">, </w:t>
      </w:r>
      <w:proofErr w:type="spellStart"/>
      <w:r w:rsidRPr="00D1402B">
        <w:rPr>
          <w:rFonts w:ascii="Calibri" w:eastAsia="Times New Roman" w:hAnsi="Calibri" w:cs="Times New Roman"/>
        </w:rPr>
        <w:t>set_app_cd</w:t>
      </w:r>
      <w:proofErr w:type="spellEnd"/>
      <w:r w:rsidRPr="00D1402B">
        <w:rPr>
          <w:rFonts w:ascii="Calibri" w:eastAsia="Times New Roman" w:hAnsi="Calibri" w:cs="Times New Roman"/>
        </w:rPr>
        <w:t>()</w:t>
      </w:r>
    </w:p>
    <w:p w:rsidR="00D1402B" w:rsidRPr="00D1402B" w:rsidRDefault="00D1402B" w:rsidP="00D1402B">
      <w:pPr>
        <w:pStyle w:val="ListParagraph"/>
        <w:numPr>
          <w:ilvl w:val="0"/>
          <w:numId w:val="19"/>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more useful and shorter </w:t>
      </w:r>
      <w:proofErr w:type="gramStart"/>
      <w:r w:rsidRPr="00D1402B">
        <w:rPr>
          <w:rFonts w:ascii="Calibri" w:eastAsia="Times New Roman" w:hAnsi="Calibri" w:cs="Times New Roman"/>
        </w:rPr>
        <w:t>tag(</w:t>
      </w:r>
      <w:proofErr w:type="gram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untag</w:t>
      </w:r>
      <w:proofErr w:type="spellEnd"/>
      <w:r w:rsidRPr="00D1402B">
        <w:rPr>
          <w:rFonts w:ascii="Calibri" w:eastAsia="Times New Roman" w:hAnsi="Calibri" w:cs="Times New Roman"/>
        </w:rPr>
        <w:t>(). If module, action and info aren't passed, they'll be filled automatically with the PL/SQL unit/package, routine and line number respectively.</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LOGS</w:t>
      </w:r>
    </w:p>
    <w:p w:rsidR="00D1402B" w:rsidRPr="00D1402B" w:rsidRDefault="00D1402B" w:rsidP="00D1402B">
      <w:pPr>
        <w:pStyle w:val="ListParagraph"/>
        <w:numPr>
          <w:ilvl w:val="0"/>
          <w:numId w:val="20"/>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Clarified </w:t>
      </w:r>
      <w:proofErr w:type="spellStart"/>
      <w:r w:rsidRPr="00D1402B">
        <w:rPr>
          <w:rFonts w:ascii="Calibri" w:eastAsia="Times New Roman" w:hAnsi="Calibri" w:cs="Times New Roman"/>
        </w:rPr>
        <w:t>set_</w:t>
      </w:r>
      <w:proofErr w:type="gramStart"/>
      <w:r w:rsidRPr="00D1402B">
        <w:rPr>
          <w:rFonts w:ascii="Calibri" w:eastAsia="Times New Roman" w:hAnsi="Calibri" w:cs="Times New Roman"/>
        </w:rPr>
        <w:t>dbg</w:t>
      </w:r>
      <w:proofErr w:type="spellEnd"/>
      <w:r w:rsidRPr="00D1402B">
        <w:rPr>
          <w:rFonts w:ascii="Calibri" w:eastAsia="Times New Roman" w:hAnsi="Calibri" w:cs="Times New Roman"/>
        </w:rPr>
        <w:t>(</w:t>
      </w:r>
      <w:proofErr w:type="gramEnd"/>
      <w:r w:rsidRPr="00D1402B">
        <w:rPr>
          <w:rFonts w:ascii="Calibri" w:eastAsia="Times New Roman" w:hAnsi="Calibri" w:cs="Times New Roman"/>
        </w:rPr>
        <w:t>) comments.</w:t>
      </w:r>
    </w:p>
    <w:p w:rsidR="00D1402B" w:rsidRPr="00D1402B" w:rsidRDefault="00D1402B" w:rsidP="00D1402B">
      <w:pPr>
        <w:pStyle w:val="ListParagraph"/>
        <w:numPr>
          <w:ilvl w:val="0"/>
          <w:numId w:val="20"/>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the 10g </w:t>
      </w:r>
      <w:proofErr w:type="spellStart"/>
      <w:r w:rsidRPr="00D1402B">
        <w:rPr>
          <w:rFonts w:ascii="Calibri" w:eastAsia="Times New Roman" w:hAnsi="Calibri" w:cs="Times New Roman"/>
        </w:rPr>
        <w:t>backtrace</w:t>
      </w:r>
      <w:proofErr w:type="spellEnd"/>
      <w:r w:rsidRPr="00D1402B">
        <w:rPr>
          <w:rFonts w:ascii="Calibri" w:eastAsia="Times New Roman" w:hAnsi="Calibri" w:cs="Times New Roman"/>
        </w:rPr>
        <w:t xml:space="preserve"> functionality to the main </w:t>
      </w:r>
      <w:proofErr w:type="spellStart"/>
      <w:r w:rsidRPr="00D1402B">
        <w:rPr>
          <w:rFonts w:ascii="Calibri" w:eastAsia="Times New Roman" w:hAnsi="Calibri" w:cs="Times New Roman"/>
        </w:rPr>
        <w:t>msg</w:t>
      </w:r>
      <w:proofErr w:type="spellEnd"/>
      <w:r w:rsidRPr="00D1402B">
        <w:rPr>
          <w:rFonts w:ascii="Calibri" w:eastAsia="Times New Roman" w:hAnsi="Calibri" w:cs="Times New Roman"/>
        </w:rPr>
        <w:t xml:space="preserve"> routine.</w:t>
      </w:r>
    </w:p>
    <w:p w:rsidR="00D1402B" w:rsidRPr="00D1402B" w:rsidRDefault="00D1402B" w:rsidP="00D1402B">
      <w:pPr>
        <w:pStyle w:val="ListParagraph"/>
        <w:numPr>
          <w:ilvl w:val="0"/>
          <w:numId w:val="20"/>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With the enhancement to the </w:t>
      </w:r>
      <w:proofErr w:type="spellStart"/>
      <w:r w:rsidRPr="00D1402B">
        <w:rPr>
          <w:rFonts w:ascii="Calibri" w:eastAsia="Times New Roman" w:hAnsi="Calibri" w:cs="Times New Roman"/>
        </w:rPr>
        <w:t>env</w:t>
      </w:r>
      <w:proofErr w:type="spellEnd"/>
      <w:r w:rsidRPr="00D1402B">
        <w:rPr>
          <w:rFonts w:ascii="Calibri" w:eastAsia="Times New Roman" w:hAnsi="Calibri" w:cs="Times New Roman"/>
        </w:rPr>
        <w:t xml:space="preserve"> package to get the caller's metadata, was able to add the ability of these logging routines to get their own caller, rather than needing it passed in all the time. So routine name and line num are now very much optional parameters.</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DT</w:t>
      </w:r>
    </w:p>
    <w:p w:rsidR="00D1402B" w:rsidRPr="00D1402B" w:rsidRDefault="00D1402B" w:rsidP="00D1402B">
      <w:pPr>
        <w:pStyle w:val="ListParagraph"/>
        <w:numPr>
          <w:ilvl w:val="0"/>
          <w:numId w:val="21"/>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UNIX_EPOCH constant, </w:t>
      </w:r>
      <w:proofErr w:type="spellStart"/>
      <w:r w:rsidRPr="00D1402B">
        <w:rPr>
          <w:rFonts w:ascii="Calibri" w:eastAsia="Times New Roman" w:hAnsi="Calibri" w:cs="Times New Roman"/>
        </w:rPr>
        <w:t>dt_to_epoch</w:t>
      </w:r>
      <w:proofErr w:type="spellEnd"/>
      <w:r w:rsidRPr="00D1402B">
        <w:rPr>
          <w:rFonts w:ascii="Calibri" w:eastAsia="Times New Roman" w:hAnsi="Calibri" w:cs="Times New Roman"/>
        </w:rPr>
        <w:t xml:space="preserve"> and </w:t>
      </w:r>
      <w:proofErr w:type="spellStart"/>
      <w:r w:rsidRPr="00D1402B">
        <w:rPr>
          <w:rFonts w:ascii="Calibri" w:eastAsia="Times New Roman" w:hAnsi="Calibri" w:cs="Times New Roman"/>
        </w:rPr>
        <w:t>epoch_to_dt</w:t>
      </w:r>
      <w:proofErr w:type="spellEnd"/>
      <w:r w:rsidRPr="00D1402B">
        <w:rPr>
          <w:rFonts w:ascii="Calibri" w:eastAsia="Times New Roman" w:hAnsi="Calibri" w:cs="Times New Roman"/>
        </w:rPr>
        <w:t xml:space="preserve"> functions.</w:t>
      </w:r>
    </w:p>
    <w:p w:rsidR="00D1402B" w:rsidRPr="00D1402B" w:rsidRDefault="00D1402B" w:rsidP="00D1402B">
      <w:pPr>
        <w:pStyle w:val="ListParagraph"/>
        <w:numPr>
          <w:ilvl w:val="0"/>
          <w:numId w:val="21"/>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Rearranged the order of the parameters in </w:t>
      </w:r>
      <w:proofErr w:type="spellStart"/>
      <w:r w:rsidRPr="00D1402B">
        <w:rPr>
          <w:rFonts w:ascii="Calibri" w:eastAsia="Times New Roman" w:hAnsi="Calibri" w:cs="Times New Roman"/>
        </w:rPr>
        <w:t>get_time_diff_str</w:t>
      </w:r>
      <w:proofErr w:type="spellEnd"/>
      <w:r w:rsidRPr="00D1402B">
        <w:rPr>
          <w:rFonts w:ascii="Calibri" w:eastAsia="Times New Roman" w:hAnsi="Calibri" w:cs="Times New Roman"/>
        </w:rPr>
        <w:t xml:space="preserve"> to match that of its complement, </w:t>
      </w:r>
      <w:proofErr w:type="spellStart"/>
      <w:r w:rsidRPr="00D1402B">
        <w:rPr>
          <w:rFonts w:ascii="Calibri" w:eastAsia="Times New Roman" w:hAnsi="Calibri" w:cs="Times New Roman"/>
        </w:rPr>
        <w:t>get_time_diff</w:t>
      </w:r>
      <w:proofErr w:type="spellEnd"/>
      <w:r w:rsidRPr="00D1402B">
        <w:rPr>
          <w:rFonts w:ascii="Calibri" w:eastAsia="Times New Roman" w:hAnsi="Calibri" w:cs="Times New Roman"/>
        </w:rPr>
        <w: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DDL_UTILS</w:t>
      </w:r>
    </w:p>
    <w:p w:rsidR="00D1402B" w:rsidRPr="00D1402B" w:rsidRDefault="00D1402B" w:rsidP="00D1402B">
      <w:pPr>
        <w:pStyle w:val="ListParagraph"/>
        <w:numPr>
          <w:ilvl w:val="0"/>
          <w:numId w:val="22"/>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Corrected several bugs in </w:t>
      </w:r>
      <w:proofErr w:type="spellStart"/>
      <w:r w:rsidRPr="00D1402B">
        <w:rPr>
          <w:rFonts w:ascii="Calibri" w:eastAsia="Times New Roman" w:hAnsi="Calibri" w:cs="Times New Roman"/>
        </w:rPr>
        <w:t>reset_seq</w:t>
      </w:r>
      <w:proofErr w:type="spellEnd"/>
      <w:r w:rsidRPr="00D1402B">
        <w:rPr>
          <w:rFonts w:ascii="Calibri" w:eastAsia="Times New Roman" w:hAnsi="Calibri" w:cs="Times New Roman"/>
        </w:rPr>
        <w:t>()</w:t>
      </w:r>
    </w:p>
    <w:p w:rsidR="00D1402B" w:rsidRPr="00D1402B" w:rsidRDefault="00D1402B" w:rsidP="00D1402B">
      <w:pPr>
        <w:pStyle w:val="ListParagraph"/>
        <w:numPr>
          <w:ilvl w:val="0"/>
          <w:numId w:val="22"/>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Fixed side effect of 9i bug in </w:t>
      </w:r>
      <w:proofErr w:type="spellStart"/>
      <w:r w:rsidRPr="00D1402B">
        <w:rPr>
          <w:rFonts w:ascii="Calibri" w:eastAsia="Times New Roman" w:hAnsi="Calibri" w:cs="Times New Roman"/>
        </w:rPr>
        <w:t>analyze_table</w:t>
      </w:r>
      <w:proofErr w:type="spellEnd"/>
      <w:r w:rsidRPr="00D1402B">
        <w:rPr>
          <w:rFonts w:ascii="Calibri" w:eastAsia="Times New Roman" w:hAnsi="Calibri" w:cs="Times New Roman"/>
        </w:rPr>
        <w:t>()</w:t>
      </w:r>
    </w:p>
    <w:p w:rsidR="00D1402B" w:rsidRPr="00D1402B" w:rsidRDefault="00D1402B" w:rsidP="00D1402B">
      <w:pPr>
        <w:pStyle w:val="ListParagraph"/>
        <w:numPr>
          <w:ilvl w:val="0"/>
          <w:numId w:val="22"/>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Added MATERIALIZED_VIEW as one of the object types visited by recompile()</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3"/>
        <w:rPr>
          <w:rFonts w:eastAsia="Times New Roman"/>
        </w:rPr>
      </w:pPr>
      <w:r w:rsidRPr="00D1402B">
        <w:rPr>
          <w:rFonts w:eastAsia="Times New Roman"/>
        </w:rPr>
        <w:t>APP_ENV</w:t>
      </w:r>
    </w:p>
    <w:p w:rsidR="00D1402B" w:rsidRPr="00D1402B" w:rsidRDefault="00D1402B" w:rsidP="00D1402B">
      <w:pPr>
        <w:pStyle w:val="ListParagraph"/>
        <w:numPr>
          <w:ilvl w:val="0"/>
          <w:numId w:val="23"/>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w:t>
      </w:r>
      <w:proofErr w:type="spellStart"/>
      <w:r w:rsidRPr="00D1402B">
        <w:rPr>
          <w:rFonts w:ascii="Calibri" w:eastAsia="Times New Roman" w:hAnsi="Calibri" w:cs="Times New Roman"/>
        </w:rPr>
        <w:t>app_version</w:t>
      </w:r>
      <w:proofErr w:type="spellEnd"/>
      <w:r w:rsidRPr="00D1402B">
        <w:rPr>
          <w:rFonts w:ascii="Calibri" w:eastAsia="Times New Roman" w:hAnsi="Calibri" w:cs="Times New Roman"/>
        </w:rPr>
        <w:t xml:space="preserve"> column to track which application version is running on the associated environment.</w:t>
      </w:r>
    </w:p>
    <w:p w:rsidR="00D1402B" w:rsidRPr="00D1402B" w:rsidRDefault="00D1402B" w:rsidP="00D1402B">
      <w:pPr>
        <w:spacing w:after="0" w:line="240" w:lineRule="auto"/>
        <w:rPr>
          <w:rFonts w:ascii="Calibri" w:eastAsia="Times New Roman" w:hAnsi="Calibri" w:cs="Times New Roman"/>
        </w:rPr>
      </w:pPr>
      <w:r w:rsidRPr="00D1402B">
        <w:rPr>
          <w:rFonts w:ascii="Calibri" w:eastAsia="Times New Roman" w:hAnsi="Calibri" w:cs="Times New Roman"/>
        </w:rPr>
        <w:t> </w:t>
      </w:r>
    </w:p>
    <w:p w:rsidR="00D1402B" w:rsidRPr="00D1402B" w:rsidRDefault="00D1402B" w:rsidP="001C1C1D">
      <w:pPr>
        <w:pStyle w:val="Heading2"/>
      </w:pPr>
      <w:r w:rsidRPr="00D1402B">
        <w:t>New Objects</w:t>
      </w:r>
    </w:p>
    <w:p w:rsidR="00D1402B" w:rsidRPr="00D1402B" w:rsidRDefault="00D1402B" w:rsidP="00D1402B">
      <w:pPr>
        <w:pStyle w:val="ListParagraph"/>
        <w:numPr>
          <w:ilvl w:val="0"/>
          <w:numId w:val="14"/>
        </w:numPr>
        <w:tabs>
          <w:tab w:val="num" w:pos="180"/>
        </w:tabs>
        <w:spacing w:after="0" w:line="240" w:lineRule="auto"/>
        <w:rPr>
          <w:rFonts w:ascii="Calibri" w:eastAsia="Times New Roman" w:hAnsi="Calibri" w:cs="Times New Roman"/>
        </w:rPr>
      </w:pPr>
      <w:r w:rsidRPr="00D1402B">
        <w:rPr>
          <w:rFonts w:ascii="Calibri" w:eastAsia="Times New Roman" w:hAnsi="Calibri" w:cs="Times New Roman"/>
        </w:rPr>
        <w:t xml:space="preserve">Added standalone </w:t>
      </w:r>
      <w:proofErr w:type="spellStart"/>
      <w:r w:rsidRPr="00D1402B">
        <w:rPr>
          <w:rFonts w:ascii="Calibri" w:eastAsia="Times New Roman" w:hAnsi="Calibri" w:cs="Times New Roman"/>
        </w:rPr>
        <w:t>drop_all_obj</w:t>
      </w:r>
      <w:proofErr w:type="spellEnd"/>
      <w:r w:rsidRPr="00D1402B">
        <w:rPr>
          <w:rFonts w:ascii="Calibri" w:eastAsia="Times New Roman" w:hAnsi="Calibri" w:cs="Times New Roman"/>
        </w:rPr>
        <w:t xml:space="preserve">, meant to be compiled in schema with SYSDBA </w:t>
      </w:r>
      <w:proofErr w:type="spellStart"/>
      <w:r w:rsidRPr="00D1402B">
        <w:rPr>
          <w:rFonts w:ascii="Calibri" w:eastAsia="Times New Roman" w:hAnsi="Calibri" w:cs="Times New Roman"/>
        </w:rPr>
        <w:t>privs</w:t>
      </w:r>
      <w:proofErr w:type="spellEnd"/>
      <w:r w:rsidRPr="00D1402B">
        <w:rPr>
          <w:rFonts w:ascii="Calibri" w:eastAsia="Times New Roman" w:hAnsi="Calibri" w:cs="Times New Roman"/>
        </w:rPr>
        <w:t>. Can drop all objects</w:t>
      </w:r>
      <w:r w:rsidR="00675E6F">
        <w:rPr>
          <w:rFonts w:ascii="Calibri" w:eastAsia="Times New Roman" w:hAnsi="Calibri" w:cs="Times New Roman"/>
        </w:rPr>
        <w:t xml:space="preserve"> from</w:t>
      </w:r>
      <w:r w:rsidRPr="00D1402B">
        <w:rPr>
          <w:rFonts w:ascii="Calibri" w:eastAsia="Times New Roman" w:hAnsi="Calibri" w:cs="Times New Roman"/>
        </w:rPr>
        <w:t xml:space="preserve"> a named schema.</w:t>
      </w:r>
    </w:p>
    <w:p w:rsidR="00D1402B" w:rsidRDefault="00D1402B" w:rsidP="001C1C1D">
      <w:pPr>
        <w:pStyle w:val="Heading2"/>
      </w:pPr>
      <w:r>
        <w:t>Sample Application(s)</w:t>
      </w:r>
    </w:p>
    <w:p w:rsidR="00D1402B" w:rsidRPr="00D1402B" w:rsidRDefault="00D1402B" w:rsidP="00D1402B">
      <w:pPr>
        <w:pStyle w:val="ListParagraph"/>
        <w:numPr>
          <w:ilvl w:val="0"/>
          <w:numId w:val="14"/>
        </w:numPr>
      </w:pPr>
      <w:r>
        <w:t>Added the reports1.sql and reports2.sql scripts which were used at IOUG 2010 and UTOUG TD 2010 to demonstrate the benefits of developing with a PL/SQL framework.</w:t>
      </w:r>
    </w:p>
    <w:p w:rsidR="00D1402B" w:rsidRDefault="00D1402B" w:rsidP="001C1C1D">
      <w:pPr>
        <w:pStyle w:val="Heading2"/>
      </w:pPr>
      <w:r>
        <w:t>Test Suite</w:t>
      </w:r>
    </w:p>
    <w:p w:rsidR="00D1402B" w:rsidRPr="00D1402B" w:rsidRDefault="00D1402B" w:rsidP="00D1402B">
      <w:pPr>
        <w:pStyle w:val="ListParagraph"/>
        <w:numPr>
          <w:ilvl w:val="0"/>
          <w:numId w:val="14"/>
        </w:numPr>
      </w:pPr>
      <w:r>
        <w:t>Updated to work with package changes.</w:t>
      </w:r>
      <w:r w:rsidR="009D0F12">
        <w:t xml:space="preserve"> Note: the test suite works with PL/SQL Developer v7 and higher.</w:t>
      </w:r>
    </w:p>
    <w:p w:rsidR="00D1402B" w:rsidRPr="00D1402B" w:rsidRDefault="00D1402B" w:rsidP="00D1402B"/>
    <w:sectPr w:rsidR="00D1402B" w:rsidRPr="00D1402B" w:rsidSect="008D7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913"/>
    <w:multiLevelType w:val="hybridMultilevel"/>
    <w:tmpl w:val="AAF6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90D04"/>
    <w:multiLevelType w:val="hybridMultilevel"/>
    <w:tmpl w:val="17BA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A1390"/>
    <w:multiLevelType w:val="multilevel"/>
    <w:tmpl w:val="3AC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3D01E0"/>
    <w:multiLevelType w:val="multilevel"/>
    <w:tmpl w:val="5FE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B47681"/>
    <w:multiLevelType w:val="multilevel"/>
    <w:tmpl w:val="20B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5A0D13"/>
    <w:multiLevelType w:val="multilevel"/>
    <w:tmpl w:val="8ED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17428D"/>
    <w:multiLevelType w:val="hybridMultilevel"/>
    <w:tmpl w:val="CB68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5B022A"/>
    <w:multiLevelType w:val="multilevel"/>
    <w:tmpl w:val="659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A17ECF"/>
    <w:multiLevelType w:val="multilevel"/>
    <w:tmpl w:val="327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4A5261"/>
    <w:multiLevelType w:val="hybridMultilevel"/>
    <w:tmpl w:val="3D4E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594FDC"/>
    <w:multiLevelType w:val="multilevel"/>
    <w:tmpl w:val="FE4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5F7CD4"/>
    <w:multiLevelType w:val="hybridMultilevel"/>
    <w:tmpl w:val="2852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0148AD"/>
    <w:multiLevelType w:val="multilevel"/>
    <w:tmpl w:val="2D4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B117B3"/>
    <w:multiLevelType w:val="multilevel"/>
    <w:tmpl w:val="AC7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511033"/>
    <w:multiLevelType w:val="hybridMultilevel"/>
    <w:tmpl w:val="2912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534FC7"/>
    <w:multiLevelType w:val="multilevel"/>
    <w:tmpl w:val="977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A042BF"/>
    <w:multiLevelType w:val="hybridMultilevel"/>
    <w:tmpl w:val="C2EC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225EB0"/>
    <w:multiLevelType w:val="hybridMultilevel"/>
    <w:tmpl w:val="8D0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545148"/>
    <w:multiLevelType w:val="multilevel"/>
    <w:tmpl w:val="E61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820E13"/>
    <w:multiLevelType w:val="hybridMultilevel"/>
    <w:tmpl w:val="3872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D6781"/>
    <w:multiLevelType w:val="multilevel"/>
    <w:tmpl w:val="194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A01B33"/>
    <w:multiLevelType w:val="multilevel"/>
    <w:tmpl w:val="55F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DC23F5"/>
    <w:multiLevelType w:val="hybridMultilevel"/>
    <w:tmpl w:val="3D96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8"/>
  </w:num>
  <w:num w:numId="4">
    <w:abstractNumId w:val="18"/>
  </w:num>
  <w:num w:numId="5">
    <w:abstractNumId w:val="4"/>
  </w:num>
  <w:num w:numId="6">
    <w:abstractNumId w:val="13"/>
  </w:num>
  <w:num w:numId="7">
    <w:abstractNumId w:val="20"/>
  </w:num>
  <w:num w:numId="8">
    <w:abstractNumId w:val="3"/>
  </w:num>
  <w:num w:numId="9">
    <w:abstractNumId w:val="10"/>
  </w:num>
  <w:num w:numId="10">
    <w:abstractNumId w:val="15"/>
  </w:num>
  <w:num w:numId="11">
    <w:abstractNumId w:val="7"/>
  </w:num>
  <w:num w:numId="12">
    <w:abstractNumId w:val="2"/>
  </w:num>
  <w:num w:numId="13">
    <w:abstractNumId w:val="5"/>
  </w:num>
  <w:num w:numId="14">
    <w:abstractNumId w:val="1"/>
  </w:num>
  <w:num w:numId="15">
    <w:abstractNumId w:val="0"/>
  </w:num>
  <w:num w:numId="16">
    <w:abstractNumId w:val="17"/>
  </w:num>
  <w:num w:numId="17">
    <w:abstractNumId w:val="11"/>
  </w:num>
  <w:num w:numId="18">
    <w:abstractNumId w:val="14"/>
  </w:num>
  <w:num w:numId="19">
    <w:abstractNumId w:val="19"/>
  </w:num>
  <w:num w:numId="20">
    <w:abstractNumId w:val="9"/>
  </w:num>
  <w:num w:numId="21">
    <w:abstractNumId w:val="22"/>
  </w:num>
  <w:num w:numId="22">
    <w:abstractNumId w:val="6"/>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D1402B"/>
    <w:rsid w:val="001C1C1D"/>
    <w:rsid w:val="00267F89"/>
    <w:rsid w:val="002B4953"/>
    <w:rsid w:val="00675E6F"/>
    <w:rsid w:val="008D7B3B"/>
    <w:rsid w:val="009D0F12"/>
    <w:rsid w:val="00D1402B"/>
    <w:rsid w:val="00D52C18"/>
    <w:rsid w:val="00F83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B3B"/>
  </w:style>
  <w:style w:type="paragraph" w:styleId="Heading1">
    <w:name w:val="heading 1"/>
    <w:basedOn w:val="Normal"/>
    <w:next w:val="Normal"/>
    <w:link w:val="Heading1Char"/>
    <w:uiPriority w:val="9"/>
    <w:qFormat/>
    <w:rsid w:val="00D140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02B"/>
    <w:pPr>
      <w:keepNext/>
      <w:keepLines/>
      <w:spacing w:before="200" w:after="0"/>
      <w:outlineLvl w:val="1"/>
    </w:pPr>
    <w:rPr>
      <w:rFonts w:asciiTheme="majorHAnsi" w:eastAsia="Times New Roman" w:hAnsiTheme="majorHAnsi" w:cstheme="majorBidi"/>
      <w:b/>
      <w:bCs/>
      <w:color w:val="4F81BD" w:themeColor="accent1"/>
      <w:sz w:val="24"/>
      <w:szCs w:val="24"/>
    </w:rPr>
  </w:style>
  <w:style w:type="paragraph" w:styleId="Heading3">
    <w:name w:val="heading 3"/>
    <w:basedOn w:val="Normal"/>
    <w:next w:val="Normal"/>
    <w:link w:val="Heading3Char"/>
    <w:uiPriority w:val="9"/>
    <w:unhideWhenUsed/>
    <w:qFormat/>
    <w:rsid w:val="001C1C1D"/>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02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140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40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02B"/>
    <w:pPr>
      <w:ind w:left="720"/>
      <w:contextualSpacing/>
    </w:pPr>
  </w:style>
  <w:style w:type="character" w:customStyle="1" w:styleId="Heading2Char">
    <w:name w:val="Heading 2 Char"/>
    <w:basedOn w:val="DefaultParagraphFont"/>
    <w:link w:val="Heading2"/>
    <w:uiPriority w:val="9"/>
    <w:rsid w:val="00D1402B"/>
    <w:rPr>
      <w:rFonts w:asciiTheme="majorHAnsi" w:eastAsia="Times New Roman" w:hAnsiTheme="majorHAnsi" w:cstheme="majorBidi"/>
      <w:b/>
      <w:bCs/>
      <w:color w:val="4F81BD" w:themeColor="accent1"/>
      <w:sz w:val="24"/>
      <w:szCs w:val="24"/>
    </w:rPr>
  </w:style>
  <w:style w:type="character" w:customStyle="1" w:styleId="Heading3Char">
    <w:name w:val="Heading 3 Char"/>
    <w:basedOn w:val="DefaultParagraphFont"/>
    <w:link w:val="Heading3"/>
    <w:uiPriority w:val="9"/>
    <w:rsid w:val="001C1C1D"/>
    <w:rPr>
      <w:rFonts w:asciiTheme="majorHAnsi" w:eastAsiaTheme="majorEastAsia" w:hAnsiTheme="majorHAnsi" w:cstheme="majorBidi"/>
      <w:bCs/>
      <w:color w:val="4F81BD" w:themeColor="accent1"/>
    </w:rPr>
  </w:style>
</w:styles>
</file>

<file path=word/webSettings.xml><?xml version="1.0" encoding="utf-8"?>
<w:webSettings xmlns:r="http://schemas.openxmlformats.org/officeDocument/2006/relationships" xmlns:w="http://schemas.openxmlformats.org/wordprocessingml/2006/main">
  <w:divs>
    <w:div w:id="1210460961">
      <w:bodyDiv w:val="1"/>
      <w:marLeft w:val="0"/>
      <w:marRight w:val="0"/>
      <w:marTop w:val="0"/>
      <w:marBottom w:val="0"/>
      <w:divBdr>
        <w:top w:val="none" w:sz="0" w:space="0" w:color="auto"/>
        <w:left w:val="none" w:sz="0" w:space="0" w:color="auto"/>
        <w:bottom w:val="none" w:sz="0" w:space="0" w:color="auto"/>
        <w:right w:val="none" w:sz="0" w:space="0" w:color="auto"/>
      </w:divBdr>
    </w:div>
    <w:div w:id="127463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397</Words>
  <Characters>2263</Characters>
  <Application>Microsoft Office Word</Application>
  <DocSecurity>0</DocSecurity>
  <Lines>18</Lines>
  <Paragraphs>5</Paragraphs>
  <ScaleCrop>false</ScaleCrop>
  <Company>LDS Church</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Coulam</dc:creator>
  <cp:keywords/>
  <dc:description/>
  <cp:lastModifiedBy>Bill Coulam</cp:lastModifiedBy>
  <cp:revision>5</cp:revision>
  <dcterms:created xsi:type="dcterms:W3CDTF">2010-04-20T21:54:00Z</dcterms:created>
  <dcterms:modified xsi:type="dcterms:W3CDTF">2010-04-20T22:11:00Z</dcterms:modified>
</cp:coreProperties>
</file>