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DF1A7" w14:textId="77777777" w:rsidR="007C5D65" w:rsidRDefault="007C5D65" w:rsidP="007C5D65">
      <w:pPr>
        <w:jc w:val="center"/>
      </w:pPr>
    </w:p>
    <w:p w14:paraId="74C6CC3D" w14:textId="77777777" w:rsidR="007C5D65" w:rsidRDefault="007C5D65" w:rsidP="007C5D65">
      <w:pPr>
        <w:jc w:val="center"/>
      </w:pPr>
    </w:p>
    <w:p w14:paraId="605EAD80" w14:textId="77777777" w:rsidR="007C5D65" w:rsidRDefault="007C5D65" w:rsidP="007C5D65">
      <w:pPr>
        <w:jc w:val="center"/>
      </w:pPr>
    </w:p>
    <w:p w14:paraId="5DF80A5D" w14:textId="77777777" w:rsidR="007C5D65" w:rsidRDefault="007C5D65" w:rsidP="007C5D65">
      <w:pPr>
        <w:jc w:val="center"/>
      </w:pPr>
    </w:p>
    <w:p w14:paraId="4FBFD248" w14:textId="77777777" w:rsidR="007C5D65" w:rsidRDefault="007C5D65" w:rsidP="007C5D65">
      <w:pPr>
        <w:jc w:val="center"/>
      </w:pPr>
    </w:p>
    <w:p w14:paraId="5EE33E55" w14:textId="77777777" w:rsidR="007C5D65" w:rsidRDefault="007C5D65" w:rsidP="007C5D65">
      <w:pPr>
        <w:jc w:val="center"/>
      </w:pPr>
    </w:p>
    <w:p w14:paraId="2FC54439" w14:textId="3C39031D" w:rsidR="007C5D65" w:rsidRDefault="007C5D65" w:rsidP="007C5D65">
      <w:pPr>
        <w:jc w:val="center"/>
      </w:pPr>
      <w:r>
        <w:t>Final Project Validation Testing</w:t>
      </w:r>
    </w:p>
    <w:p w14:paraId="17260310" w14:textId="5CE9594A" w:rsidR="007C5D65" w:rsidRDefault="007C5D65" w:rsidP="007C5D65">
      <w:pPr>
        <w:jc w:val="center"/>
      </w:pPr>
      <w:r>
        <w:t>Brookes Courts</w:t>
      </w:r>
    </w:p>
    <w:p w14:paraId="20C5A320" w14:textId="10D281DA" w:rsidR="007C5D65" w:rsidRDefault="007C5D65" w:rsidP="007C5D65">
      <w:pPr>
        <w:jc w:val="center"/>
      </w:pPr>
      <w:r>
        <w:t>Software Development 140</w:t>
      </w:r>
    </w:p>
    <w:p w14:paraId="14CC3F24" w14:textId="0E12F6E9" w:rsidR="007C5D65" w:rsidRDefault="007C5D65" w:rsidP="007C5D65">
      <w:pPr>
        <w:jc w:val="center"/>
      </w:pPr>
      <w:r>
        <w:t>Instructor Julie King</w:t>
      </w:r>
    </w:p>
    <w:p w14:paraId="2230AFFF" w14:textId="283AFE01" w:rsidR="007C5D65" w:rsidRDefault="007C5D65" w:rsidP="007C5D65">
      <w:pPr>
        <w:jc w:val="center"/>
      </w:pPr>
      <w:r>
        <w:t>December 11, 2023</w:t>
      </w:r>
    </w:p>
    <w:p w14:paraId="7F88CE62" w14:textId="3E627C10" w:rsidR="007C5D65" w:rsidRDefault="007C5D65">
      <w:r>
        <w:br w:type="page"/>
      </w:r>
    </w:p>
    <w:p w14:paraId="633E5265" w14:textId="3FEB419D" w:rsidR="007C5D65" w:rsidRDefault="007C5D65" w:rsidP="007C5D65">
      <w:r>
        <w:lastRenderedPageBreak/>
        <w:t xml:space="preserve">Validation testing for my final project was straightforward considering the end users simply </w:t>
      </w:r>
      <w:proofErr w:type="gramStart"/>
      <w:r>
        <w:t>clicks</w:t>
      </w:r>
      <w:proofErr w:type="gramEnd"/>
      <w:r>
        <w:t xml:space="preserve"> on buttons to navigate through the program. No text input is required to play the game. </w:t>
      </w:r>
    </w:p>
    <w:p w14:paraId="3B750AC1" w14:textId="39645301" w:rsidR="007C5D65" w:rsidRDefault="007C5D65" w:rsidP="007C5D65">
      <w:pPr>
        <w:jc w:val="center"/>
      </w:pPr>
      <w:r>
        <w:rPr>
          <w:noProof/>
        </w:rPr>
        <w:drawing>
          <wp:inline distT="0" distB="0" distL="0" distR="0" wp14:anchorId="58D11C43" wp14:editId="13A912B1">
            <wp:extent cx="5943600" cy="3232150"/>
            <wp:effectExtent l="0" t="0" r="0" b="6350"/>
            <wp:docPr id="765484507" name="Picture 1" descr="A toy figure with a red beard and mustach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4507" name="Picture 1" descr="A toy figure with a red beard and mustach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3DA5" w14:textId="6A94311C" w:rsidR="007C5D65" w:rsidRDefault="007C5D65" w:rsidP="007C5D65">
      <w:pPr>
        <w:jc w:val="center"/>
      </w:pPr>
      <w:r>
        <w:t>On the title screen the user clicks on the “Click here to start your adventure!” button to advance to the next screen.</w:t>
      </w:r>
    </w:p>
    <w:p w14:paraId="2308DAA7" w14:textId="04AD78C3" w:rsidR="007C5D65" w:rsidRDefault="007C5D65" w:rsidP="007C5D65">
      <w:pPr>
        <w:jc w:val="center"/>
      </w:pPr>
      <w:r>
        <w:rPr>
          <w:noProof/>
        </w:rPr>
        <w:drawing>
          <wp:inline distT="0" distB="0" distL="0" distR="0" wp14:anchorId="4EBC3B37" wp14:editId="4A50AA7B">
            <wp:extent cx="5943600" cy="3232150"/>
            <wp:effectExtent l="0" t="0" r="0" b="6350"/>
            <wp:docPr id="1578667442" name="Picture 2" descr="A toy figure with a red beard and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7442" name="Picture 2" descr="A toy figure with a red beard and h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63C3F" w14:textId="5BB0DE22" w:rsidR="007C5D65" w:rsidRDefault="007C5D65" w:rsidP="007C5D65">
      <w:pPr>
        <w:jc w:val="center"/>
      </w:pPr>
      <w:r>
        <w:t>The user then selects the mission they would like to undertake by clicking on the mission button. Only one mission is available currently.</w:t>
      </w:r>
    </w:p>
    <w:p w14:paraId="157CC8D3" w14:textId="51D2D8BC" w:rsidR="007C5D65" w:rsidRDefault="007C5D65" w:rsidP="007C5D65">
      <w:pPr>
        <w:jc w:val="center"/>
      </w:pPr>
      <w:r>
        <w:rPr>
          <w:noProof/>
        </w:rPr>
        <w:lastRenderedPageBreak/>
        <w:drawing>
          <wp:inline distT="0" distB="0" distL="0" distR="0" wp14:anchorId="20D183E8" wp14:editId="44DF6C75">
            <wp:extent cx="5943600" cy="3232150"/>
            <wp:effectExtent l="0" t="0" r="0" b="6350"/>
            <wp:docPr id="607404271" name="Picture 3" descr="A desert with clouds and su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04271" name="Picture 3" descr="A desert with clouds and sun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7E9C" w14:textId="3EB5EA6C" w:rsidR="007C5D65" w:rsidRDefault="007C5D65" w:rsidP="007C5D65">
      <w:pPr>
        <w:jc w:val="center"/>
      </w:pPr>
      <w:r>
        <w:t>On the mission information screen, the user reads the mission briefing and clicks the “Start Adventure” button to advance.</w:t>
      </w:r>
    </w:p>
    <w:p w14:paraId="66BC1039" w14:textId="77777777" w:rsidR="007C5D65" w:rsidRDefault="007C5D65" w:rsidP="007C5D65">
      <w:pPr>
        <w:jc w:val="center"/>
      </w:pPr>
    </w:p>
    <w:p w14:paraId="1595B2B7" w14:textId="36006342" w:rsidR="007C5D65" w:rsidRDefault="007C5D65" w:rsidP="007C5D65">
      <w:pPr>
        <w:jc w:val="center"/>
      </w:pPr>
      <w:r>
        <w:rPr>
          <w:noProof/>
        </w:rPr>
        <w:drawing>
          <wp:inline distT="0" distB="0" distL="0" distR="0" wp14:anchorId="47ECAB60" wp14:editId="7C32D341">
            <wp:extent cx="5943600" cy="3232150"/>
            <wp:effectExtent l="0" t="0" r="0" b="6350"/>
            <wp:docPr id="162806105" name="Picture 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105" name="Picture 4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B97E" w14:textId="401266C4" w:rsidR="007C5D65" w:rsidRDefault="007C5D65" w:rsidP="007C5D65">
      <w:pPr>
        <w:jc w:val="center"/>
      </w:pPr>
      <w:r>
        <w:t>The next screen features a user decision point. The user reads a prompt and selects between two options, “Left Path” or “Right Path” Buttons.</w:t>
      </w:r>
    </w:p>
    <w:p w14:paraId="3DB7AA5B" w14:textId="77777777" w:rsidR="007C5D65" w:rsidRDefault="007C5D65" w:rsidP="007C5D65">
      <w:pPr>
        <w:jc w:val="center"/>
      </w:pPr>
    </w:p>
    <w:p w14:paraId="44BC1CEF" w14:textId="7395F099" w:rsidR="007C5D65" w:rsidRDefault="007C5D65" w:rsidP="007C5D65">
      <w:pPr>
        <w:jc w:val="center"/>
      </w:pPr>
      <w:r>
        <w:rPr>
          <w:noProof/>
        </w:rPr>
        <w:lastRenderedPageBreak/>
        <w:drawing>
          <wp:inline distT="0" distB="0" distL="0" distR="0" wp14:anchorId="5A3C0582" wp14:editId="2545A760">
            <wp:extent cx="5943600" cy="3232150"/>
            <wp:effectExtent l="0" t="0" r="0" b="6350"/>
            <wp:docPr id="2059029805" name="Picture 5" descr="A skull wearing a pirate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29805" name="Picture 5" descr="A skull wearing a pirate ha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EE57" w14:textId="57F991BD" w:rsidR="007C5D65" w:rsidRDefault="007C5D65" w:rsidP="007C5D65">
      <w:pPr>
        <w:jc w:val="center"/>
      </w:pPr>
      <w:r>
        <w:t xml:space="preserve">The left path results in Yukon Jack’s death and the game </w:t>
      </w:r>
      <w:proofErr w:type="gramStart"/>
      <w:r>
        <w:t>is</w:t>
      </w:r>
      <w:proofErr w:type="gramEnd"/>
      <w:r>
        <w:t xml:space="preserve"> over.</w:t>
      </w:r>
    </w:p>
    <w:p w14:paraId="193AC28D" w14:textId="6D42984C" w:rsidR="007C5D65" w:rsidRDefault="007C5D65" w:rsidP="007C5D65">
      <w:pPr>
        <w:jc w:val="center"/>
      </w:pPr>
      <w:r>
        <w:rPr>
          <w:noProof/>
        </w:rPr>
        <w:drawing>
          <wp:inline distT="0" distB="0" distL="0" distR="0" wp14:anchorId="2ED98556" wp14:editId="5B56A004">
            <wp:extent cx="5943600" cy="3232150"/>
            <wp:effectExtent l="0" t="0" r="0" b="6350"/>
            <wp:docPr id="2041252915" name="Picture 6" descr="A white screen with a black and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52915" name="Picture 6" descr="A white screen with a black and white background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5638E" w14:textId="543757E1" w:rsidR="007C5D65" w:rsidRDefault="007C5D65" w:rsidP="007C5D65">
      <w:pPr>
        <w:jc w:val="center"/>
      </w:pPr>
      <w:r>
        <w:t>The right path button results in the second user decision point and features “Explore the Cave” and “Continue Along the Ridge” Buttons.</w:t>
      </w:r>
    </w:p>
    <w:p w14:paraId="4B5877DF" w14:textId="77777777" w:rsidR="007C5D65" w:rsidRDefault="007C5D65" w:rsidP="007C5D65">
      <w:pPr>
        <w:jc w:val="center"/>
      </w:pPr>
    </w:p>
    <w:p w14:paraId="1CF6E241" w14:textId="69EAC94A" w:rsidR="007C5D65" w:rsidRDefault="007C5D65" w:rsidP="007C5D65">
      <w:pPr>
        <w:jc w:val="center"/>
      </w:pPr>
      <w:r>
        <w:rPr>
          <w:noProof/>
        </w:rPr>
        <w:lastRenderedPageBreak/>
        <w:drawing>
          <wp:inline distT="0" distB="0" distL="0" distR="0" wp14:anchorId="6F390D2C" wp14:editId="7DAC7021">
            <wp:extent cx="5943600" cy="3232150"/>
            <wp:effectExtent l="0" t="0" r="0" b="6350"/>
            <wp:docPr id="1180673179" name="Picture 7" descr="A skull wearing a pirate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73179" name="Picture 7" descr="A skull wearing a pirate ha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36EC" w14:textId="0D7FDF76" w:rsidR="007C5D65" w:rsidRDefault="007C5D65" w:rsidP="007C5D65">
      <w:pPr>
        <w:jc w:val="center"/>
      </w:pPr>
      <w:r>
        <w:t xml:space="preserve">The explore the cave option </w:t>
      </w:r>
      <w:r>
        <w:t>results in Yukon Jack’s death and the game is over.</w:t>
      </w:r>
    </w:p>
    <w:p w14:paraId="53065538" w14:textId="77777777" w:rsidR="00CD3536" w:rsidRDefault="00CD3536" w:rsidP="007C5D65">
      <w:pPr>
        <w:jc w:val="center"/>
      </w:pPr>
    </w:p>
    <w:p w14:paraId="61265AD4" w14:textId="5C9B7739" w:rsidR="00CD3536" w:rsidRDefault="00CD3536" w:rsidP="007C5D65">
      <w:pPr>
        <w:jc w:val="center"/>
      </w:pPr>
      <w:r>
        <w:rPr>
          <w:noProof/>
        </w:rPr>
        <w:drawing>
          <wp:inline distT="0" distB="0" distL="0" distR="0" wp14:anchorId="5339A517" wp14:editId="331FCA86">
            <wp:extent cx="5943600" cy="3232150"/>
            <wp:effectExtent l="0" t="0" r="0" b="6350"/>
            <wp:docPr id="340821201" name="Picture 8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21201" name="Picture 8" descr="A white screen with black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F8B6" w14:textId="0F3D4274" w:rsidR="00CD3536" w:rsidRDefault="00CD3536" w:rsidP="007C5D65">
      <w:pPr>
        <w:jc w:val="center"/>
      </w:pPr>
      <w:r>
        <w:t>The ridge option results in the third and final user decision point which features the “Use a Telephoto Lens” and “Approach Stealthily” buttons.</w:t>
      </w:r>
    </w:p>
    <w:p w14:paraId="33B2E0BD" w14:textId="77777777" w:rsidR="00CD3536" w:rsidRDefault="00CD3536" w:rsidP="007C5D65">
      <w:pPr>
        <w:jc w:val="center"/>
      </w:pPr>
    </w:p>
    <w:p w14:paraId="5A27566C" w14:textId="45E740CF" w:rsidR="00CD3536" w:rsidRDefault="00CD3536" w:rsidP="007C5D65">
      <w:pPr>
        <w:jc w:val="center"/>
      </w:pPr>
      <w:r>
        <w:rPr>
          <w:noProof/>
        </w:rPr>
        <w:lastRenderedPageBreak/>
        <w:drawing>
          <wp:inline distT="0" distB="0" distL="0" distR="0" wp14:anchorId="53AE252E" wp14:editId="2122122B">
            <wp:extent cx="5943600" cy="3232150"/>
            <wp:effectExtent l="0" t="0" r="0" b="6350"/>
            <wp:docPr id="686278949" name="Picture 9" descr="A toy animal with large 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78949" name="Picture 9" descr="A toy animal with large ea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5CCE" w14:textId="6C436735" w:rsidR="00CD3536" w:rsidRDefault="00CD3536" w:rsidP="007C5D65">
      <w:pPr>
        <w:jc w:val="center"/>
      </w:pPr>
      <w:r>
        <w:t>Selecting the telephoto option results in Yukon Jack photographing the cryptid and a photo of the creature displaying. This concludes the game.</w:t>
      </w:r>
    </w:p>
    <w:p w14:paraId="25B3FD16" w14:textId="77777777" w:rsidR="00CD3536" w:rsidRDefault="00CD3536" w:rsidP="007C5D65">
      <w:pPr>
        <w:jc w:val="center"/>
      </w:pPr>
    </w:p>
    <w:p w14:paraId="1304E5AD" w14:textId="1D6AD090" w:rsidR="00CD3536" w:rsidRDefault="00CD3536" w:rsidP="007C5D65">
      <w:pPr>
        <w:jc w:val="center"/>
      </w:pPr>
      <w:r>
        <w:rPr>
          <w:noProof/>
        </w:rPr>
        <w:drawing>
          <wp:inline distT="0" distB="0" distL="0" distR="0" wp14:anchorId="25CFF875" wp14:editId="4CB399DA">
            <wp:extent cx="5943600" cy="3232150"/>
            <wp:effectExtent l="0" t="0" r="0" b="6350"/>
            <wp:docPr id="790578787" name="Picture 10" descr="A skull wearing a pirate 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578787" name="Picture 10" descr="A skull wearing a pirate ha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B3A24" w14:textId="77777777" w:rsidR="00CD3536" w:rsidRDefault="00CD3536" w:rsidP="00CD3536">
      <w:pPr>
        <w:jc w:val="center"/>
      </w:pPr>
      <w:r>
        <w:t xml:space="preserve">The approach stealthily option </w:t>
      </w:r>
      <w:r>
        <w:t>results in Yukon Jack’s death and the game is over.</w:t>
      </w:r>
    </w:p>
    <w:p w14:paraId="6FBC7E50" w14:textId="519236C4" w:rsidR="00CD3536" w:rsidRDefault="00CD3536" w:rsidP="007C5D65">
      <w:pPr>
        <w:jc w:val="center"/>
      </w:pPr>
    </w:p>
    <w:p w14:paraId="07CA388C" w14:textId="40A31D9B" w:rsidR="00CD3536" w:rsidRDefault="00CD3536" w:rsidP="00CD3536"/>
    <w:sectPr w:rsidR="00CD35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D65"/>
    <w:rsid w:val="002734EC"/>
    <w:rsid w:val="007C5D65"/>
    <w:rsid w:val="00CD3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317DA"/>
  <w15:chartTrackingRefBased/>
  <w15:docId w15:val="{C9B25B05-5562-4985-B92A-D7A8A1C14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226</Words>
  <Characters>1289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Brookes Courts</dc:creator>
  <cp:keywords/>
  <dc:description/>
  <cp:lastModifiedBy>Brookes Courts</cp:lastModifiedBy>
  <cp:revision>1</cp:revision>
  <dcterms:created xsi:type="dcterms:W3CDTF">2023-12-11T15:49:00Z</dcterms:created>
  <dcterms:modified xsi:type="dcterms:W3CDTF">2023-12-11T16:07:00Z</dcterms:modified>
</cp:coreProperties>
</file>