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534AB7"/>
          <w:sz w:val="52"/>
          <w:szCs w:val="52"/>
        </w:rPr>
        <w:t xml:space="preserve">New Client Profile</w:t>
      </w:r>
    </w:p>
    <w:p>
      <w:pPr>
        <w:spacing w:after="80" w:before="0"/>
        <w:jc w:val="center"/>
      </w:pPr>
      <w:r>
        <w:rPr>
          <w:rFonts w:ascii="Arial" w:cs="Arial" w:eastAsia="Arial" w:hAnsi="Arial"/>
          <w:color w:val="555555"/>
          <w:sz w:val="30"/>
          <w:szCs w:val="30"/>
        </w:rPr>
        <w:t xml:space="preserve">Developer Specification</w:t>
      </w:r>
    </w:p>
    <w:p>
      <w:pPr>
        <w:spacing w:after="0" w:before="0"/>
        <w:jc w:val="center"/>
      </w:pPr>
      <w:r>
        <w:rPr>
          <w:rFonts w:ascii="Arial" w:cs="Arial" w:eastAsia="Arial" w:hAnsi="Arial"/>
          <w:color w:val="888888"/>
          <w:sz w:val="20"/>
          <w:szCs w:val="20"/>
        </w:rPr>
        <w:t xml:space="preserve">Version 1.0  —  June 2026</w:t>
      </w:r>
    </w:p>
    <w:p>
      <w:pPr>
        <w:spacing w:after="0" w:before="1200"/>
      </w:pPr>
      <w:r>
        <w:t xml:space="preserve"/>
      </w:r>
    </w:p>
    <w:p>
      <w:pPr>
        <w:pBdr>
          <w:bottom w:val="single" w:color="534AB7" w:sz="3"/>
        </w:pBdr>
        <w:spacing w:after="0" w:before="0"/>
      </w:pPr>
      <w:r>
        <w:t xml:space="preserve"/>
      </w:r>
    </w:p>
    <w:p>
      <w:pPr>
        <w:spacing w:after="0" w:before="600"/>
      </w:pPr>
      <w:r>
        <w:t xml:space="preserve"/>
      </w:r>
    </w:p>
    <w:p>
      <w:pPr>
        <w:pStyle w:val="Heading1"/>
        <w:pBdr>
          <w:bottom w:val="single" w:color="534AB7" w:sz="4"/>
        </w:pBdr>
        <w:shd w:fill="534AB7" w:val="clear"/>
        <w:spacing w:after="120" w:before="360"/>
        <w:ind w:left="200" w:right="200"/>
      </w:pPr>
      <w:r>
        <w:rPr>
          <w:rFonts w:ascii="Arial" w:cs="Arial" w:eastAsia="Arial" w:hAnsi="Arial"/>
          <w:b/>
          <w:bCs/>
          <w:color w:val="FFFFFF"/>
          <w:sz w:val="32"/>
          <w:szCs w:val="32"/>
        </w:rPr>
        <w:t xml:space="preserve">Overview</w:t>
      </w:r>
    </w:p>
    <w:p>
      <w:pPr>
        <w:spacing w:after="0" w:before="80"/>
      </w:pPr>
      <w:r>
        <w:t xml:space="preserve"/>
      </w:r>
    </w:p>
    <w:p>
      <w:pPr>
        <w:spacing w:after="40" w:before="40"/>
      </w:pPr>
      <w:r>
        <w:rPr>
          <w:rFonts w:ascii="Arial" w:cs="Arial" w:eastAsia="Arial" w:hAnsi="Arial"/>
          <w:color w:val="1A1A1A"/>
          <w:sz w:val="20"/>
          <w:szCs w:val="20"/>
        </w:rPr>
        <w:t xml:space="preserve">This document specifies the full data model, field definitions, conditional logic, and behavioral requirements for the New Client Profile form. It covers all five tabs: Demographic, Health Insurance, Life Insurance, Financial, and Notes.</w:t>
      </w:r>
    </w:p>
    <w:p>
      <w:pPr>
        <w:spacing w:after="0" w:before="40"/>
      </w:pPr>
      <w:r>
        <w:t xml:space="preserve"/>
      </w:r>
    </w:p>
    <w:p>
      <w:pPr>
        <w:spacing w:after="40" w:before="40"/>
      </w:pPr>
      <w:r>
        <w:rPr>
          <w:rFonts w:ascii="Arial" w:cs="Arial" w:eastAsia="Arial" w:hAnsi="Arial"/>
          <w:color w:val="1A1A1A"/>
          <w:sz w:val="20"/>
          <w:szCs w:val="20"/>
        </w:rPr>
        <w:t xml:space="preserve">All fields are optional unless marked REQUIRED. Conditional fields are marked with a triangle indicator throughout this document.</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The interactive mockup referenced during design review serves as the visual companion to this spec. When in doubt, refer to both together.</w:t>
      </w:r>
    </w:p>
    <w:p>
      <w:pPr>
        <w:spacing w:after="0" w:before="120"/>
      </w:pPr>
      <w:r>
        <w:t xml:space="preserve"/>
      </w:r>
    </w:p>
    <w:p>
      <w:pPr>
        <w:shd w:fill="EEEDFE" w:val="clear"/>
        <w:spacing w:after="120" w:before="320"/>
      </w:pPr>
      <w:r>
        <w:rPr>
          <w:rFonts w:ascii="Arial" w:cs="Arial" w:eastAsia="Arial" w:hAnsi="Arial"/>
          <w:b/>
          <w:bCs/>
          <w:color w:val="534AB7"/>
          <w:sz w:val="24"/>
          <w:szCs w:val="24"/>
        </w:rPr>
        <w:t xml:space="preserve">TAB: 1 OF 5 — DEMOGRAPHIC</w:t>
      </w:r>
    </w:p>
    <w:p>
      <w:pPr>
        <w:spacing w:after="0" w:before="60"/>
      </w:pPr>
      <w:r>
        <w:t xml:space="preserve"/>
      </w:r>
    </w:p>
    <w:p>
      <w:pPr>
        <w:spacing w:after="60" w:before="200"/>
      </w:pPr>
      <w:r>
        <w:rPr>
          <w:rFonts w:ascii="Arial" w:cs="Arial" w:eastAsia="Arial" w:hAnsi="Arial"/>
          <w:b/>
          <w:bCs/>
          <w:color w:val="0F6E56"/>
          <w:sz w:val="22"/>
          <w:szCs w:val="22"/>
        </w:rPr>
        <w:t xml:space="preserve">1.1  Client name</w:t>
      </w:r>
    </w:p>
    <w:p>
      <w:pPr>
        <w:spacing w:after="40" w:before="40"/>
      </w:pPr>
      <w:r>
        <w:rPr>
          <w:rFonts w:ascii="Arial" w:cs="Arial" w:eastAsia="Arial" w:hAnsi="Arial"/>
          <w:color w:val="1A1A1A"/>
          <w:sz w:val="20"/>
          <w:szCs w:val="20"/>
        </w:rPr>
        <w:t xml:space="preserve">Break the name into three separate fields. Do not use a single full-name field.</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First name</w:t>
            </w:r>
          </w:p>
          <w:p>
            <w:pPr>
              <w:spacing w:after="20" w:before="0"/>
            </w:pPr>
            <w:r>
              <w:rPr>
                <w:rFonts w:ascii="Arial" w:cs="Arial" w:eastAsia="Arial" w:hAnsi="Arial"/>
                <w:color w:val="1A1A1A"/>
                <w:sz w:val="18"/>
                <w:szCs w:val="18"/>
              </w:rPr>
              <w:t xml:space="preserve">Text input</w:t>
            </w:r>
          </w:p>
        </w:tc>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Middle name</w:t>
            </w:r>
          </w:p>
          <w:p>
            <w:pPr>
              <w:spacing w:after="20" w:before="0"/>
            </w:pPr>
            <w:r>
              <w:rPr>
                <w:rFonts w:ascii="Arial" w:cs="Arial" w:eastAsia="Arial" w:hAnsi="Arial"/>
                <w:color w:val="1A1A1A"/>
                <w:sz w:val="18"/>
                <w:szCs w:val="18"/>
              </w:rPr>
              <w:t xml:space="preserve">Text input</w:t>
            </w:r>
          </w:p>
        </w:tc>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Last name</w:t>
            </w:r>
          </w:p>
          <w:p>
            <w:pPr>
              <w:spacing w:after="20" w:before="0"/>
            </w:pPr>
            <w:r>
              <w:rPr>
                <w:rFonts w:ascii="Arial" w:cs="Arial" w:eastAsia="Arial" w:hAnsi="Arial"/>
                <w:color w:val="1A1A1A"/>
                <w:sz w:val="18"/>
                <w:szCs w:val="18"/>
              </w:rPr>
              <w:t xml:space="preserve">Text input</w:t>
            </w:r>
          </w:p>
        </w:tc>
      </w:tr>
    </w:tbl>
    <w:p>
      <w:pPr>
        <w:spacing w:after="0" w:before="120"/>
      </w:pPr>
      <w:r>
        <w:t xml:space="preserve"/>
      </w:r>
    </w:p>
    <w:p>
      <w:pPr>
        <w:spacing w:after="60" w:before="200"/>
      </w:pPr>
      <w:r>
        <w:rPr>
          <w:rFonts w:ascii="Arial" w:cs="Arial" w:eastAsia="Arial" w:hAnsi="Arial"/>
          <w:b/>
          <w:bCs/>
          <w:color w:val="0F6E56"/>
          <w:sz w:val="22"/>
          <w:szCs w:val="22"/>
        </w:rPr>
        <w:t xml:space="preserve">1.2  Marital status</w:t>
      </w:r>
    </w:p>
    <w:p>
      <w:pPr>
        <w:spacing w:after="40" w:before="40"/>
      </w:pPr>
      <w:r>
        <w:rPr>
          <w:rFonts w:ascii="Arial" w:cs="Arial" w:eastAsia="Arial" w:hAnsi="Arial"/>
          <w:color w:val="1A1A1A"/>
          <w:sz w:val="20"/>
          <w:szCs w:val="20"/>
        </w:rPr>
        <w:t xml:space="preserve">Display a Yes / No radio button labeled "Are you married?"</w:t>
      </w:r>
    </w:p>
    <w:p>
      <w:pPr>
        <w:spacing w:after="0" w:before="40"/>
      </w:pPr>
      <w:r>
        <w:t xml:space="preserve"/>
      </w:r>
    </w:p>
    <w:p>
      <w:pPr>
        <w:spacing w:after="40" w:before="40"/>
        <w:ind w:left="360"/>
      </w:pPr>
      <w:r>
        <w:rPr>
          <w:rFonts w:ascii="Arial" w:cs="Arial" w:eastAsia="Arial" w:hAnsi="Arial"/>
          <w:b/>
          <w:bCs/>
          <w:color w:val="534AB7"/>
          <w:sz w:val="18"/>
          <w:szCs w:val="18"/>
        </w:rPr>
        <w:t xml:space="preserve">▶ CONDITIONAL: </w:t>
      </w:r>
      <w:r>
        <w:rPr>
          <w:rFonts w:ascii="Arial" w:cs="Arial" w:eastAsia="Arial" w:hAnsi="Arial"/>
          <w:i/>
          <w:iCs/>
          <w:color w:val="1A1A1A"/>
          <w:sz w:val="18"/>
          <w:szCs w:val="18"/>
        </w:rPr>
        <w:t xml:space="preserve">If Yes — reveal the following spouse fields immediately below the radio:</w:t>
      </w:r>
    </w:p>
    <w:p>
      <w:pPr>
        <w:pStyle w:val="ListParagraph"/>
        <w:numPr>
          <w:ilvl w:val="0"/>
          <w:numId w:val="2"/>
        </w:numPr>
        <w:spacing w:after="30" w:before="30"/>
      </w:pPr>
      <w:r>
        <w:rPr>
          <w:rFonts w:ascii="Arial" w:cs="Arial" w:eastAsia="Arial" w:hAnsi="Arial"/>
          <w:color w:val="1A1A1A"/>
          <w:sz w:val="20"/>
          <w:szCs w:val="20"/>
        </w:rPr>
        <w:t xml:space="preserve">Spouse first name (text input)</w:t>
      </w:r>
    </w:p>
    <w:p>
      <w:pPr>
        <w:pStyle w:val="ListParagraph"/>
        <w:numPr>
          <w:ilvl w:val="0"/>
          <w:numId w:val="2"/>
        </w:numPr>
        <w:spacing w:after="30" w:before="30"/>
      </w:pPr>
      <w:r>
        <w:rPr>
          <w:rFonts w:ascii="Arial" w:cs="Arial" w:eastAsia="Arial" w:hAnsi="Arial"/>
          <w:color w:val="1A1A1A"/>
          <w:sz w:val="20"/>
          <w:szCs w:val="20"/>
        </w:rPr>
        <w:t xml:space="preserve">Spouse middle name (text input)</w:t>
      </w:r>
    </w:p>
    <w:p>
      <w:pPr>
        <w:pStyle w:val="ListParagraph"/>
        <w:numPr>
          <w:ilvl w:val="0"/>
          <w:numId w:val="2"/>
        </w:numPr>
        <w:spacing w:after="30" w:before="30"/>
      </w:pPr>
      <w:r>
        <w:rPr>
          <w:rFonts w:ascii="Arial" w:cs="Arial" w:eastAsia="Arial" w:hAnsi="Arial"/>
          <w:color w:val="1A1A1A"/>
          <w:sz w:val="20"/>
          <w:szCs w:val="20"/>
        </w:rPr>
        <w:t xml:space="preserve">Spouse last name (text input)</w:t>
      </w:r>
    </w:p>
    <w:p>
      <w:pPr>
        <w:pStyle w:val="ListParagraph"/>
        <w:numPr>
          <w:ilvl w:val="0"/>
          <w:numId w:val="2"/>
        </w:numPr>
        <w:spacing w:after="30" w:before="30"/>
      </w:pPr>
      <w:r>
        <w:rPr>
          <w:rFonts w:ascii="Arial" w:cs="Arial" w:eastAsia="Arial" w:hAnsi="Arial"/>
          <w:color w:val="1A1A1A"/>
          <w:sz w:val="20"/>
          <w:szCs w:val="20"/>
        </w:rPr>
        <w:t xml:space="preserve">Spouse date of birth (date picker)</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The married/spouse state must persist across tabs. The Health Insurance tab uses this state to conditionally show spouse insurance fields.</w:t>
      </w:r>
    </w:p>
    <w:p>
      <w:pPr>
        <w:spacing w:after="0" w:before="120"/>
      </w:pPr>
      <w:r>
        <w:t xml:space="preserve"/>
      </w:r>
    </w:p>
    <w:p>
      <w:pPr>
        <w:spacing w:after="60" w:before="200"/>
      </w:pPr>
      <w:r>
        <w:rPr>
          <w:rFonts w:ascii="Arial" w:cs="Arial" w:eastAsia="Arial" w:hAnsi="Arial"/>
          <w:b/>
          <w:bCs/>
          <w:color w:val="0F6E56"/>
          <w:sz w:val="22"/>
          <w:szCs w:val="22"/>
        </w:rPr>
        <w:t xml:space="preserve">1.3  Personal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Date of birth</w:t>
            </w:r>
          </w:p>
          <w:p>
            <w:pPr>
              <w:spacing w:after="20" w:before="0"/>
            </w:pPr>
            <w:r>
              <w:rPr>
                <w:rFonts w:ascii="Arial" w:cs="Arial" w:eastAsia="Arial" w:hAnsi="Arial"/>
                <w:color w:val="1A1A1A"/>
                <w:sz w:val="18"/>
                <w:szCs w:val="18"/>
              </w:rPr>
              <w:t xml:space="preserve">Date picker</w:t>
            </w:r>
          </w:p>
        </w:tc>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Phone number</w:t>
            </w:r>
          </w:p>
          <w:p>
            <w:pPr>
              <w:spacing w:after="20" w:before="0"/>
            </w:pPr>
            <w:r>
              <w:rPr>
                <w:rFonts w:ascii="Arial" w:cs="Arial" w:eastAsia="Arial" w:hAnsi="Arial"/>
                <w:color w:val="1A1A1A"/>
                <w:sz w:val="18"/>
                <w:szCs w:val="18"/>
              </w:rPr>
              <w:t xml:space="preserve">Tel input  —  format: (000) 000-0000</w:t>
            </w:r>
          </w:p>
        </w:tc>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Email</w:t>
            </w:r>
          </w:p>
          <w:p>
            <w:pPr>
              <w:spacing w:after="20" w:before="0"/>
            </w:pPr>
            <w:r>
              <w:rPr>
                <w:rFonts w:ascii="Arial" w:cs="Arial" w:eastAsia="Arial" w:hAnsi="Arial"/>
                <w:color w:val="1A1A1A"/>
                <w:sz w:val="18"/>
                <w:szCs w:val="18"/>
              </w:rPr>
              <w:t xml:space="preserve">Email input</w:t>
            </w:r>
          </w:p>
        </w:tc>
      </w:tr>
    </w:tbl>
    <w:p>
      <w:pPr>
        <w:spacing w:after="0" w:before="120"/>
      </w:pPr>
      <w:r>
        <w:t xml:space="preserve"/>
      </w:r>
    </w:p>
    <w:p>
      <w:pPr>
        <w:spacing w:after="60" w:before="200"/>
      </w:pPr>
      <w:r>
        <w:rPr>
          <w:rFonts w:ascii="Arial" w:cs="Arial" w:eastAsia="Arial" w:hAnsi="Arial"/>
          <w:b/>
          <w:bCs/>
          <w:color w:val="0F6E56"/>
          <w:sz w:val="22"/>
          <w:szCs w:val="22"/>
        </w:rPr>
        <w:t xml:space="preserve">1.4  Home address</w:t>
      </w:r>
    </w:p>
    <w:p>
      <w:pPr>
        <w:spacing w:after="40" w:before="40"/>
      </w:pPr>
      <w:r>
        <w:rPr>
          <w:rFonts w:ascii="Arial" w:cs="Arial" w:eastAsia="Arial" w:hAnsi="Arial"/>
          <w:color w:val="1A1A1A"/>
          <w:sz w:val="20"/>
          <w:szCs w:val="20"/>
        </w:rPr>
        <w:t xml:space="preserve">Break the address into separate fields in the following order:</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Address</w:t>
            </w:r>
          </w:p>
          <w:p>
            <w:pPr>
              <w:spacing w:after="20" w:before="0"/>
            </w:pPr>
            <w:r>
              <w:rPr>
                <w:rFonts w:ascii="Arial" w:cs="Arial" w:eastAsia="Arial" w:hAnsi="Arial"/>
                <w:color w:val="1A1A1A"/>
                <w:sz w:val="18"/>
                <w:szCs w:val="18"/>
              </w:rPr>
              <w:t xml:space="preserve">Text input (street)</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Suite / Apt</w:t>
            </w:r>
          </w:p>
          <w:p>
            <w:pPr>
              <w:spacing w:after="20" w:before="0"/>
            </w:pPr>
            <w:r>
              <w:rPr>
                <w:rFonts w:ascii="Arial" w:cs="Arial" w:eastAsia="Arial" w:hAnsi="Arial"/>
                <w:color w:val="1A1A1A"/>
                <w:sz w:val="18"/>
                <w:szCs w:val="18"/>
              </w:rPr>
              <w:t xml:space="preserve">Text input</w:t>
            </w:r>
          </w:p>
        </w:tc>
      </w:tr>
    </w:tbl>
    <w:p>
      <w:pPr>
        <w:spacing w:after="0" w:before="8"/>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Zip</w:t>
            </w:r>
          </w:p>
          <w:p>
            <w:pPr>
              <w:spacing w:after="20" w:before="0"/>
            </w:pPr>
            <w:r>
              <w:rPr>
                <w:rFonts w:ascii="Arial" w:cs="Arial" w:eastAsia="Arial" w:hAnsi="Arial"/>
                <w:color w:val="1A1A1A"/>
                <w:sz w:val="18"/>
                <w:szCs w:val="18"/>
              </w:rPr>
              <w:t xml:space="preserve">Text input</w:t>
            </w:r>
          </w:p>
        </w:tc>
        <w:tc>
          <w:tcPr>
            <w:tcW w:type="dxa" w:w="234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City</w:t>
            </w:r>
          </w:p>
          <w:p>
            <w:pPr>
              <w:spacing w:after="20" w:before="0"/>
            </w:pPr>
            <w:r>
              <w:rPr>
                <w:rFonts w:ascii="Arial" w:cs="Arial" w:eastAsia="Arial" w:hAnsi="Arial"/>
                <w:color w:val="1A1A1A"/>
                <w:sz w:val="18"/>
                <w:szCs w:val="18"/>
              </w:rPr>
              <w:t xml:space="preserve">Text input</w:t>
            </w:r>
          </w:p>
        </w:tc>
        <w:tc>
          <w:tcPr>
            <w:tcW w:type="dxa" w:w="234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State</w:t>
            </w:r>
          </w:p>
          <w:p>
            <w:pPr>
              <w:spacing w:after="20" w:before="0"/>
            </w:pPr>
            <w:r>
              <w:rPr>
                <w:rFonts w:ascii="Arial" w:cs="Arial" w:eastAsia="Arial" w:hAnsi="Arial"/>
                <w:color w:val="1A1A1A"/>
                <w:sz w:val="18"/>
                <w:szCs w:val="18"/>
              </w:rPr>
              <w:t xml:space="preserve">Text input</w:t>
            </w:r>
          </w:p>
        </w:tc>
        <w:tc>
          <w:tcPr>
            <w:tcW w:type="dxa" w:w="234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County</w:t>
            </w:r>
          </w:p>
          <w:p>
            <w:pPr>
              <w:spacing w:after="20" w:before="0"/>
            </w:pPr>
            <w:r>
              <w:rPr>
                <w:rFonts w:ascii="Arial" w:cs="Arial" w:eastAsia="Arial" w:hAnsi="Arial"/>
                <w:color w:val="1A1A1A"/>
                <w:sz w:val="18"/>
                <w:szCs w:val="18"/>
              </w:rPr>
              <w:t xml:space="preserve">Text input</w:t>
            </w:r>
          </w:p>
        </w:tc>
      </w:tr>
    </w:tbl>
    <w:p>
      <w:pPr>
        <w:spacing w:after="0" w:before="60"/>
      </w:pPr>
      <w:r>
        <w:t xml:space="preserve"/>
      </w:r>
    </w:p>
    <w:p>
      <w:pPr>
        <w:spacing w:after="40" w:before="40"/>
      </w:pPr>
      <w:r>
        <w:rPr>
          <w:rFonts w:ascii="Arial" w:cs="Arial" w:eastAsia="Arial" w:hAnsi="Arial"/>
          <w:color w:val="1A1A1A"/>
          <w:sz w:val="20"/>
          <w:szCs w:val="20"/>
        </w:rPr>
        <w:t xml:space="preserve">Below the address fields, render a checkbox labeled:</w:t>
      </w:r>
    </w:p>
    <w:p>
      <w:pPr>
        <w:pStyle w:val="ListParagraph"/>
        <w:numPr>
          <w:ilvl w:val="0"/>
          <w:numId w:val="2"/>
        </w:numPr>
        <w:spacing w:after="30" w:before="30"/>
      </w:pPr>
      <w:r>
        <w:rPr>
          <w:rFonts w:ascii="Arial" w:cs="Arial" w:eastAsia="Arial" w:hAnsi="Arial"/>
          <w:color w:val="1A1A1A"/>
          <w:sz w:val="20"/>
          <w:szCs w:val="20"/>
        </w:rPr>
        <w:t xml:space="preserve">"Mailing address is different than home address"</w:t>
      </w:r>
    </w:p>
    <w:p>
      <w:pPr>
        <w:spacing w:after="40" w:before="40"/>
        <w:ind w:left="360"/>
      </w:pPr>
      <w:r>
        <w:rPr>
          <w:rFonts w:ascii="Arial" w:cs="Arial" w:eastAsia="Arial" w:hAnsi="Arial"/>
          <w:b/>
          <w:bCs/>
          <w:color w:val="534AB7"/>
          <w:sz w:val="18"/>
          <w:szCs w:val="18"/>
        </w:rPr>
        <w:t xml:space="preserve">▶ CONDITIONAL: </w:t>
      </w:r>
      <w:r>
        <w:rPr>
          <w:rFonts w:ascii="Arial" w:cs="Arial" w:eastAsia="Arial" w:hAnsi="Arial"/>
          <w:i/>
          <w:iCs/>
          <w:color w:val="1A1A1A"/>
          <w:sz w:val="18"/>
          <w:szCs w:val="18"/>
        </w:rPr>
        <w:t xml:space="preserve">If checked — reveal a duplicate address block (Address, Suite/Apt, Zip, City, State, County) for the mailing address.</w:t>
      </w:r>
    </w:p>
    <w:p>
      <w:pPr>
        <w:spacing w:after="0" w:before="120"/>
      </w:pPr>
      <w:r>
        <w:t xml:space="preserve"/>
      </w:r>
    </w:p>
    <w:p>
      <w:pPr>
        <w:spacing w:after="60" w:before="200"/>
      </w:pPr>
      <w:r>
        <w:rPr>
          <w:rFonts w:ascii="Arial" w:cs="Arial" w:eastAsia="Arial" w:hAnsi="Arial"/>
          <w:b/>
          <w:bCs/>
          <w:color w:val="0F6E56"/>
          <w:sz w:val="22"/>
          <w:szCs w:val="22"/>
        </w:rPr>
        <w:t xml:space="preserve">1.5  Client type</w:t>
      </w:r>
    </w:p>
    <w:p>
      <w:pPr>
        <w:spacing w:after="40" w:before="40"/>
      </w:pPr>
      <w:r>
        <w:rPr>
          <w:rFonts w:ascii="Arial" w:cs="Arial" w:eastAsia="Arial" w:hAnsi="Arial"/>
          <w:color w:val="1A1A1A"/>
          <w:sz w:val="20"/>
          <w:szCs w:val="20"/>
        </w:rPr>
        <w:t xml:space="preserve">Render as a multi-select checkbox group. A client may have more than one product type.</w:t>
      </w:r>
    </w:p>
    <w:p>
      <w:pPr>
        <w:spacing w:after="0" w:before="40"/>
      </w:pPr>
      <w:r>
        <w:t xml:space="preserve"/>
      </w:r>
    </w:p>
    <w:p>
      <w:pPr>
        <w:pStyle w:val="ListParagraph"/>
        <w:numPr>
          <w:ilvl w:val="0"/>
          <w:numId w:val="2"/>
        </w:numPr>
        <w:spacing w:after="30" w:before="30"/>
      </w:pPr>
      <w:r>
        <w:rPr>
          <w:rFonts w:ascii="Arial" w:cs="Arial" w:eastAsia="Arial" w:hAnsi="Arial"/>
          <w:color w:val="1A1A1A"/>
          <w:sz w:val="20"/>
          <w:szCs w:val="20"/>
        </w:rPr>
        <w:t xml:space="preserve">Life Insurance</w:t>
      </w:r>
    </w:p>
    <w:p>
      <w:pPr>
        <w:pStyle w:val="ListParagraph"/>
        <w:numPr>
          <w:ilvl w:val="0"/>
          <w:numId w:val="2"/>
        </w:numPr>
        <w:spacing w:after="30" w:before="30"/>
      </w:pPr>
      <w:r>
        <w:rPr>
          <w:rFonts w:ascii="Arial" w:cs="Arial" w:eastAsia="Arial" w:hAnsi="Arial"/>
          <w:color w:val="1A1A1A"/>
          <w:sz w:val="20"/>
          <w:szCs w:val="20"/>
        </w:rPr>
        <w:t xml:space="preserve">Health Insurance</w:t>
      </w:r>
    </w:p>
    <w:p>
      <w:pPr>
        <w:pStyle w:val="ListParagraph"/>
        <w:numPr>
          <w:ilvl w:val="0"/>
          <w:numId w:val="2"/>
        </w:numPr>
        <w:spacing w:after="30" w:before="30"/>
      </w:pPr>
      <w:r>
        <w:rPr>
          <w:rFonts w:ascii="Arial" w:cs="Arial" w:eastAsia="Arial" w:hAnsi="Arial"/>
          <w:color w:val="1A1A1A"/>
          <w:sz w:val="20"/>
          <w:szCs w:val="20"/>
        </w:rPr>
        <w:t xml:space="preserve">Finance</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This selection does not currently hide/show tabs. It is informational only for v1.</w:t>
      </w:r>
    </w:p>
    <w:p>
      <w:pPr>
        <w:spacing w:after="0" w:before="120"/>
      </w:pPr>
      <w:r>
        <w:t xml:space="preserve"/>
      </w:r>
    </w:p>
    <w:p>
      <w:pPr>
        <w:spacing w:after="60" w:before="200"/>
      </w:pPr>
      <w:r>
        <w:rPr>
          <w:rFonts w:ascii="Arial" w:cs="Arial" w:eastAsia="Arial" w:hAnsi="Arial"/>
          <w:b/>
          <w:bCs/>
          <w:color w:val="0F6E56"/>
          <w:sz w:val="22"/>
          <w:szCs w:val="22"/>
        </w:rPr>
        <w:t xml:space="preserve">1.6  Additional info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Source</w:t>
            </w:r>
          </w:p>
          <w:p>
            <w:pPr>
              <w:spacing w:after="20" w:before="0"/>
            </w:pPr>
            <w:r>
              <w:rPr>
                <w:rFonts w:ascii="Arial" w:cs="Arial" w:eastAsia="Arial" w:hAnsi="Arial"/>
                <w:color w:val="1A1A1A"/>
                <w:sz w:val="18"/>
                <w:szCs w:val="18"/>
              </w:rPr>
              <w:t xml:space="preserve">Dropdown (existing values)</w:t>
            </w:r>
          </w:p>
        </w:tc>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Smoker</w:t>
            </w:r>
          </w:p>
          <w:p>
            <w:pPr>
              <w:spacing w:after="20" w:before="0"/>
            </w:pPr>
            <w:r>
              <w:rPr>
                <w:rFonts w:ascii="Arial" w:cs="Arial" w:eastAsia="Arial" w:hAnsi="Arial"/>
                <w:color w:val="1A1A1A"/>
                <w:sz w:val="18"/>
                <w:szCs w:val="18"/>
              </w:rPr>
              <w:t xml:space="preserve">Dropdown: No / Yes</w:t>
            </w:r>
          </w:p>
        </w:tc>
        <w:tc>
          <w:tcPr>
            <w:tcW w:type="dxa" w:w="312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Status</w:t>
            </w:r>
          </w:p>
          <w:p>
            <w:pPr>
              <w:spacing w:after="20" w:before="0"/>
            </w:pPr>
            <w:r>
              <w:rPr>
                <w:rFonts w:ascii="Arial" w:cs="Arial" w:eastAsia="Arial" w:hAnsi="Arial"/>
                <w:color w:val="1A1A1A"/>
                <w:sz w:val="18"/>
                <w:szCs w:val="18"/>
              </w:rPr>
              <w:t xml:space="preserve">Dropdown: Active / Inactive</w:t>
            </w:r>
          </w:p>
        </w:tc>
      </w:tr>
    </w:tbl>
    <w:p>
      <w:pPr>
        <w:spacing w:after="0" w:before="8"/>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Household size</w:t>
            </w:r>
          </w:p>
          <w:p>
            <w:pPr>
              <w:spacing w:after="20" w:before="0"/>
            </w:pPr>
            <w:r>
              <w:rPr>
                <w:rFonts w:ascii="Arial" w:cs="Arial" w:eastAsia="Arial" w:hAnsi="Arial"/>
                <w:color w:val="1A1A1A"/>
                <w:sz w:val="18"/>
                <w:szCs w:val="18"/>
              </w:rPr>
              <w:t xml:space="preserve">Number input</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Assigned broker</w:t>
            </w:r>
          </w:p>
          <w:p>
            <w:pPr>
              <w:spacing w:after="20" w:before="0"/>
            </w:pPr>
            <w:r>
              <w:rPr>
                <w:rFonts w:ascii="Arial" w:cs="Arial" w:eastAsia="Arial" w:hAnsi="Arial"/>
                <w:color w:val="1A1A1A"/>
                <w:sz w:val="18"/>
                <w:szCs w:val="18"/>
              </w:rPr>
              <w:t xml:space="preserve">Dropdown (see below)</w:t>
            </w:r>
          </w:p>
        </w:tc>
      </w:tr>
    </w:tbl>
    <w:p>
      <w:pPr>
        <w:spacing w:after="0" w:before="40"/>
      </w:pPr>
      <w:r>
        <w:t xml:space="preserve"/>
      </w:r>
    </w:p>
    <w:p>
      <w:pPr>
        <w:spacing w:after="40" w:before="40"/>
      </w:pPr>
      <w:r>
        <w:rPr>
          <w:rFonts w:ascii="Arial" w:cs="Arial" w:eastAsia="Arial" w:hAnsi="Arial"/>
          <w:color w:val="1A1A1A"/>
          <w:sz w:val="20"/>
          <w:szCs w:val="20"/>
        </w:rPr>
        <w:t xml:space="preserve">Assigned broker dropdown values (v1):</w:t>
      </w:r>
    </w:p>
    <w:p>
      <w:pPr>
        <w:pStyle w:val="ListParagraph"/>
        <w:numPr>
          <w:ilvl w:val="0"/>
          <w:numId w:val="2"/>
        </w:numPr>
        <w:spacing w:after="30" w:before="30"/>
      </w:pPr>
      <w:r>
        <w:rPr>
          <w:rFonts w:ascii="Arial" w:cs="Arial" w:eastAsia="Arial" w:hAnsi="Arial"/>
          <w:color w:val="1A1A1A"/>
          <w:sz w:val="20"/>
          <w:szCs w:val="20"/>
        </w:rPr>
        <w:t xml:space="preserve">Terrell Lane</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The broker list should be configurable in the admin panel so new brokers can be added without a code change.</w:t>
      </w:r>
    </w:p>
    <w:p>
      <w:pPr>
        <w:spacing w:after="0" w:before="200"/>
      </w:pPr>
      <w:r>
        <w:t xml:space="preserve"/>
      </w:r>
    </w:p>
    <w:p>
      <w:pPr>
        <w:shd w:fill="EEEDFE" w:val="clear"/>
        <w:spacing w:after="120" w:before="320"/>
      </w:pPr>
      <w:r>
        <w:rPr>
          <w:rFonts w:ascii="Arial" w:cs="Arial" w:eastAsia="Arial" w:hAnsi="Arial"/>
          <w:b/>
          <w:bCs/>
          <w:color w:val="534AB7"/>
          <w:sz w:val="24"/>
          <w:szCs w:val="24"/>
        </w:rPr>
        <w:t xml:space="preserve">TAB: 2 OF 5 — HEALTH INSURANCE</w:t>
      </w:r>
    </w:p>
    <w:p>
      <w:pPr>
        <w:spacing w:after="0" w:before="60"/>
      </w:pPr>
      <w:r>
        <w:t xml:space="preserve"/>
      </w:r>
    </w:p>
    <w:p>
      <w:pPr>
        <w:spacing w:after="40" w:before="40"/>
      </w:pPr>
      <w:r>
        <w:rPr>
          <w:rFonts w:ascii="Arial" w:cs="Arial" w:eastAsia="Arial" w:hAnsi="Arial"/>
          <w:color w:val="1A1A1A"/>
          <w:sz w:val="20"/>
          <w:szCs w:val="20"/>
        </w:rPr>
        <w:t xml:space="preserve">This tab replaces the previous single Insurance tab. It covers health-specific fields only. The former Insurance tab is split into two separate tabs: Health Insurance and Life Insurance.</w:t>
      </w:r>
    </w:p>
    <w:p>
      <w:pPr>
        <w:spacing w:after="0" w:before="80"/>
      </w:pPr>
      <w:r>
        <w:t xml:space="preserve"/>
      </w:r>
    </w:p>
    <w:p>
      <w:pPr>
        <w:spacing w:after="60" w:before="200"/>
      </w:pPr>
      <w:r>
        <w:rPr>
          <w:rFonts w:ascii="Arial" w:cs="Arial" w:eastAsia="Arial" w:hAnsi="Arial"/>
          <w:b/>
          <w:bCs/>
          <w:color w:val="0F6E56"/>
          <w:sz w:val="22"/>
          <w:szCs w:val="22"/>
        </w:rPr>
        <w:t xml:space="preserve">2.1  Client — health insurance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Current carrier</w:t>
            </w:r>
          </w:p>
          <w:p>
            <w:pPr>
              <w:spacing w:after="20" w:before="0"/>
            </w:pPr>
            <w:r>
              <w:rPr>
                <w:rFonts w:ascii="Arial" w:cs="Arial" w:eastAsia="Arial" w:hAnsi="Arial"/>
                <w:color w:val="1A1A1A"/>
                <w:sz w:val="18"/>
                <w:szCs w:val="18"/>
              </w:rPr>
              <w:t xml:space="preserve">Dropdown (see values below)</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Plan type</w:t>
            </w:r>
          </w:p>
          <w:p>
            <w:pPr>
              <w:spacing w:after="20" w:before="0"/>
            </w:pPr>
            <w:r>
              <w:rPr>
                <w:rFonts w:ascii="Arial" w:cs="Arial" w:eastAsia="Arial" w:hAnsi="Arial"/>
                <w:color w:val="1A1A1A"/>
                <w:sz w:val="18"/>
                <w:szCs w:val="18"/>
              </w:rPr>
              <w:t xml:space="preserve">Dropdown (see values below)</w:t>
            </w:r>
          </w:p>
        </w:tc>
      </w:tr>
    </w:tbl>
    <w:p>
      <w:pPr>
        <w:spacing w:after="0" w:before="40"/>
      </w:pPr>
      <w:r>
        <w:t xml:space="preserve"/>
      </w:r>
    </w:p>
    <w:p>
      <w:pPr>
        <w:spacing w:after="40" w:before="40"/>
      </w:pPr>
      <w:r>
        <w:rPr>
          <w:rFonts w:ascii="Arial" w:cs="Arial" w:eastAsia="Arial" w:hAnsi="Arial"/>
          <w:color w:val="1A1A1A"/>
          <w:sz w:val="20"/>
          <w:szCs w:val="20"/>
        </w:rPr>
        <w:t xml:space="preserve">Current carrier dropdown values:</w:t>
      </w:r>
    </w:p>
    <w:p>
      <w:pPr>
        <w:pStyle w:val="ListParagraph"/>
        <w:numPr>
          <w:ilvl w:val="0"/>
          <w:numId w:val="2"/>
        </w:numPr>
        <w:spacing w:after="30" w:before="30"/>
      </w:pPr>
      <w:r>
        <w:rPr>
          <w:rFonts w:ascii="Arial" w:cs="Arial" w:eastAsia="Arial" w:hAnsi="Arial"/>
          <w:color w:val="1A1A1A"/>
          <w:sz w:val="20"/>
          <w:szCs w:val="20"/>
        </w:rPr>
        <w:t xml:space="preserve">Aetna</w:t>
      </w:r>
    </w:p>
    <w:p>
      <w:pPr>
        <w:pStyle w:val="ListParagraph"/>
        <w:numPr>
          <w:ilvl w:val="0"/>
          <w:numId w:val="2"/>
        </w:numPr>
        <w:spacing w:after="30" w:before="30"/>
      </w:pPr>
      <w:r>
        <w:rPr>
          <w:rFonts w:ascii="Arial" w:cs="Arial" w:eastAsia="Arial" w:hAnsi="Arial"/>
          <w:color w:val="1A1A1A"/>
          <w:sz w:val="20"/>
          <w:szCs w:val="20"/>
        </w:rPr>
        <w:t xml:space="preserve">Anthem</w:t>
      </w:r>
    </w:p>
    <w:p>
      <w:pPr>
        <w:pStyle w:val="ListParagraph"/>
        <w:numPr>
          <w:ilvl w:val="0"/>
          <w:numId w:val="2"/>
        </w:numPr>
        <w:spacing w:after="30" w:before="30"/>
      </w:pPr>
      <w:r>
        <w:rPr>
          <w:rFonts w:ascii="Arial" w:cs="Arial" w:eastAsia="Arial" w:hAnsi="Arial"/>
          <w:color w:val="1A1A1A"/>
          <w:sz w:val="20"/>
          <w:szCs w:val="20"/>
        </w:rPr>
        <w:t xml:space="preserve">Cigna</w:t>
      </w:r>
    </w:p>
    <w:p>
      <w:pPr>
        <w:pStyle w:val="ListParagraph"/>
        <w:numPr>
          <w:ilvl w:val="0"/>
          <w:numId w:val="2"/>
        </w:numPr>
        <w:spacing w:after="30" w:before="30"/>
      </w:pPr>
      <w:r>
        <w:rPr>
          <w:rFonts w:ascii="Arial" w:cs="Arial" w:eastAsia="Arial" w:hAnsi="Arial"/>
          <w:color w:val="1A1A1A"/>
          <w:sz w:val="20"/>
          <w:szCs w:val="20"/>
        </w:rPr>
        <w:t xml:space="preserve">Devoted</w:t>
      </w:r>
    </w:p>
    <w:p>
      <w:pPr>
        <w:pStyle w:val="ListParagraph"/>
        <w:numPr>
          <w:ilvl w:val="0"/>
          <w:numId w:val="2"/>
        </w:numPr>
        <w:spacing w:after="30" w:before="30"/>
      </w:pPr>
      <w:r>
        <w:rPr>
          <w:rFonts w:ascii="Arial" w:cs="Arial" w:eastAsia="Arial" w:hAnsi="Arial"/>
          <w:color w:val="1A1A1A"/>
          <w:sz w:val="20"/>
          <w:szCs w:val="20"/>
        </w:rPr>
        <w:t xml:space="preserve">Essence</w:t>
      </w:r>
    </w:p>
    <w:p>
      <w:pPr>
        <w:pStyle w:val="ListParagraph"/>
        <w:numPr>
          <w:ilvl w:val="0"/>
          <w:numId w:val="2"/>
        </w:numPr>
        <w:spacing w:after="30" w:before="30"/>
      </w:pPr>
      <w:r>
        <w:rPr>
          <w:rFonts w:ascii="Arial" w:cs="Arial" w:eastAsia="Arial" w:hAnsi="Arial"/>
          <w:color w:val="1A1A1A"/>
          <w:sz w:val="20"/>
          <w:szCs w:val="20"/>
        </w:rPr>
        <w:t xml:space="preserve">Humana</w:t>
      </w:r>
    </w:p>
    <w:p>
      <w:pPr>
        <w:pStyle w:val="ListParagraph"/>
        <w:numPr>
          <w:ilvl w:val="0"/>
          <w:numId w:val="2"/>
        </w:numPr>
        <w:spacing w:after="30" w:before="30"/>
      </w:pPr>
      <w:r>
        <w:rPr>
          <w:rFonts w:ascii="Arial" w:cs="Arial" w:eastAsia="Arial" w:hAnsi="Arial"/>
          <w:color w:val="1A1A1A"/>
          <w:sz w:val="20"/>
          <w:szCs w:val="20"/>
        </w:rPr>
        <w:t xml:space="preserve">United Health</w:t>
      </w:r>
    </w:p>
    <w:p>
      <w:pPr>
        <w:spacing w:after="0" w:before="40"/>
      </w:pPr>
      <w:r>
        <w:t xml:space="preserve"/>
      </w:r>
    </w:p>
    <w:p>
      <w:pPr>
        <w:spacing w:after="40" w:before="40"/>
      </w:pPr>
      <w:r>
        <w:rPr>
          <w:rFonts w:ascii="Arial" w:cs="Arial" w:eastAsia="Arial" w:hAnsi="Arial"/>
          <w:color w:val="1A1A1A"/>
          <w:sz w:val="20"/>
          <w:szCs w:val="20"/>
        </w:rPr>
        <w:t xml:space="preserve">Plan type dropdown values:</w:t>
      </w:r>
    </w:p>
    <w:p>
      <w:pPr>
        <w:pStyle w:val="ListParagraph"/>
        <w:numPr>
          <w:ilvl w:val="0"/>
          <w:numId w:val="2"/>
        </w:numPr>
        <w:spacing w:after="30" w:before="30"/>
      </w:pPr>
      <w:r>
        <w:rPr>
          <w:rFonts w:ascii="Arial" w:cs="Arial" w:eastAsia="Arial" w:hAnsi="Arial"/>
          <w:color w:val="1A1A1A"/>
          <w:sz w:val="20"/>
          <w:szCs w:val="20"/>
        </w:rPr>
        <w:t xml:space="preserve">HMO</w:t>
      </w:r>
    </w:p>
    <w:p>
      <w:pPr>
        <w:pStyle w:val="ListParagraph"/>
        <w:numPr>
          <w:ilvl w:val="0"/>
          <w:numId w:val="2"/>
        </w:numPr>
        <w:spacing w:after="30" w:before="30"/>
      </w:pPr>
      <w:r>
        <w:rPr>
          <w:rFonts w:ascii="Arial" w:cs="Arial" w:eastAsia="Arial" w:hAnsi="Arial"/>
          <w:color w:val="1A1A1A"/>
          <w:sz w:val="20"/>
          <w:szCs w:val="20"/>
        </w:rPr>
        <w:t xml:space="preserve">PPO</w:t>
      </w:r>
    </w:p>
    <w:p>
      <w:pPr>
        <w:pStyle w:val="ListParagraph"/>
        <w:numPr>
          <w:ilvl w:val="0"/>
          <w:numId w:val="2"/>
        </w:numPr>
        <w:spacing w:after="30" w:before="30"/>
      </w:pPr>
      <w:r>
        <w:rPr>
          <w:rFonts w:ascii="Arial" w:cs="Arial" w:eastAsia="Arial" w:hAnsi="Arial"/>
          <w:color w:val="1A1A1A"/>
          <w:sz w:val="20"/>
          <w:szCs w:val="20"/>
        </w:rPr>
        <w:t xml:space="preserve">EPO</w:t>
      </w:r>
    </w:p>
    <w:p>
      <w:pPr>
        <w:pStyle w:val="ListParagraph"/>
        <w:numPr>
          <w:ilvl w:val="0"/>
          <w:numId w:val="2"/>
        </w:numPr>
        <w:spacing w:after="30" w:before="30"/>
      </w:pPr>
      <w:r>
        <w:rPr>
          <w:rFonts w:ascii="Arial" w:cs="Arial" w:eastAsia="Arial" w:hAnsi="Arial"/>
          <w:color w:val="1A1A1A"/>
          <w:sz w:val="20"/>
          <w:szCs w:val="20"/>
        </w:rPr>
        <w:t xml:space="preserve">Medicare Advantage</w:t>
      </w:r>
    </w:p>
    <w:p>
      <w:pPr>
        <w:pStyle w:val="ListParagraph"/>
        <w:numPr>
          <w:ilvl w:val="0"/>
          <w:numId w:val="2"/>
        </w:numPr>
        <w:spacing w:after="30" w:before="30"/>
      </w:pPr>
      <w:r>
        <w:rPr>
          <w:rFonts w:ascii="Arial" w:cs="Arial" w:eastAsia="Arial" w:hAnsi="Arial"/>
          <w:color w:val="1A1A1A"/>
          <w:sz w:val="20"/>
          <w:szCs w:val="20"/>
        </w:rPr>
        <w:t xml:space="preserve">Medicare Supplement Insurance</w:t>
      </w:r>
    </w:p>
    <w:p>
      <w:pPr>
        <w:pStyle w:val="ListParagraph"/>
        <w:numPr>
          <w:ilvl w:val="0"/>
          <w:numId w:val="2"/>
        </w:numPr>
        <w:spacing w:after="30" w:before="30"/>
      </w:pPr>
      <w:r>
        <w:rPr>
          <w:rFonts w:ascii="Arial" w:cs="Arial" w:eastAsia="Arial" w:hAnsi="Arial"/>
          <w:color w:val="1A1A1A"/>
          <w:sz w:val="20"/>
          <w:szCs w:val="20"/>
        </w:rPr>
        <w:t xml:space="preserve">Other</w:t>
      </w:r>
    </w:p>
    <w:p>
      <w:pPr>
        <w:spacing w:after="40" w:before="40"/>
        <w:ind w:left="360"/>
      </w:pPr>
      <w:r>
        <w:rPr>
          <w:rFonts w:ascii="Arial" w:cs="Arial" w:eastAsia="Arial" w:hAnsi="Arial"/>
          <w:b/>
          <w:bCs/>
          <w:color w:val="534AB7"/>
          <w:sz w:val="18"/>
          <w:szCs w:val="18"/>
        </w:rPr>
        <w:t xml:space="preserve">▶ CONDITIONAL: </w:t>
      </w:r>
      <w:r>
        <w:rPr>
          <w:rFonts w:ascii="Arial" w:cs="Arial" w:eastAsia="Arial" w:hAnsi="Arial"/>
          <w:i/>
          <w:iCs/>
          <w:color w:val="1A1A1A"/>
          <w:sz w:val="18"/>
          <w:szCs w:val="18"/>
        </w:rPr>
        <w:t xml:space="preserve">If "Other" selected — reveal a text input: "Specify plan type"</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Policy plan start date</w:t>
            </w:r>
          </w:p>
          <w:p>
            <w:pPr>
              <w:spacing w:after="20" w:before="0"/>
            </w:pPr>
            <w:r>
              <w:rPr>
                <w:rFonts w:ascii="Arial" w:cs="Arial" w:eastAsia="Arial" w:hAnsi="Arial"/>
                <w:color w:val="1A1A1A"/>
                <w:sz w:val="18"/>
                <w:szCs w:val="18"/>
              </w:rPr>
              <w:t xml:space="preserve">Date picker</w:t>
            </w:r>
          </w:p>
        </w:tc>
      </w:tr>
    </w:tbl>
    <w:p>
      <w:pPr>
        <w:spacing w:after="0" w:before="120"/>
      </w:pPr>
      <w:r>
        <w:t xml:space="preserve"/>
      </w:r>
    </w:p>
    <w:p>
      <w:pPr>
        <w:spacing w:after="60" w:before="200"/>
      </w:pPr>
      <w:r>
        <w:rPr>
          <w:rFonts w:ascii="Arial" w:cs="Arial" w:eastAsia="Arial" w:hAnsi="Arial"/>
          <w:b/>
          <w:bCs/>
          <w:color w:val="0F6E56"/>
          <w:sz w:val="22"/>
          <w:szCs w:val="22"/>
        </w:rPr>
        <w:t xml:space="preserve">2.2  Primary hospital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Hospital network name</w:t>
            </w:r>
          </w:p>
          <w:p>
            <w:pPr>
              <w:spacing w:after="20" w:before="0"/>
            </w:pPr>
            <w:r>
              <w:rPr>
                <w:rFonts w:ascii="Arial" w:cs="Arial" w:eastAsia="Arial" w:hAnsi="Arial"/>
                <w:color w:val="1A1A1A"/>
                <w:sz w:val="18"/>
                <w:szCs w:val="18"/>
              </w:rPr>
              <w:t xml:space="preserve">Text input</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Location</w:t>
            </w:r>
          </w:p>
          <w:p>
            <w:pPr>
              <w:spacing w:after="20" w:before="0"/>
            </w:pPr>
            <w:r>
              <w:rPr>
                <w:rFonts w:ascii="Arial" w:cs="Arial" w:eastAsia="Arial" w:hAnsi="Arial"/>
                <w:color w:val="1A1A1A"/>
                <w:sz w:val="18"/>
                <w:szCs w:val="18"/>
              </w:rPr>
              <w:t xml:space="preserve">Text input (City, State)</w:t>
            </w:r>
          </w:p>
        </w:tc>
      </w:tr>
    </w:tbl>
    <w:p>
      <w:pPr>
        <w:spacing w:after="0" w:before="120"/>
      </w:pPr>
      <w:r>
        <w:t xml:space="preserve"/>
      </w:r>
    </w:p>
    <w:p>
      <w:pPr>
        <w:spacing w:after="60" w:before="200"/>
      </w:pPr>
      <w:r>
        <w:rPr>
          <w:rFonts w:ascii="Arial" w:cs="Arial" w:eastAsia="Arial" w:hAnsi="Arial"/>
          <w:b/>
          <w:bCs/>
          <w:color w:val="0F6E56"/>
          <w:sz w:val="22"/>
          <w:szCs w:val="22"/>
        </w:rPr>
        <w:t xml:space="preserve">2.3  Physician(s) — repeating list</w:t>
      </w:r>
    </w:p>
    <w:p>
      <w:pPr>
        <w:spacing w:after="40" w:before="40"/>
      </w:pPr>
      <w:r>
        <w:rPr>
          <w:rFonts w:ascii="Arial" w:cs="Arial" w:eastAsia="Arial" w:hAnsi="Arial"/>
          <w:color w:val="1A1A1A"/>
          <w:sz w:val="20"/>
          <w:szCs w:val="20"/>
        </w:rPr>
        <w:t xml:space="preserve">This section must support adding multiple physicians. Default state: empty list.</w:t>
      </w:r>
    </w:p>
    <w:p>
      <w:pPr>
        <w:spacing w:after="0" w:before="40"/>
      </w:pPr>
      <w:r>
        <w:t xml:space="preserve"/>
      </w:r>
    </w:p>
    <w:p>
      <w:pPr>
        <w:spacing w:after="40" w:before="40"/>
      </w:pPr>
      <w:r>
        <w:rPr>
          <w:rFonts w:ascii="Arial" w:cs="Arial" w:eastAsia="Arial" w:hAnsi="Arial"/>
          <w:color w:val="1A1A1A"/>
          <w:sz w:val="20"/>
          <w:szCs w:val="20"/>
        </w:rPr>
        <w:t xml:space="preserve">Each physician entry contains: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Physician name</w:t>
            </w:r>
          </w:p>
          <w:p>
            <w:pPr>
              <w:spacing w:after="20" w:before="0"/>
            </w:pPr>
            <w:r>
              <w:rPr>
                <w:rFonts w:ascii="Arial" w:cs="Arial" w:eastAsia="Arial" w:hAnsi="Arial"/>
                <w:color w:val="1A1A1A"/>
                <w:sz w:val="18"/>
                <w:szCs w:val="18"/>
              </w:rPr>
              <w:t xml:space="preserve">Text input</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Specialty</w:t>
            </w:r>
          </w:p>
          <w:p>
            <w:pPr>
              <w:spacing w:after="20" w:before="0"/>
            </w:pPr>
            <w:r>
              <w:rPr>
                <w:rFonts w:ascii="Arial" w:cs="Arial" w:eastAsia="Arial" w:hAnsi="Arial"/>
                <w:color w:val="1A1A1A"/>
                <w:sz w:val="18"/>
                <w:szCs w:val="18"/>
              </w:rPr>
              <w:t xml:space="preserve">Dropdown (see values below)</w:t>
            </w:r>
          </w:p>
        </w:tc>
      </w:tr>
    </w:tbl>
    <w:p>
      <w:pPr>
        <w:spacing w:after="0" w:before="40"/>
      </w:pPr>
      <w:r>
        <w:t xml:space="preserve"/>
      </w:r>
    </w:p>
    <w:p>
      <w:pPr>
        <w:spacing w:after="40" w:before="40"/>
      </w:pPr>
      <w:r>
        <w:rPr>
          <w:rFonts w:ascii="Arial" w:cs="Arial" w:eastAsia="Arial" w:hAnsi="Arial"/>
          <w:color w:val="1A1A1A"/>
          <w:sz w:val="20"/>
          <w:szCs w:val="20"/>
        </w:rPr>
        <w:t xml:space="preserve">An "Add physician" button appends a new entry to the list. Each entry has a remove (X) button to delete it. Entries should be stacked vertically with a subtle card border around each one.</w:t>
      </w:r>
    </w:p>
    <w:p>
      <w:pPr>
        <w:spacing w:after="0" w:before="40"/>
      </w:pPr>
      <w:r>
        <w:t xml:space="preserve"/>
      </w:r>
    </w:p>
    <w:p>
      <w:pPr>
        <w:spacing w:after="40" w:before="40"/>
      </w:pPr>
      <w:r>
        <w:rPr>
          <w:rFonts w:ascii="Arial" w:cs="Arial" w:eastAsia="Arial" w:hAnsi="Arial"/>
          <w:color w:val="1A1A1A"/>
          <w:sz w:val="20"/>
          <w:szCs w:val="20"/>
        </w:rPr>
        <w:t xml:space="preserve">Specialty dropdown — full list:</w:t>
      </w:r>
    </w:p>
    <w:p>
      <w:pPr>
        <w:pStyle w:val="ListParagraph"/>
        <w:numPr>
          <w:ilvl w:val="0"/>
          <w:numId w:val="2"/>
        </w:numPr>
        <w:spacing w:after="30" w:before="30"/>
      </w:pPr>
      <w:r>
        <w:rPr>
          <w:rFonts w:ascii="Arial" w:cs="Arial" w:eastAsia="Arial" w:hAnsi="Arial"/>
          <w:color w:val="1A1A1A"/>
          <w:sz w:val="20"/>
          <w:szCs w:val="20"/>
        </w:rPr>
        <w:t xml:space="preserve">Cardiology</w:t>
      </w:r>
    </w:p>
    <w:p>
      <w:pPr>
        <w:pStyle w:val="ListParagraph"/>
        <w:numPr>
          <w:ilvl w:val="0"/>
          <w:numId w:val="2"/>
        </w:numPr>
        <w:spacing w:after="30" w:before="30"/>
      </w:pPr>
      <w:r>
        <w:rPr>
          <w:rFonts w:ascii="Arial" w:cs="Arial" w:eastAsia="Arial" w:hAnsi="Arial"/>
          <w:color w:val="1A1A1A"/>
          <w:sz w:val="20"/>
          <w:szCs w:val="20"/>
        </w:rPr>
        <w:t xml:space="preserve">Dermatology</w:t>
      </w:r>
    </w:p>
    <w:p>
      <w:pPr>
        <w:pStyle w:val="ListParagraph"/>
        <w:numPr>
          <w:ilvl w:val="0"/>
          <w:numId w:val="2"/>
        </w:numPr>
        <w:spacing w:after="30" w:before="30"/>
      </w:pPr>
      <w:r>
        <w:rPr>
          <w:rFonts w:ascii="Arial" w:cs="Arial" w:eastAsia="Arial" w:hAnsi="Arial"/>
          <w:color w:val="1A1A1A"/>
          <w:sz w:val="20"/>
          <w:szCs w:val="20"/>
        </w:rPr>
        <w:t xml:space="preserve">Endocrinology</w:t>
      </w:r>
    </w:p>
    <w:p>
      <w:pPr>
        <w:pStyle w:val="ListParagraph"/>
        <w:numPr>
          <w:ilvl w:val="0"/>
          <w:numId w:val="2"/>
        </w:numPr>
        <w:spacing w:after="30" w:before="30"/>
      </w:pPr>
      <w:r>
        <w:rPr>
          <w:rFonts w:ascii="Arial" w:cs="Arial" w:eastAsia="Arial" w:hAnsi="Arial"/>
          <w:color w:val="1A1A1A"/>
          <w:sz w:val="20"/>
          <w:szCs w:val="20"/>
        </w:rPr>
        <w:t xml:space="preserve">Family Medicine</w:t>
      </w:r>
    </w:p>
    <w:p>
      <w:pPr>
        <w:pStyle w:val="ListParagraph"/>
        <w:numPr>
          <w:ilvl w:val="0"/>
          <w:numId w:val="2"/>
        </w:numPr>
        <w:spacing w:after="30" w:before="30"/>
      </w:pPr>
      <w:r>
        <w:rPr>
          <w:rFonts w:ascii="Arial" w:cs="Arial" w:eastAsia="Arial" w:hAnsi="Arial"/>
          <w:color w:val="1A1A1A"/>
          <w:sz w:val="20"/>
          <w:szCs w:val="20"/>
        </w:rPr>
        <w:t xml:space="preserve">Gastroenterology</w:t>
      </w:r>
    </w:p>
    <w:p>
      <w:pPr>
        <w:pStyle w:val="ListParagraph"/>
        <w:numPr>
          <w:ilvl w:val="0"/>
          <w:numId w:val="2"/>
        </w:numPr>
        <w:spacing w:after="30" w:before="30"/>
      </w:pPr>
      <w:r>
        <w:rPr>
          <w:rFonts w:ascii="Arial" w:cs="Arial" w:eastAsia="Arial" w:hAnsi="Arial"/>
          <w:color w:val="1A1A1A"/>
          <w:sz w:val="20"/>
          <w:szCs w:val="20"/>
        </w:rPr>
        <w:t xml:space="preserve">General Surgery</w:t>
      </w:r>
    </w:p>
    <w:p>
      <w:pPr>
        <w:pStyle w:val="ListParagraph"/>
        <w:numPr>
          <w:ilvl w:val="0"/>
          <w:numId w:val="2"/>
        </w:numPr>
        <w:spacing w:after="30" w:before="30"/>
      </w:pPr>
      <w:r>
        <w:rPr>
          <w:rFonts w:ascii="Arial" w:cs="Arial" w:eastAsia="Arial" w:hAnsi="Arial"/>
          <w:color w:val="1A1A1A"/>
          <w:sz w:val="20"/>
          <w:szCs w:val="20"/>
        </w:rPr>
        <w:t xml:space="preserve">Geriatrics</w:t>
      </w:r>
    </w:p>
    <w:p>
      <w:pPr>
        <w:pStyle w:val="ListParagraph"/>
        <w:numPr>
          <w:ilvl w:val="0"/>
          <w:numId w:val="2"/>
        </w:numPr>
        <w:spacing w:after="30" w:before="30"/>
      </w:pPr>
      <w:r>
        <w:rPr>
          <w:rFonts w:ascii="Arial" w:cs="Arial" w:eastAsia="Arial" w:hAnsi="Arial"/>
          <w:color w:val="1A1A1A"/>
          <w:sz w:val="20"/>
          <w:szCs w:val="20"/>
        </w:rPr>
        <w:t xml:space="preserve">Hematology</w:t>
      </w:r>
    </w:p>
    <w:p>
      <w:pPr>
        <w:pStyle w:val="ListParagraph"/>
        <w:numPr>
          <w:ilvl w:val="0"/>
          <w:numId w:val="2"/>
        </w:numPr>
        <w:spacing w:after="30" w:before="30"/>
      </w:pPr>
      <w:r>
        <w:rPr>
          <w:rFonts w:ascii="Arial" w:cs="Arial" w:eastAsia="Arial" w:hAnsi="Arial"/>
          <w:color w:val="1A1A1A"/>
          <w:sz w:val="20"/>
          <w:szCs w:val="20"/>
        </w:rPr>
        <w:t xml:space="preserve">Internal Medicine</w:t>
      </w:r>
    </w:p>
    <w:p>
      <w:pPr>
        <w:pStyle w:val="ListParagraph"/>
        <w:numPr>
          <w:ilvl w:val="0"/>
          <w:numId w:val="2"/>
        </w:numPr>
        <w:spacing w:after="30" w:before="30"/>
      </w:pPr>
      <w:r>
        <w:rPr>
          <w:rFonts w:ascii="Arial" w:cs="Arial" w:eastAsia="Arial" w:hAnsi="Arial"/>
          <w:color w:val="1A1A1A"/>
          <w:sz w:val="20"/>
          <w:szCs w:val="20"/>
        </w:rPr>
        <w:t xml:space="preserve">Nephrology</w:t>
      </w:r>
    </w:p>
    <w:p>
      <w:pPr>
        <w:pStyle w:val="ListParagraph"/>
        <w:numPr>
          <w:ilvl w:val="0"/>
          <w:numId w:val="2"/>
        </w:numPr>
        <w:spacing w:after="30" w:before="30"/>
      </w:pPr>
      <w:r>
        <w:rPr>
          <w:rFonts w:ascii="Arial" w:cs="Arial" w:eastAsia="Arial" w:hAnsi="Arial"/>
          <w:color w:val="1A1A1A"/>
          <w:sz w:val="20"/>
          <w:szCs w:val="20"/>
        </w:rPr>
        <w:t xml:space="preserve">Neurology</w:t>
      </w:r>
    </w:p>
    <w:p>
      <w:pPr>
        <w:pStyle w:val="ListParagraph"/>
        <w:numPr>
          <w:ilvl w:val="0"/>
          <w:numId w:val="2"/>
        </w:numPr>
        <w:spacing w:after="30" w:before="30"/>
      </w:pPr>
      <w:r>
        <w:rPr>
          <w:rFonts w:ascii="Arial" w:cs="Arial" w:eastAsia="Arial" w:hAnsi="Arial"/>
          <w:color w:val="1A1A1A"/>
          <w:sz w:val="20"/>
          <w:szCs w:val="20"/>
        </w:rPr>
        <w:t xml:space="preserve">Obstetrics &amp; Gynecology</w:t>
      </w:r>
    </w:p>
    <w:p>
      <w:pPr>
        <w:pStyle w:val="ListParagraph"/>
        <w:numPr>
          <w:ilvl w:val="0"/>
          <w:numId w:val="2"/>
        </w:numPr>
        <w:spacing w:after="30" w:before="30"/>
      </w:pPr>
      <w:r>
        <w:rPr>
          <w:rFonts w:ascii="Arial" w:cs="Arial" w:eastAsia="Arial" w:hAnsi="Arial"/>
          <w:color w:val="1A1A1A"/>
          <w:sz w:val="20"/>
          <w:szCs w:val="20"/>
        </w:rPr>
        <w:t xml:space="preserve">Oncology</w:t>
      </w:r>
    </w:p>
    <w:p>
      <w:pPr>
        <w:pStyle w:val="ListParagraph"/>
        <w:numPr>
          <w:ilvl w:val="0"/>
          <w:numId w:val="2"/>
        </w:numPr>
        <w:spacing w:after="30" w:before="30"/>
      </w:pPr>
      <w:r>
        <w:rPr>
          <w:rFonts w:ascii="Arial" w:cs="Arial" w:eastAsia="Arial" w:hAnsi="Arial"/>
          <w:color w:val="1A1A1A"/>
          <w:sz w:val="20"/>
          <w:szCs w:val="20"/>
        </w:rPr>
        <w:t xml:space="preserve">Ophthalmology</w:t>
      </w:r>
    </w:p>
    <w:p>
      <w:pPr>
        <w:pStyle w:val="ListParagraph"/>
        <w:numPr>
          <w:ilvl w:val="0"/>
          <w:numId w:val="2"/>
        </w:numPr>
        <w:spacing w:after="30" w:before="30"/>
      </w:pPr>
      <w:r>
        <w:rPr>
          <w:rFonts w:ascii="Arial" w:cs="Arial" w:eastAsia="Arial" w:hAnsi="Arial"/>
          <w:color w:val="1A1A1A"/>
          <w:sz w:val="20"/>
          <w:szCs w:val="20"/>
        </w:rPr>
        <w:t xml:space="preserve">Orthopedics</w:t>
      </w:r>
    </w:p>
    <w:p>
      <w:pPr>
        <w:pStyle w:val="ListParagraph"/>
        <w:numPr>
          <w:ilvl w:val="0"/>
          <w:numId w:val="2"/>
        </w:numPr>
        <w:spacing w:after="30" w:before="30"/>
      </w:pPr>
      <w:r>
        <w:rPr>
          <w:rFonts w:ascii="Arial" w:cs="Arial" w:eastAsia="Arial" w:hAnsi="Arial"/>
          <w:color w:val="1A1A1A"/>
          <w:sz w:val="20"/>
          <w:szCs w:val="20"/>
        </w:rPr>
        <w:t xml:space="preserve">Otolaryngology (ENT)</w:t>
      </w:r>
    </w:p>
    <w:p>
      <w:pPr>
        <w:pStyle w:val="ListParagraph"/>
        <w:numPr>
          <w:ilvl w:val="0"/>
          <w:numId w:val="2"/>
        </w:numPr>
        <w:spacing w:after="30" w:before="30"/>
      </w:pPr>
      <w:r>
        <w:rPr>
          <w:rFonts w:ascii="Arial" w:cs="Arial" w:eastAsia="Arial" w:hAnsi="Arial"/>
          <w:color w:val="1A1A1A"/>
          <w:sz w:val="20"/>
          <w:szCs w:val="20"/>
        </w:rPr>
        <w:t xml:space="preserve">Pediatrics</w:t>
      </w:r>
    </w:p>
    <w:p>
      <w:pPr>
        <w:pStyle w:val="ListParagraph"/>
        <w:numPr>
          <w:ilvl w:val="0"/>
          <w:numId w:val="2"/>
        </w:numPr>
        <w:spacing w:after="30" w:before="30"/>
      </w:pPr>
      <w:r>
        <w:rPr>
          <w:rFonts w:ascii="Arial" w:cs="Arial" w:eastAsia="Arial" w:hAnsi="Arial"/>
          <w:color w:val="1A1A1A"/>
          <w:sz w:val="20"/>
          <w:szCs w:val="20"/>
        </w:rPr>
        <w:t xml:space="preserve">Psychiatry</w:t>
      </w:r>
    </w:p>
    <w:p>
      <w:pPr>
        <w:pStyle w:val="ListParagraph"/>
        <w:numPr>
          <w:ilvl w:val="0"/>
          <w:numId w:val="2"/>
        </w:numPr>
        <w:spacing w:after="30" w:before="30"/>
      </w:pPr>
      <w:r>
        <w:rPr>
          <w:rFonts w:ascii="Arial" w:cs="Arial" w:eastAsia="Arial" w:hAnsi="Arial"/>
          <w:color w:val="1A1A1A"/>
          <w:sz w:val="20"/>
          <w:szCs w:val="20"/>
        </w:rPr>
        <w:t xml:space="preserve">Pulmonology</w:t>
      </w:r>
    </w:p>
    <w:p>
      <w:pPr>
        <w:pStyle w:val="ListParagraph"/>
        <w:numPr>
          <w:ilvl w:val="0"/>
          <w:numId w:val="2"/>
        </w:numPr>
        <w:spacing w:after="30" w:before="30"/>
      </w:pPr>
      <w:r>
        <w:rPr>
          <w:rFonts w:ascii="Arial" w:cs="Arial" w:eastAsia="Arial" w:hAnsi="Arial"/>
          <w:color w:val="1A1A1A"/>
          <w:sz w:val="20"/>
          <w:szCs w:val="20"/>
        </w:rPr>
        <w:t xml:space="preserve">Radiology</w:t>
      </w:r>
    </w:p>
    <w:p>
      <w:pPr>
        <w:pStyle w:val="ListParagraph"/>
        <w:numPr>
          <w:ilvl w:val="0"/>
          <w:numId w:val="2"/>
        </w:numPr>
        <w:spacing w:after="30" w:before="30"/>
      </w:pPr>
      <w:r>
        <w:rPr>
          <w:rFonts w:ascii="Arial" w:cs="Arial" w:eastAsia="Arial" w:hAnsi="Arial"/>
          <w:color w:val="1A1A1A"/>
          <w:sz w:val="20"/>
          <w:szCs w:val="20"/>
        </w:rPr>
        <w:t xml:space="preserve">Rheumatology</w:t>
      </w:r>
    </w:p>
    <w:p>
      <w:pPr>
        <w:pStyle w:val="ListParagraph"/>
        <w:numPr>
          <w:ilvl w:val="0"/>
          <w:numId w:val="2"/>
        </w:numPr>
        <w:spacing w:after="30" w:before="30"/>
      </w:pPr>
      <w:r>
        <w:rPr>
          <w:rFonts w:ascii="Arial" w:cs="Arial" w:eastAsia="Arial" w:hAnsi="Arial"/>
          <w:color w:val="1A1A1A"/>
          <w:sz w:val="20"/>
          <w:szCs w:val="20"/>
        </w:rPr>
        <w:t xml:space="preserve">Urology</w:t>
      </w:r>
    </w:p>
    <w:p>
      <w:pPr>
        <w:pStyle w:val="ListParagraph"/>
        <w:numPr>
          <w:ilvl w:val="0"/>
          <w:numId w:val="2"/>
        </w:numPr>
        <w:spacing w:after="30" w:before="30"/>
      </w:pPr>
      <w:r>
        <w:rPr>
          <w:rFonts w:ascii="Arial" w:cs="Arial" w:eastAsia="Arial" w:hAnsi="Arial"/>
          <w:color w:val="1A1A1A"/>
          <w:sz w:val="20"/>
          <w:szCs w:val="20"/>
        </w:rPr>
        <w:t xml:space="preserve">Other</w:t>
      </w:r>
    </w:p>
    <w:p>
      <w:pPr>
        <w:spacing w:after="0" w:before="120"/>
      </w:pPr>
      <w:r>
        <w:t xml:space="preserve"/>
      </w:r>
    </w:p>
    <w:p>
      <w:pPr>
        <w:spacing w:after="60" w:before="200"/>
      </w:pPr>
      <w:r>
        <w:rPr>
          <w:rFonts w:ascii="Arial" w:cs="Arial" w:eastAsia="Arial" w:hAnsi="Arial"/>
          <w:b/>
          <w:bCs/>
          <w:color w:val="0F6E56"/>
          <w:sz w:val="22"/>
          <w:szCs w:val="22"/>
        </w:rPr>
        <w:t xml:space="preserve">2.4  Preferred pharmacy</w:t>
      </w:r>
    </w:p>
    <w:p>
      <w:pPr>
        <w:spacing w:after="40" w:before="40"/>
      </w:pPr>
      <w:r>
        <w:rPr>
          <w:rFonts w:ascii="Arial" w:cs="Arial" w:eastAsia="Arial" w:hAnsi="Arial"/>
          <w:color w:val="1A1A1A"/>
          <w:sz w:val="20"/>
          <w:szCs w:val="20"/>
        </w:rPr>
        <w:t xml:space="preserve">Pharmacy name dropdown values:</w:t>
      </w:r>
    </w:p>
    <w:p>
      <w:pPr>
        <w:pStyle w:val="ListParagraph"/>
        <w:numPr>
          <w:ilvl w:val="0"/>
          <w:numId w:val="2"/>
        </w:numPr>
        <w:spacing w:after="30" w:before="30"/>
      </w:pPr>
      <w:r>
        <w:rPr>
          <w:rFonts w:ascii="Arial" w:cs="Arial" w:eastAsia="Arial" w:hAnsi="Arial"/>
          <w:color w:val="1A1A1A"/>
          <w:sz w:val="20"/>
          <w:szCs w:val="20"/>
        </w:rPr>
        <w:t xml:space="preserve">CVS</w:t>
      </w:r>
    </w:p>
    <w:p>
      <w:pPr>
        <w:pStyle w:val="ListParagraph"/>
        <w:numPr>
          <w:ilvl w:val="0"/>
          <w:numId w:val="2"/>
        </w:numPr>
        <w:spacing w:after="30" w:before="30"/>
      </w:pPr>
      <w:r>
        <w:rPr>
          <w:rFonts w:ascii="Arial" w:cs="Arial" w:eastAsia="Arial" w:hAnsi="Arial"/>
          <w:color w:val="1A1A1A"/>
          <w:sz w:val="20"/>
          <w:szCs w:val="20"/>
        </w:rPr>
        <w:t xml:space="preserve">Walgreens</w:t>
      </w:r>
    </w:p>
    <w:p>
      <w:pPr>
        <w:pStyle w:val="ListParagraph"/>
        <w:numPr>
          <w:ilvl w:val="0"/>
          <w:numId w:val="2"/>
        </w:numPr>
        <w:spacing w:after="30" w:before="30"/>
      </w:pPr>
      <w:r>
        <w:rPr>
          <w:rFonts w:ascii="Arial" w:cs="Arial" w:eastAsia="Arial" w:hAnsi="Arial"/>
          <w:color w:val="1A1A1A"/>
          <w:sz w:val="20"/>
          <w:szCs w:val="20"/>
        </w:rPr>
        <w:t xml:space="preserve">Walmart</w:t>
      </w:r>
    </w:p>
    <w:p>
      <w:pPr>
        <w:pStyle w:val="ListParagraph"/>
        <w:numPr>
          <w:ilvl w:val="0"/>
          <w:numId w:val="2"/>
        </w:numPr>
        <w:spacing w:after="30" w:before="30"/>
      </w:pPr>
      <w:r>
        <w:rPr>
          <w:rFonts w:ascii="Arial" w:cs="Arial" w:eastAsia="Arial" w:hAnsi="Arial"/>
          <w:color w:val="1A1A1A"/>
          <w:sz w:val="20"/>
          <w:szCs w:val="20"/>
        </w:rPr>
        <w:t xml:space="preserve">Sam's Club</w:t>
      </w:r>
    </w:p>
    <w:p>
      <w:pPr>
        <w:pStyle w:val="ListParagraph"/>
        <w:numPr>
          <w:ilvl w:val="0"/>
          <w:numId w:val="2"/>
        </w:numPr>
        <w:spacing w:after="30" w:before="30"/>
      </w:pPr>
      <w:r>
        <w:rPr>
          <w:rFonts w:ascii="Arial" w:cs="Arial" w:eastAsia="Arial" w:hAnsi="Arial"/>
          <w:color w:val="1A1A1A"/>
          <w:sz w:val="20"/>
          <w:szCs w:val="20"/>
        </w:rPr>
        <w:t xml:space="preserve">Costco</w:t>
      </w:r>
    </w:p>
    <w:p>
      <w:pPr>
        <w:pStyle w:val="ListParagraph"/>
        <w:numPr>
          <w:ilvl w:val="0"/>
          <w:numId w:val="2"/>
        </w:numPr>
        <w:spacing w:after="30" w:before="30"/>
      </w:pPr>
      <w:r>
        <w:rPr>
          <w:rFonts w:ascii="Arial" w:cs="Arial" w:eastAsia="Arial" w:hAnsi="Arial"/>
          <w:color w:val="1A1A1A"/>
          <w:sz w:val="20"/>
          <w:szCs w:val="20"/>
        </w:rPr>
        <w:t xml:space="preserve">Rite Aid</w:t>
      </w:r>
    </w:p>
    <w:p>
      <w:pPr>
        <w:pStyle w:val="ListParagraph"/>
        <w:numPr>
          <w:ilvl w:val="0"/>
          <w:numId w:val="2"/>
        </w:numPr>
        <w:spacing w:after="30" w:before="30"/>
      </w:pPr>
      <w:r>
        <w:rPr>
          <w:rFonts w:ascii="Arial" w:cs="Arial" w:eastAsia="Arial" w:hAnsi="Arial"/>
          <w:color w:val="1A1A1A"/>
          <w:sz w:val="20"/>
          <w:szCs w:val="20"/>
        </w:rPr>
        <w:t xml:space="preserve">Other</w:t>
      </w:r>
    </w:p>
    <w:p>
      <w:pPr>
        <w:spacing w:after="40" w:before="40"/>
        <w:ind w:left="360"/>
      </w:pPr>
      <w:r>
        <w:rPr>
          <w:rFonts w:ascii="Arial" w:cs="Arial" w:eastAsia="Arial" w:hAnsi="Arial"/>
          <w:b/>
          <w:bCs/>
          <w:color w:val="534AB7"/>
          <w:sz w:val="18"/>
          <w:szCs w:val="18"/>
        </w:rPr>
        <w:t xml:space="preserve">▶ CONDITIONAL: </w:t>
      </w:r>
      <w:r>
        <w:rPr>
          <w:rFonts w:ascii="Arial" w:cs="Arial" w:eastAsia="Arial" w:hAnsi="Arial"/>
          <w:i/>
          <w:iCs/>
          <w:color w:val="1A1A1A"/>
          <w:sz w:val="18"/>
          <w:szCs w:val="18"/>
        </w:rPr>
        <w:t xml:space="preserve">If "Other" selected — reveal a text input: "Pharmacy name"</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Pharmacy address</w:t>
            </w:r>
          </w:p>
          <w:p>
            <w:pPr>
              <w:spacing w:after="20" w:before="0"/>
            </w:pPr>
            <w:r>
              <w:rPr>
                <w:rFonts w:ascii="Arial" w:cs="Arial" w:eastAsia="Arial" w:hAnsi="Arial"/>
                <w:color w:val="1A1A1A"/>
                <w:sz w:val="18"/>
                <w:szCs w:val="18"/>
              </w:rPr>
              <w:t xml:space="preserve">Text input (Street, City, State)</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Pharmacy phone</w:t>
            </w:r>
          </w:p>
          <w:p>
            <w:pPr>
              <w:spacing w:after="20" w:before="0"/>
            </w:pPr>
            <w:r>
              <w:rPr>
                <w:rFonts w:ascii="Arial" w:cs="Arial" w:eastAsia="Arial" w:hAnsi="Arial"/>
                <w:color w:val="1A1A1A"/>
                <w:sz w:val="18"/>
                <w:szCs w:val="18"/>
              </w:rPr>
              <w:t xml:space="preserve">Tel input</w:t>
            </w:r>
          </w:p>
        </w:tc>
      </w:tr>
    </w:tbl>
    <w:p>
      <w:pPr>
        <w:spacing w:after="0" w:before="120"/>
      </w:pPr>
      <w:r>
        <w:t xml:space="preserve"/>
      </w:r>
    </w:p>
    <w:p>
      <w:pPr>
        <w:spacing w:after="60" w:before="200"/>
      </w:pPr>
      <w:r>
        <w:rPr>
          <w:rFonts w:ascii="Arial" w:cs="Arial" w:eastAsia="Arial" w:hAnsi="Arial"/>
          <w:b/>
          <w:bCs/>
          <w:color w:val="0F6E56"/>
          <w:sz w:val="22"/>
          <w:szCs w:val="22"/>
        </w:rPr>
        <w:t xml:space="preserve">2.5  Spouse — health insurance (conditional)</w:t>
      </w:r>
    </w:p>
    <w:p>
      <w:pPr>
        <w:spacing w:after="40" w:before="40"/>
      </w:pPr>
      <w:r>
        <w:rPr>
          <w:rFonts w:ascii="Arial" w:cs="Arial" w:eastAsia="Arial" w:hAnsi="Arial"/>
          <w:color w:val="1A1A1A"/>
          <w:sz w:val="20"/>
          <w:szCs w:val="20"/>
        </w:rPr>
        <w:t xml:space="preserve">If the client is marked as married (from the Demographic tab), render a visually distinct spouse section below the client pharmacy section. The spouse section contains its own independent copies of:</w:t>
      </w:r>
    </w:p>
    <w:p>
      <w:pPr>
        <w:spacing w:after="0" w:before="40"/>
      </w:pPr>
      <w:r>
        <w:t xml:space="preserve"/>
      </w:r>
    </w:p>
    <w:p>
      <w:pPr>
        <w:pStyle w:val="ListParagraph"/>
        <w:numPr>
          <w:ilvl w:val="0"/>
          <w:numId w:val="2"/>
        </w:numPr>
        <w:spacing w:after="30" w:before="30"/>
      </w:pPr>
      <w:r>
        <w:rPr>
          <w:rFonts w:ascii="Arial" w:cs="Arial" w:eastAsia="Arial" w:hAnsi="Arial"/>
          <w:color w:val="1A1A1A"/>
          <w:sz w:val="20"/>
          <w:szCs w:val="20"/>
        </w:rPr>
        <w:t xml:space="preserve">Current carrier (same dropdown as client)</w:t>
      </w:r>
    </w:p>
    <w:p>
      <w:pPr>
        <w:pStyle w:val="ListParagraph"/>
        <w:numPr>
          <w:ilvl w:val="0"/>
          <w:numId w:val="2"/>
        </w:numPr>
        <w:spacing w:after="30" w:before="30"/>
      </w:pPr>
      <w:r>
        <w:rPr>
          <w:rFonts w:ascii="Arial" w:cs="Arial" w:eastAsia="Arial" w:hAnsi="Arial"/>
          <w:color w:val="1A1A1A"/>
          <w:sz w:val="20"/>
          <w:szCs w:val="20"/>
        </w:rPr>
        <w:t xml:space="preserve">Plan type (same dropdown + Other conditional text input)</w:t>
      </w:r>
    </w:p>
    <w:p>
      <w:pPr>
        <w:pStyle w:val="ListParagraph"/>
        <w:numPr>
          <w:ilvl w:val="0"/>
          <w:numId w:val="2"/>
        </w:numPr>
        <w:spacing w:after="30" w:before="30"/>
      </w:pPr>
      <w:r>
        <w:rPr>
          <w:rFonts w:ascii="Arial" w:cs="Arial" w:eastAsia="Arial" w:hAnsi="Arial"/>
          <w:color w:val="1A1A1A"/>
          <w:sz w:val="20"/>
          <w:szCs w:val="20"/>
        </w:rPr>
        <w:t xml:space="preserve">Policy plan start date</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If the client is not marked as married, display a muted hint: "Mark client as married in the Demographic tab to unlock spouse insurance fields." Do not hide the hint entirely.</w:t>
      </w:r>
    </w:p>
    <w:p>
      <w:pPr>
        <w:spacing w:after="0" w:before="200"/>
      </w:pPr>
      <w:r>
        <w:t xml:space="preserve"/>
      </w:r>
    </w:p>
    <w:p>
      <w:pPr>
        <w:shd w:fill="EEEDFE" w:val="clear"/>
        <w:spacing w:after="120" w:before="320"/>
      </w:pPr>
      <w:r>
        <w:rPr>
          <w:rFonts w:ascii="Arial" w:cs="Arial" w:eastAsia="Arial" w:hAnsi="Arial"/>
          <w:b/>
          <w:bCs/>
          <w:color w:val="534AB7"/>
          <w:sz w:val="24"/>
          <w:szCs w:val="24"/>
        </w:rPr>
        <w:t xml:space="preserve">TAB: 3 OF 5 — LIFE INSURANCE</w:t>
      </w:r>
    </w:p>
    <w:p>
      <w:pPr>
        <w:spacing w:after="0" w:before="60"/>
      </w:pPr>
      <w:r>
        <w:t xml:space="preserve"/>
      </w:r>
    </w:p>
    <w:p>
      <w:pPr>
        <w:spacing w:after="60" w:before="200"/>
      </w:pPr>
      <w:r>
        <w:rPr>
          <w:rFonts w:ascii="Arial" w:cs="Arial" w:eastAsia="Arial" w:hAnsi="Arial"/>
          <w:b/>
          <w:bCs/>
          <w:color w:val="0F6E56"/>
          <w:sz w:val="22"/>
          <w:szCs w:val="22"/>
        </w:rPr>
        <w:t xml:space="preserve">3.1  Life insurance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Current carrier</w:t>
            </w:r>
          </w:p>
          <w:p>
            <w:pPr>
              <w:spacing w:after="20" w:before="0"/>
            </w:pPr>
            <w:r>
              <w:rPr>
                <w:rFonts w:ascii="Arial" w:cs="Arial" w:eastAsia="Arial" w:hAnsi="Arial"/>
                <w:color w:val="1A1A1A"/>
                <w:sz w:val="18"/>
                <w:szCs w:val="18"/>
              </w:rPr>
              <w:t xml:space="preserve">Dropdown (see values below)</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Current plan type</w:t>
            </w:r>
          </w:p>
          <w:p>
            <w:pPr>
              <w:spacing w:after="20" w:before="0"/>
            </w:pPr>
            <w:r>
              <w:rPr>
                <w:rFonts w:ascii="Arial" w:cs="Arial" w:eastAsia="Arial" w:hAnsi="Arial"/>
                <w:color w:val="1A1A1A"/>
                <w:sz w:val="18"/>
                <w:szCs w:val="18"/>
              </w:rPr>
              <w:t xml:space="preserve">Dropdown (see values below)</w:t>
            </w:r>
          </w:p>
        </w:tc>
      </w:tr>
    </w:tbl>
    <w:p>
      <w:pPr>
        <w:spacing w:after="0" w:before="40"/>
      </w:pPr>
      <w:r>
        <w:t xml:space="preserve"/>
      </w:r>
    </w:p>
    <w:p>
      <w:pPr>
        <w:spacing w:after="40" w:before="40"/>
      </w:pPr>
      <w:r>
        <w:rPr>
          <w:rFonts w:ascii="Arial" w:cs="Arial" w:eastAsia="Arial" w:hAnsi="Arial"/>
          <w:color w:val="1A1A1A"/>
          <w:sz w:val="20"/>
          <w:szCs w:val="20"/>
        </w:rPr>
        <w:t xml:space="preserve">Current carrier dropdown values:</w:t>
      </w:r>
    </w:p>
    <w:p>
      <w:pPr>
        <w:pStyle w:val="ListParagraph"/>
        <w:numPr>
          <w:ilvl w:val="0"/>
          <w:numId w:val="2"/>
        </w:numPr>
        <w:spacing w:after="30" w:before="30"/>
      </w:pPr>
      <w:r>
        <w:rPr>
          <w:rFonts w:ascii="Arial" w:cs="Arial" w:eastAsia="Arial" w:hAnsi="Arial"/>
          <w:color w:val="1A1A1A"/>
          <w:sz w:val="20"/>
          <w:szCs w:val="20"/>
        </w:rPr>
        <w:t xml:space="preserve">American Amicable</w:t>
      </w:r>
    </w:p>
    <w:p>
      <w:pPr>
        <w:pStyle w:val="ListParagraph"/>
        <w:numPr>
          <w:ilvl w:val="0"/>
          <w:numId w:val="2"/>
        </w:numPr>
        <w:spacing w:after="30" w:before="30"/>
      </w:pPr>
      <w:r>
        <w:rPr>
          <w:rFonts w:ascii="Arial" w:cs="Arial" w:eastAsia="Arial" w:hAnsi="Arial"/>
          <w:color w:val="1A1A1A"/>
          <w:sz w:val="20"/>
          <w:szCs w:val="20"/>
        </w:rPr>
        <w:t xml:space="preserve">Allstate</w:t>
      </w:r>
    </w:p>
    <w:p>
      <w:pPr>
        <w:pStyle w:val="ListParagraph"/>
        <w:numPr>
          <w:ilvl w:val="0"/>
          <w:numId w:val="2"/>
        </w:numPr>
        <w:spacing w:after="30" w:before="30"/>
      </w:pPr>
      <w:r>
        <w:rPr>
          <w:rFonts w:ascii="Arial" w:cs="Arial" w:eastAsia="Arial" w:hAnsi="Arial"/>
          <w:color w:val="1A1A1A"/>
          <w:sz w:val="20"/>
          <w:szCs w:val="20"/>
        </w:rPr>
        <w:t xml:space="preserve">Cica</w:t>
      </w:r>
    </w:p>
    <w:p>
      <w:pPr>
        <w:pStyle w:val="ListParagraph"/>
        <w:numPr>
          <w:ilvl w:val="0"/>
          <w:numId w:val="2"/>
        </w:numPr>
        <w:spacing w:after="30" w:before="30"/>
      </w:pPr>
      <w:r>
        <w:rPr>
          <w:rFonts w:ascii="Arial" w:cs="Arial" w:eastAsia="Arial" w:hAnsi="Arial"/>
          <w:color w:val="1A1A1A"/>
          <w:sz w:val="20"/>
          <w:szCs w:val="20"/>
        </w:rPr>
        <w:t xml:space="preserve">Columbian</w:t>
      </w:r>
    </w:p>
    <w:p>
      <w:pPr>
        <w:pStyle w:val="ListParagraph"/>
        <w:numPr>
          <w:ilvl w:val="0"/>
          <w:numId w:val="2"/>
        </w:numPr>
        <w:spacing w:after="30" w:before="30"/>
      </w:pPr>
      <w:r>
        <w:rPr>
          <w:rFonts w:ascii="Arial" w:cs="Arial" w:eastAsia="Arial" w:hAnsi="Arial"/>
          <w:color w:val="1A1A1A"/>
          <w:sz w:val="20"/>
          <w:szCs w:val="20"/>
        </w:rPr>
        <w:t xml:space="preserve">Foresters</w:t>
      </w:r>
    </w:p>
    <w:p>
      <w:pPr>
        <w:pStyle w:val="ListParagraph"/>
        <w:numPr>
          <w:ilvl w:val="0"/>
          <w:numId w:val="2"/>
        </w:numPr>
        <w:spacing w:after="30" w:before="30"/>
      </w:pPr>
      <w:r>
        <w:rPr>
          <w:rFonts w:ascii="Arial" w:cs="Arial" w:eastAsia="Arial" w:hAnsi="Arial"/>
          <w:color w:val="1A1A1A"/>
          <w:sz w:val="20"/>
          <w:szCs w:val="20"/>
        </w:rPr>
        <w:t xml:space="preserve">Gerber</w:t>
      </w:r>
    </w:p>
    <w:p>
      <w:pPr>
        <w:pStyle w:val="ListParagraph"/>
        <w:numPr>
          <w:ilvl w:val="0"/>
          <w:numId w:val="2"/>
        </w:numPr>
        <w:spacing w:after="30" w:before="30"/>
      </w:pPr>
      <w:r>
        <w:rPr>
          <w:rFonts w:ascii="Arial" w:cs="Arial" w:eastAsia="Arial" w:hAnsi="Arial"/>
          <w:color w:val="1A1A1A"/>
          <w:sz w:val="20"/>
          <w:szCs w:val="20"/>
        </w:rPr>
        <w:t xml:space="preserve">GTL</w:t>
      </w:r>
    </w:p>
    <w:p>
      <w:pPr>
        <w:pStyle w:val="ListParagraph"/>
        <w:numPr>
          <w:ilvl w:val="0"/>
          <w:numId w:val="2"/>
        </w:numPr>
        <w:spacing w:after="30" w:before="30"/>
      </w:pPr>
      <w:r>
        <w:rPr>
          <w:rFonts w:ascii="Arial" w:cs="Arial" w:eastAsia="Arial" w:hAnsi="Arial"/>
          <w:color w:val="1A1A1A"/>
          <w:sz w:val="20"/>
          <w:szCs w:val="20"/>
        </w:rPr>
        <w:t xml:space="preserve">Mutual of Omaha</w:t>
      </w:r>
    </w:p>
    <w:p>
      <w:pPr>
        <w:pStyle w:val="ListParagraph"/>
        <w:numPr>
          <w:ilvl w:val="0"/>
          <w:numId w:val="2"/>
        </w:numPr>
        <w:spacing w:after="30" w:before="30"/>
      </w:pPr>
      <w:r>
        <w:rPr>
          <w:rFonts w:ascii="Arial" w:cs="Arial" w:eastAsia="Arial" w:hAnsi="Arial"/>
          <w:color w:val="1A1A1A"/>
          <w:sz w:val="20"/>
          <w:szCs w:val="20"/>
        </w:rPr>
        <w:t xml:space="preserve">TransAmerica</w:t>
      </w:r>
    </w:p>
    <w:p>
      <w:pPr>
        <w:pStyle w:val="ListParagraph"/>
        <w:numPr>
          <w:ilvl w:val="0"/>
          <w:numId w:val="2"/>
        </w:numPr>
        <w:spacing w:after="30" w:before="30"/>
      </w:pPr>
      <w:r>
        <w:rPr>
          <w:rFonts w:ascii="Arial" w:cs="Arial" w:eastAsia="Arial" w:hAnsi="Arial"/>
          <w:color w:val="1A1A1A"/>
          <w:sz w:val="20"/>
          <w:szCs w:val="20"/>
        </w:rPr>
        <w:t xml:space="preserve">Other</w:t>
      </w:r>
    </w:p>
    <w:p>
      <w:pPr>
        <w:spacing w:after="40" w:before="40"/>
        <w:ind w:left="360"/>
      </w:pPr>
      <w:r>
        <w:rPr>
          <w:rFonts w:ascii="Arial" w:cs="Arial" w:eastAsia="Arial" w:hAnsi="Arial"/>
          <w:b/>
          <w:bCs/>
          <w:color w:val="534AB7"/>
          <w:sz w:val="18"/>
          <w:szCs w:val="18"/>
        </w:rPr>
        <w:t xml:space="preserve">▶ CONDITIONAL: </w:t>
      </w:r>
      <w:r>
        <w:rPr>
          <w:rFonts w:ascii="Arial" w:cs="Arial" w:eastAsia="Arial" w:hAnsi="Arial"/>
          <w:i/>
          <w:iCs/>
          <w:color w:val="1A1A1A"/>
          <w:sz w:val="18"/>
          <w:szCs w:val="18"/>
        </w:rPr>
        <w:t xml:space="preserve">If "Other" selected — reveal a text input: "Specify carrier"</w:t>
      </w:r>
    </w:p>
    <w:p>
      <w:pPr>
        <w:spacing w:after="0" w:before="40"/>
      </w:pPr>
      <w:r>
        <w:t xml:space="preserve"/>
      </w:r>
    </w:p>
    <w:p>
      <w:pPr>
        <w:spacing w:after="40" w:before="40"/>
      </w:pPr>
      <w:r>
        <w:rPr>
          <w:rFonts w:ascii="Arial" w:cs="Arial" w:eastAsia="Arial" w:hAnsi="Arial"/>
          <w:color w:val="1A1A1A"/>
          <w:sz w:val="20"/>
          <w:szCs w:val="20"/>
        </w:rPr>
        <w:t xml:space="preserve">Current plan type dropdown values:</w:t>
      </w:r>
    </w:p>
    <w:p>
      <w:pPr>
        <w:pStyle w:val="ListParagraph"/>
        <w:numPr>
          <w:ilvl w:val="0"/>
          <w:numId w:val="2"/>
        </w:numPr>
        <w:spacing w:after="30" w:before="30"/>
      </w:pPr>
      <w:r>
        <w:rPr>
          <w:rFonts w:ascii="Arial" w:cs="Arial" w:eastAsia="Arial" w:hAnsi="Arial"/>
          <w:color w:val="1A1A1A"/>
          <w:sz w:val="20"/>
          <w:szCs w:val="20"/>
        </w:rPr>
        <w:t xml:space="preserve">Universal Life (UL)</w:t>
      </w:r>
    </w:p>
    <w:p>
      <w:pPr>
        <w:pStyle w:val="ListParagraph"/>
        <w:numPr>
          <w:ilvl w:val="0"/>
          <w:numId w:val="2"/>
        </w:numPr>
        <w:spacing w:after="30" w:before="30"/>
      </w:pPr>
      <w:r>
        <w:rPr>
          <w:rFonts w:ascii="Arial" w:cs="Arial" w:eastAsia="Arial" w:hAnsi="Arial"/>
          <w:color w:val="1A1A1A"/>
          <w:sz w:val="20"/>
          <w:szCs w:val="20"/>
        </w:rPr>
        <w:t xml:space="preserve">Index UL</w:t>
      </w:r>
    </w:p>
    <w:p>
      <w:pPr>
        <w:pStyle w:val="ListParagraph"/>
        <w:numPr>
          <w:ilvl w:val="0"/>
          <w:numId w:val="2"/>
        </w:numPr>
        <w:spacing w:after="30" w:before="30"/>
      </w:pPr>
      <w:r>
        <w:rPr>
          <w:rFonts w:ascii="Arial" w:cs="Arial" w:eastAsia="Arial" w:hAnsi="Arial"/>
          <w:color w:val="1A1A1A"/>
          <w:sz w:val="20"/>
          <w:szCs w:val="20"/>
        </w:rPr>
        <w:t xml:space="preserve">Whole Life</w:t>
      </w:r>
    </w:p>
    <w:p>
      <w:pPr>
        <w:pStyle w:val="ListParagraph"/>
        <w:numPr>
          <w:ilvl w:val="0"/>
          <w:numId w:val="2"/>
        </w:numPr>
        <w:spacing w:after="30" w:before="30"/>
      </w:pPr>
      <w:r>
        <w:rPr>
          <w:rFonts w:ascii="Arial" w:cs="Arial" w:eastAsia="Arial" w:hAnsi="Arial"/>
          <w:color w:val="1A1A1A"/>
          <w:sz w:val="20"/>
          <w:szCs w:val="20"/>
        </w:rPr>
        <w:t xml:space="preserve">Term Life</w:t>
      </w:r>
    </w:p>
    <w:p>
      <w:pPr>
        <w:pStyle w:val="ListParagraph"/>
        <w:numPr>
          <w:ilvl w:val="0"/>
          <w:numId w:val="2"/>
        </w:numPr>
        <w:spacing w:after="30" w:before="30"/>
      </w:pPr>
      <w:r>
        <w:rPr>
          <w:rFonts w:ascii="Arial" w:cs="Arial" w:eastAsia="Arial" w:hAnsi="Arial"/>
          <w:color w:val="1A1A1A"/>
          <w:sz w:val="20"/>
          <w:szCs w:val="20"/>
        </w:rPr>
        <w:t xml:space="preserve">Final Expense</w:t>
      </w:r>
    </w:p>
    <w:p>
      <w:pPr>
        <w:pStyle w:val="ListParagraph"/>
        <w:numPr>
          <w:ilvl w:val="0"/>
          <w:numId w:val="2"/>
        </w:numPr>
        <w:spacing w:after="30" w:before="30"/>
      </w:pPr>
      <w:r>
        <w:rPr>
          <w:rFonts w:ascii="Arial" w:cs="Arial" w:eastAsia="Arial" w:hAnsi="Arial"/>
          <w:color w:val="1A1A1A"/>
          <w:sz w:val="20"/>
          <w:szCs w:val="20"/>
        </w:rPr>
        <w:t xml:space="preserve">Children's Policy</w:t>
      </w:r>
    </w:p>
    <w:p>
      <w:pPr>
        <w:pStyle w:val="ListParagraph"/>
        <w:numPr>
          <w:ilvl w:val="0"/>
          <w:numId w:val="2"/>
        </w:numPr>
        <w:spacing w:after="30" w:before="30"/>
      </w:pPr>
      <w:r>
        <w:rPr>
          <w:rFonts w:ascii="Arial" w:cs="Arial" w:eastAsia="Arial" w:hAnsi="Arial"/>
          <w:color w:val="1A1A1A"/>
          <w:sz w:val="20"/>
          <w:szCs w:val="20"/>
        </w:rPr>
        <w:t xml:space="preserve">Ancillary Health Product</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Coverage type</w:t>
            </w:r>
          </w:p>
          <w:p>
            <w:pPr>
              <w:spacing w:after="20" w:before="0"/>
            </w:pPr>
            <w:r>
              <w:rPr>
                <w:rFonts w:ascii="Arial" w:cs="Arial" w:eastAsia="Arial" w:hAnsi="Arial"/>
                <w:color w:val="1A1A1A"/>
                <w:sz w:val="18"/>
                <w:szCs w:val="18"/>
              </w:rPr>
              <w:t xml:space="preserve">Dropdown: Individual / Joint</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Interested coverage</w:t>
            </w:r>
          </w:p>
          <w:p>
            <w:pPr>
              <w:spacing w:after="20" w:before="0"/>
            </w:pPr>
            <w:r>
              <w:rPr>
                <w:rFonts w:ascii="Arial" w:cs="Arial" w:eastAsia="Arial" w:hAnsi="Arial"/>
                <w:color w:val="1A1A1A"/>
                <w:sz w:val="18"/>
                <w:szCs w:val="18"/>
              </w:rPr>
              <w:t xml:space="preserve">Text input (e.g. $250,000)</w:t>
            </w:r>
          </w:p>
        </w:tc>
      </w:tr>
    </w:tbl>
    <w:p>
      <w:pPr>
        <w:spacing w:after="0" w:before="8"/>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Policy plan start date</w:t>
            </w:r>
          </w:p>
          <w:p>
            <w:pPr>
              <w:spacing w:after="20" w:before="0"/>
            </w:pPr>
            <w:r>
              <w:rPr>
                <w:rFonts w:ascii="Arial" w:cs="Arial" w:eastAsia="Arial" w:hAnsi="Arial"/>
                <w:color w:val="1A1A1A"/>
                <w:sz w:val="18"/>
                <w:szCs w:val="18"/>
              </w:rPr>
              <w:t xml:space="preserve">Date picker</w:t>
            </w:r>
          </w:p>
        </w:tc>
      </w:tr>
    </w:tbl>
    <w:p>
      <w:pPr>
        <w:spacing w:after="0" w:before="200"/>
      </w:pPr>
      <w:r>
        <w:t xml:space="preserve"/>
      </w:r>
    </w:p>
    <w:p>
      <w:pPr>
        <w:shd w:fill="EEEDFE" w:val="clear"/>
        <w:spacing w:after="120" w:before="320"/>
      </w:pPr>
      <w:r>
        <w:rPr>
          <w:rFonts w:ascii="Arial" w:cs="Arial" w:eastAsia="Arial" w:hAnsi="Arial"/>
          <w:b/>
          <w:bCs/>
          <w:color w:val="534AB7"/>
          <w:sz w:val="24"/>
          <w:szCs w:val="24"/>
        </w:rPr>
        <w:t xml:space="preserve">TAB: 4 OF 5 — FINANCIAL</w:t>
      </w:r>
    </w:p>
    <w:p>
      <w:pPr>
        <w:spacing w:after="0" w:before="60"/>
      </w:pPr>
      <w:r>
        <w:t xml:space="preserve"/>
      </w:r>
    </w:p>
    <w:p>
      <w:pPr>
        <w:spacing w:after="60" w:before="200"/>
      </w:pPr>
      <w:r>
        <w:rPr>
          <w:rFonts w:ascii="Arial" w:cs="Arial" w:eastAsia="Arial" w:hAnsi="Arial"/>
          <w:b/>
          <w:bCs/>
          <w:color w:val="0F6E56"/>
          <w:sz w:val="22"/>
          <w:szCs w:val="22"/>
        </w:rPr>
        <w:t xml:space="preserve">4.1  Current financial products</w:t>
      </w:r>
    </w:p>
    <w:p>
      <w:pPr>
        <w:spacing w:after="40" w:before="40"/>
      </w:pPr>
      <w:r>
        <w:rPr>
          <w:rFonts w:ascii="Arial" w:cs="Arial" w:eastAsia="Arial" w:hAnsi="Arial"/>
          <w:color w:val="1A1A1A"/>
          <w:sz w:val="20"/>
          <w:szCs w:val="20"/>
        </w:rPr>
        <w:t xml:space="preserve">Render as a multi-select checkbox grid (2 columns). This replaces the previous free-text field. The list should be extensible via admin configuration in a future version.</w:t>
      </w:r>
    </w:p>
    <w:p>
      <w:pPr>
        <w:spacing w:after="0" w:before="40"/>
      </w:pPr>
      <w:r>
        <w:t xml:space="preserve"/>
      </w:r>
    </w:p>
    <w:p>
      <w:pPr>
        <w:spacing w:after="40" w:before="40"/>
      </w:pPr>
      <w:r>
        <w:rPr>
          <w:rFonts w:ascii="Arial" w:cs="Arial" w:eastAsia="Arial" w:hAnsi="Arial"/>
          <w:color w:val="1A1A1A"/>
          <w:sz w:val="20"/>
          <w:szCs w:val="20"/>
        </w:rPr>
        <w:t xml:space="preserve">Current product options (v1):</w:t>
      </w:r>
    </w:p>
    <w:p>
      <w:pPr>
        <w:pStyle w:val="ListParagraph"/>
        <w:numPr>
          <w:ilvl w:val="0"/>
          <w:numId w:val="2"/>
        </w:numPr>
        <w:spacing w:after="30" w:before="30"/>
      </w:pPr>
      <w:r>
        <w:rPr>
          <w:rFonts w:ascii="Arial" w:cs="Arial" w:eastAsia="Arial" w:hAnsi="Arial"/>
          <w:color w:val="1A1A1A"/>
          <w:sz w:val="20"/>
          <w:szCs w:val="20"/>
        </w:rPr>
        <w:t xml:space="preserve">Annuity</w:t>
      </w:r>
    </w:p>
    <w:p>
      <w:pPr>
        <w:pStyle w:val="ListParagraph"/>
        <w:numPr>
          <w:ilvl w:val="0"/>
          <w:numId w:val="2"/>
        </w:numPr>
        <w:spacing w:after="30" w:before="30"/>
      </w:pPr>
      <w:r>
        <w:rPr>
          <w:rFonts w:ascii="Arial" w:cs="Arial" w:eastAsia="Arial" w:hAnsi="Arial"/>
          <w:color w:val="1A1A1A"/>
          <w:sz w:val="20"/>
          <w:szCs w:val="20"/>
        </w:rPr>
        <w:t xml:space="preserve">Indexed Universal Life (IUL)</w:t>
      </w:r>
    </w:p>
    <w:p>
      <w:pPr>
        <w:pStyle w:val="ListParagraph"/>
        <w:numPr>
          <w:ilvl w:val="0"/>
          <w:numId w:val="2"/>
        </w:numPr>
        <w:spacing w:after="30" w:before="30"/>
      </w:pPr>
      <w:r>
        <w:rPr>
          <w:rFonts w:ascii="Arial" w:cs="Arial" w:eastAsia="Arial" w:hAnsi="Arial"/>
          <w:color w:val="1A1A1A"/>
          <w:sz w:val="20"/>
          <w:szCs w:val="20"/>
        </w:rPr>
        <w:t xml:space="preserve">Whole Life</w:t>
      </w:r>
    </w:p>
    <w:p>
      <w:pPr>
        <w:pStyle w:val="ListParagraph"/>
        <w:numPr>
          <w:ilvl w:val="0"/>
          <w:numId w:val="2"/>
        </w:numPr>
        <w:spacing w:after="30" w:before="30"/>
      </w:pPr>
      <w:r>
        <w:rPr>
          <w:rFonts w:ascii="Arial" w:cs="Arial" w:eastAsia="Arial" w:hAnsi="Arial"/>
          <w:color w:val="1A1A1A"/>
          <w:sz w:val="20"/>
          <w:szCs w:val="20"/>
        </w:rPr>
        <w:t xml:space="preserve">Term Life</w:t>
      </w:r>
    </w:p>
    <w:p>
      <w:pPr>
        <w:pStyle w:val="ListParagraph"/>
        <w:numPr>
          <w:ilvl w:val="0"/>
          <w:numId w:val="2"/>
        </w:numPr>
        <w:spacing w:after="30" w:before="30"/>
      </w:pPr>
      <w:r>
        <w:rPr>
          <w:rFonts w:ascii="Arial" w:cs="Arial" w:eastAsia="Arial" w:hAnsi="Arial"/>
          <w:color w:val="1A1A1A"/>
          <w:sz w:val="20"/>
          <w:szCs w:val="20"/>
        </w:rPr>
        <w:t xml:space="preserve">Mutual Funds</w:t>
      </w:r>
    </w:p>
    <w:p>
      <w:pPr>
        <w:pStyle w:val="ListParagraph"/>
        <w:numPr>
          <w:ilvl w:val="0"/>
          <w:numId w:val="2"/>
        </w:numPr>
        <w:spacing w:after="30" w:before="30"/>
      </w:pPr>
      <w:r>
        <w:rPr>
          <w:rFonts w:ascii="Arial" w:cs="Arial" w:eastAsia="Arial" w:hAnsi="Arial"/>
          <w:color w:val="1A1A1A"/>
          <w:sz w:val="20"/>
          <w:szCs w:val="20"/>
        </w:rPr>
        <w:t xml:space="preserve">401(k) / IRA</w:t>
      </w:r>
    </w:p>
    <w:p>
      <w:pPr>
        <w:pStyle w:val="ListParagraph"/>
        <w:numPr>
          <w:ilvl w:val="0"/>
          <w:numId w:val="2"/>
        </w:numPr>
        <w:spacing w:after="30" w:before="30"/>
      </w:pPr>
      <w:r>
        <w:rPr>
          <w:rFonts w:ascii="Arial" w:cs="Arial" w:eastAsia="Arial" w:hAnsi="Arial"/>
          <w:color w:val="1A1A1A"/>
          <w:sz w:val="20"/>
          <w:szCs w:val="20"/>
        </w:rPr>
        <w:t xml:space="preserve">CD / Savings</w:t>
      </w:r>
    </w:p>
    <w:p>
      <w:pPr>
        <w:pStyle w:val="ListParagraph"/>
        <w:numPr>
          <w:ilvl w:val="0"/>
          <w:numId w:val="2"/>
        </w:numPr>
        <w:spacing w:after="30" w:before="30"/>
      </w:pPr>
      <w:r>
        <w:rPr>
          <w:rFonts w:ascii="Arial" w:cs="Arial" w:eastAsia="Arial" w:hAnsi="Arial"/>
          <w:color w:val="1A1A1A"/>
          <w:sz w:val="20"/>
          <w:szCs w:val="20"/>
        </w:rPr>
        <w:t xml:space="preserve">Other</w:t>
      </w:r>
    </w:p>
    <w:p>
      <w:pPr>
        <w:spacing w:after="0" w:before="120"/>
      </w:pPr>
      <w:r>
        <w:t xml:space="preserve"/>
      </w:r>
    </w:p>
    <w:p>
      <w:pPr>
        <w:spacing w:after="60" w:before="200"/>
      </w:pPr>
      <w:r>
        <w:rPr>
          <w:rFonts w:ascii="Arial" w:cs="Arial" w:eastAsia="Arial" w:hAnsi="Arial"/>
          <w:b/>
          <w:bCs/>
          <w:color w:val="0F6E56"/>
          <w:sz w:val="22"/>
          <w:szCs w:val="22"/>
        </w:rPr>
        <w:t xml:space="preserve">4.2  Carrier &amp;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Current carrier</w:t>
            </w:r>
          </w:p>
          <w:p>
            <w:pPr>
              <w:spacing w:after="20" w:before="0"/>
            </w:pPr>
            <w:r>
              <w:rPr>
                <w:rFonts w:ascii="Arial" w:cs="Arial" w:eastAsia="Arial" w:hAnsi="Arial"/>
                <w:color w:val="1A1A1A"/>
                <w:sz w:val="18"/>
                <w:szCs w:val="18"/>
              </w:rPr>
              <w:t xml:space="preserve">Dropdown (see values below)</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Risk tolerance</w:t>
            </w:r>
          </w:p>
          <w:p>
            <w:pPr>
              <w:spacing w:after="20" w:before="0"/>
            </w:pPr>
            <w:r>
              <w:rPr>
                <w:rFonts w:ascii="Arial" w:cs="Arial" w:eastAsia="Arial" w:hAnsi="Arial"/>
                <w:color w:val="1A1A1A"/>
                <w:sz w:val="18"/>
                <w:szCs w:val="18"/>
              </w:rPr>
              <w:t xml:space="preserve">Dropdown: Conservative / Moderate / Aggressive</w:t>
            </w:r>
          </w:p>
        </w:tc>
      </w:tr>
    </w:tbl>
    <w:p>
      <w:pPr>
        <w:spacing w:after="0" w:before="40"/>
      </w:pPr>
      <w:r>
        <w:t xml:space="preserve"/>
      </w:r>
    </w:p>
    <w:p>
      <w:pPr>
        <w:spacing w:after="40" w:before="40"/>
      </w:pPr>
      <w:r>
        <w:rPr>
          <w:rFonts w:ascii="Arial" w:cs="Arial" w:eastAsia="Arial" w:hAnsi="Arial"/>
          <w:color w:val="1A1A1A"/>
          <w:sz w:val="20"/>
          <w:szCs w:val="20"/>
        </w:rPr>
        <w:t xml:space="preserve">Current carrier dropdown values:</w:t>
      </w:r>
    </w:p>
    <w:p>
      <w:pPr>
        <w:pStyle w:val="ListParagraph"/>
        <w:numPr>
          <w:ilvl w:val="0"/>
          <w:numId w:val="2"/>
        </w:numPr>
        <w:spacing w:after="30" w:before="30"/>
      </w:pPr>
      <w:r>
        <w:rPr>
          <w:rFonts w:ascii="Arial" w:cs="Arial" w:eastAsia="Arial" w:hAnsi="Arial"/>
          <w:color w:val="1A1A1A"/>
          <w:sz w:val="20"/>
          <w:szCs w:val="20"/>
        </w:rPr>
        <w:t xml:space="preserve">American Equity Inv.</w:t>
      </w:r>
    </w:p>
    <w:p>
      <w:pPr>
        <w:pStyle w:val="ListParagraph"/>
        <w:numPr>
          <w:ilvl w:val="0"/>
          <w:numId w:val="2"/>
        </w:numPr>
        <w:spacing w:after="30" w:before="30"/>
      </w:pPr>
      <w:r>
        <w:rPr>
          <w:rFonts w:ascii="Arial" w:cs="Arial" w:eastAsia="Arial" w:hAnsi="Arial"/>
          <w:color w:val="1A1A1A"/>
          <w:sz w:val="20"/>
          <w:szCs w:val="20"/>
        </w:rPr>
        <w:t xml:space="preserve">American General</w:t>
      </w:r>
    </w:p>
    <w:p>
      <w:pPr>
        <w:pStyle w:val="ListParagraph"/>
        <w:numPr>
          <w:ilvl w:val="0"/>
          <w:numId w:val="2"/>
        </w:numPr>
        <w:spacing w:after="30" w:before="30"/>
      </w:pPr>
      <w:r>
        <w:rPr>
          <w:rFonts w:ascii="Arial" w:cs="Arial" w:eastAsia="Arial" w:hAnsi="Arial"/>
          <w:color w:val="1A1A1A"/>
          <w:sz w:val="20"/>
          <w:szCs w:val="20"/>
        </w:rPr>
        <w:t xml:space="preserve">Equitrust</w:t>
      </w:r>
    </w:p>
    <w:p>
      <w:pPr>
        <w:pStyle w:val="ListParagraph"/>
        <w:numPr>
          <w:ilvl w:val="0"/>
          <w:numId w:val="2"/>
        </w:numPr>
        <w:spacing w:after="30" w:before="30"/>
      </w:pPr>
      <w:r>
        <w:rPr>
          <w:rFonts w:ascii="Arial" w:cs="Arial" w:eastAsia="Arial" w:hAnsi="Arial"/>
          <w:color w:val="1A1A1A"/>
          <w:sz w:val="20"/>
          <w:szCs w:val="20"/>
        </w:rPr>
        <w:t xml:space="preserve">F&amp;G</w:t>
      </w:r>
    </w:p>
    <w:p>
      <w:pPr>
        <w:pStyle w:val="ListParagraph"/>
        <w:numPr>
          <w:ilvl w:val="0"/>
          <w:numId w:val="2"/>
        </w:numPr>
        <w:spacing w:after="30" w:before="30"/>
      </w:pPr>
      <w:r>
        <w:rPr>
          <w:rFonts w:ascii="Arial" w:cs="Arial" w:eastAsia="Arial" w:hAnsi="Arial"/>
          <w:color w:val="1A1A1A"/>
          <w:sz w:val="20"/>
          <w:szCs w:val="20"/>
        </w:rPr>
        <w:t xml:space="preserve">Mass Mutual</w:t>
      </w:r>
    </w:p>
    <w:p>
      <w:pPr>
        <w:pStyle w:val="ListParagraph"/>
        <w:numPr>
          <w:ilvl w:val="0"/>
          <w:numId w:val="2"/>
        </w:numPr>
        <w:spacing w:after="30" w:before="30"/>
      </w:pPr>
      <w:r>
        <w:rPr>
          <w:rFonts w:ascii="Arial" w:cs="Arial" w:eastAsia="Arial" w:hAnsi="Arial"/>
          <w:color w:val="1A1A1A"/>
          <w:sz w:val="20"/>
          <w:szCs w:val="20"/>
        </w:rPr>
        <w:t xml:space="preserve">Nationwide</w:t>
      </w:r>
    </w:p>
    <w:p>
      <w:pPr>
        <w:pStyle w:val="ListParagraph"/>
        <w:numPr>
          <w:ilvl w:val="0"/>
          <w:numId w:val="2"/>
        </w:numPr>
        <w:spacing w:after="30" w:before="30"/>
      </w:pPr>
      <w:r>
        <w:rPr>
          <w:rFonts w:ascii="Arial" w:cs="Arial" w:eastAsia="Arial" w:hAnsi="Arial"/>
          <w:color w:val="1A1A1A"/>
          <w:sz w:val="20"/>
          <w:szCs w:val="20"/>
        </w:rPr>
        <w:t xml:space="preserve">Silac</w:t>
      </w:r>
    </w:p>
    <w:p>
      <w:pPr>
        <w:pStyle w:val="ListParagraph"/>
        <w:numPr>
          <w:ilvl w:val="0"/>
          <w:numId w:val="2"/>
        </w:numPr>
        <w:spacing w:after="30" w:before="30"/>
      </w:pPr>
      <w:r>
        <w:rPr>
          <w:rFonts w:ascii="Arial" w:cs="Arial" w:eastAsia="Arial" w:hAnsi="Arial"/>
          <w:color w:val="1A1A1A"/>
          <w:sz w:val="20"/>
          <w:szCs w:val="20"/>
        </w:rPr>
        <w:t xml:space="preserve">Other</w:t>
      </w:r>
    </w:p>
    <w:p>
      <w:pPr>
        <w:spacing w:after="40" w:before="40"/>
        <w:ind w:left="360"/>
      </w:pPr>
      <w:r>
        <w:rPr>
          <w:rFonts w:ascii="Arial" w:cs="Arial" w:eastAsia="Arial" w:hAnsi="Arial"/>
          <w:b/>
          <w:bCs/>
          <w:color w:val="534AB7"/>
          <w:sz w:val="18"/>
          <w:szCs w:val="18"/>
        </w:rPr>
        <w:t xml:space="preserve">▶ CONDITIONAL: </w:t>
      </w:r>
      <w:r>
        <w:rPr>
          <w:rFonts w:ascii="Arial" w:cs="Arial" w:eastAsia="Arial" w:hAnsi="Arial"/>
          <w:i/>
          <w:iCs/>
          <w:color w:val="1A1A1A"/>
          <w:sz w:val="18"/>
          <w:szCs w:val="18"/>
        </w:rPr>
        <w:t xml:space="preserve">If "Other" selected — reveal a text input: "Specify carrier"</w:t>
      </w:r>
    </w:p>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Retirement goal age</w:t>
            </w:r>
          </w:p>
          <w:p>
            <w:pPr>
              <w:spacing w:after="20" w:before="0"/>
            </w:pPr>
            <w:r>
              <w:rPr>
                <w:rFonts w:ascii="Arial" w:cs="Arial" w:eastAsia="Arial" w:hAnsi="Arial"/>
                <w:color w:val="1A1A1A"/>
                <w:sz w:val="18"/>
                <w:szCs w:val="18"/>
              </w:rPr>
              <w:t xml:space="preserve">Number input</w:t>
            </w:r>
          </w:p>
        </w:tc>
        <w:tc>
          <w:tcPr>
            <w:tcW w:type="dxa" w:w="468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Interested financial products</w:t>
            </w:r>
          </w:p>
          <w:p>
            <w:pPr>
              <w:spacing w:after="20" w:before="0"/>
            </w:pPr>
            <w:r>
              <w:rPr>
                <w:rFonts w:ascii="Arial" w:cs="Arial" w:eastAsia="Arial" w:hAnsi="Arial"/>
                <w:color w:val="1A1A1A"/>
                <w:sz w:val="18"/>
                <w:szCs w:val="18"/>
              </w:rPr>
              <w:t xml:space="preserve">Text input</w:t>
            </w:r>
          </w:p>
        </w:tc>
      </w:tr>
    </w:tbl>
    <w:p>
      <w:pPr>
        <w:spacing w:after="0" w:before="8"/>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40"/>
              <w:left w:type="dxa" w:w="80"/>
              <w:bottom w:type="dxa" w:w="40"/>
              <w:right w:type="dxa" w:w="80"/>
            </w:tcMar>
          </w:tcPr>
          <w:p>
            <w:pPr>
              <w:spacing w:after="0" w:before="20"/>
            </w:pPr>
            <w:r>
              <w:rPr>
                <w:rFonts w:ascii="Arial" w:cs="Arial" w:eastAsia="Arial" w:hAnsi="Arial"/>
                <w:b/>
                <w:bCs/>
                <w:color w:val="555555"/>
                <w:sz w:val="17"/>
                <w:szCs w:val="17"/>
              </w:rPr>
              <w:t xml:space="preserve">Plan start date</w:t>
            </w:r>
          </w:p>
          <w:p>
            <w:pPr>
              <w:spacing w:after="20" w:before="0"/>
            </w:pPr>
            <w:r>
              <w:rPr>
                <w:rFonts w:ascii="Arial" w:cs="Arial" w:eastAsia="Arial" w:hAnsi="Arial"/>
                <w:color w:val="1A1A1A"/>
                <w:sz w:val="18"/>
                <w:szCs w:val="18"/>
              </w:rPr>
              <w:t xml:space="preserve">Date picker — triggers 11-month reminder (see below)</w:t>
            </w:r>
          </w:p>
        </w:tc>
      </w:tr>
    </w:tbl>
    <w:p>
      <w:pPr>
        <w:spacing w:after="0" w:before="120"/>
      </w:pPr>
      <w:r>
        <w:t xml:space="preserve"/>
      </w:r>
    </w:p>
    <w:p>
      <w:pPr>
        <w:spacing w:after="60" w:before="200"/>
      </w:pPr>
      <w:r>
        <w:rPr>
          <w:rFonts w:ascii="Arial" w:cs="Arial" w:eastAsia="Arial" w:hAnsi="Arial"/>
          <w:b/>
          <w:bCs/>
          <w:color w:val="0F6E56"/>
          <w:sz w:val="22"/>
          <w:szCs w:val="22"/>
        </w:rPr>
        <w:t xml:space="preserve">4.3  11-month recurring reminder</w:t>
      </w:r>
    </w:p>
    <w:p>
      <w:pPr>
        <w:spacing w:after="40" w:before="40"/>
      </w:pPr>
      <w:r>
        <w:rPr>
          <w:rFonts w:ascii="Arial" w:cs="Arial" w:eastAsia="Arial" w:hAnsi="Arial"/>
          <w:color w:val="1A1A1A"/>
          <w:sz w:val="20"/>
          <w:szCs w:val="20"/>
        </w:rPr>
        <w:t xml:space="preserve">When a plan start date is entered in the Financial tab, the system must automatically schedule a reminder 11 months after that date. This reminder serves as the annual allocations review trigger.</w:t>
      </w:r>
    </w:p>
    <w:p>
      <w:pPr>
        <w:spacing w:after="0" w:before="40"/>
      </w:pPr>
      <w:r>
        <w:t xml:space="preserve"/>
      </w:r>
    </w:p>
    <w:p>
      <w:pPr>
        <w:spacing w:after="40" w:before="40"/>
      </w:pPr>
      <w:r>
        <w:rPr>
          <w:rFonts w:ascii="Arial" w:cs="Arial" w:eastAsia="Arial" w:hAnsi="Arial"/>
          <w:color w:val="1A1A1A"/>
          <w:sz w:val="20"/>
          <w:szCs w:val="20"/>
        </w:rPr>
        <w:t xml:space="preserve">Reminder delivery:</w:t>
      </w:r>
    </w:p>
    <w:p>
      <w:pPr>
        <w:pStyle w:val="ListParagraph"/>
        <w:numPr>
          <w:ilvl w:val="0"/>
          <w:numId w:val="2"/>
        </w:numPr>
        <w:spacing w:after="30" w:before="30"/>
      </w:pPr>
      <w:r>
        <w:rPr>
          <w:rFonts w:ascii="Arial" w:cs="Arial" w:eastAsia="Arial" w:hAnsi="Arial"/>
          <w:color w:val="1A1A1A"/>
          <w:sz w:val="20"/>
          <w:szCs w:val="20"/>
        </w:rPr>
        <w:t xml:space="preserve">In-app notification — shown in the notification bell / inbox for the assigned broker</w:t>
      </w:r>
    </w:p>
    <w:p>
      <w:pPr>
        <w:pStyle w:val="ListParagraph"/>
        <w:numPr>
          <w:ilvl w:val="0"/>
          <w:numId w:val="2"/>
        </w:numPr>
        <w:spacing w:after="30" w:before="30"/>
      </w:pPr>
      <w:r>
        <w:rPr>
          <w:rFonts w:ascii="Arial" w:cs="Arial" w:eastAsia="Arial" w:hAnsi="Arial"/>
          <w:color w:val="1A1A1A"/>
          <w:sz w:val="20"/>
          <w:szCs w:val="20"/>
        </w:rPr>
        <w:t xml:space="preserve">Email — sent to the assigned broker's email address on file</w:t>
      </w:r>
    </w:p>
    <w:p>
      <w:pPr>
        <w:spacing w:after="0" w:before="40"/>
      </w:pPr>
      <w:r>
        <w:t xml:space="preserve"/>
      </w:r>
    </w:p>
    <w:p>
      <w:pPr>
        <w:spacing w:after="40" w:before="40"/>
      </w:pPr>
      <w:r>
        <w:rPr>
          <w:rFonts w:ascii="Arial" w:cs="Arial" w:eastAsia="Arial" w:hAnsi="Arial"/>
          <w:color w:val="1A1A1A"/>
          <w:sz w:val="20"/>
          <w:szCs w:val="20"/>
        </w:rPr>
        <w:t xml:space="preserve">Reminder content (suggested):</w:t>
      </w:r>
    </w:p>
    <w:p>
      <w:pPr>
        <w:pStyle w:val="ListParagraph"/>
        <w:numPr>
          <w:ilvl w:val="0"/>
          <w:numId w:val="2"/>
        </w:numPr>
        <w:spacing w:after="30" w:before="30"/>
      </w:pPr>
      <w:r>
        <w:rPr>
          <w:rFonts w:ascii="Arial" w:cs="Arial" w:eastAsia="Arial" w:hAnsi="Arial"/>
          <w:color w:val="1A1A1A"/>
          <w:sz w:val="20"/>
          <w:szCs w:val="20"/>
        </w:rPr>
        <w:t xml:space="preserve">Subject: "Allocation review due — [Client Full Name]"</w:t>
      </w:r>
    </w:p>
    <w:p>
      <w:pPr>
        <w:pStyle w:val="ListParagraph"/>
        <w:numPr>
          <w:ilvl w:val="0"/>
          <w:numId w:val="2"/>
        </w:numPr>
        <w:spacing w:after="30" w:before="30"/>
      </w:pPr>
      <w:r>
        <w:rPr>
          <w:rFonts w:ascii="Arial" w:cs="Arial" w:eastAsia="Arial" w:hAnsi="Arial"/>
          <w:color w:val="1A1A1A"/>
          <w:sz w:val="20"/>
          <w:szCs w:val="20"/>
        </w:rPr>
        <w:t xml:space="preserve">Body: "The plan start date for [Client Name] was [Date]. Their 11-month allocation review is due on [Reminder Date]. Please review and update allocations as needed."</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The reminder should recur annually (i.e. re-schedule itself each year on the same 11-month offset from the original start date) unless manually dismissed by the broker.</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The assigned broker field on the Demographic tab is the target recipient. If no broker is assigned, default to the system admin email.</w:t>
      </w:r>
    </w:p>
    <w:p>
      <w:pPr>
        <w:spacing w:after="0" w:before="200"/>
      </w:pPr>
      <w:r>
        <w:t xml:space="preserve"/>
      </w:r>
    </w:p>
    <w:p>
      <w:pPr>
        <w:shd w:fill="EEEDFE" w:val="clear"/>
        <w:spacing w:after="120" w:before="320"/>
      </w:pPr>
      <w:r>
        <w:rPr>
          <w:rFonts w:ascii="Arial" w:cs="Arial" w:eastAsia="Arial" w:hAnsi="Arial"/>
          <w:b/>
          <w:bCs/>
          <w:color w:val="534AB7"/>
          <w:sz w:val="24"/>
          <w:szCs w:val="24"/>
        </w:rPr>
        <w:t xml:space="preserve">TAB: 5 OF 5 — NOTES</w:t>
      </w:r>
    </w:p>
    <w:p>
      <w:pPr>
        <w:spacing w:after="0" w:before="60"/>
      </w:pPr>
      <w:r>
        <w:t xml:space="preserve"/>
      </w:r>
    </w:p>
    <w:p>
      <w:pPr>
        <w:spacing w:after="60" w:before="200"/>
      </w:pPr>
      <w:r>
        <w:rPr>
          <w:rFonts w:ascii="Arial" w:cs="Arial" w:eastAsia="Arial" w:hAnsi="Arial"/>
          <w:b/>
          <w:bCs/>
          <w:color w:val="0F6E56"/>
          <w:sz w:val="22"/>
          <w:szCs w:val="22"/>
        </w:rPr>
        <w:t xml:space="preserve">5.1  Adding a note</w:t>
      </w:r>
    </w:p>
    <w:p>
      <w:pPr>
        <w:spacing w:after="40" w:before="40"/>
      </w:pPr>
      <w:r>
        <w:rPr>
          <w:rFonts w:ascii="Arial" w:cs="Arial" w:eastAsia="Arial" w:hAnsi="Arial"/>
          <w:color w:val="1A1A1A"/>
          <w:sz w:val="20"/>
          <w:szCs w:val="20"/>
        </w:rPr>
        <w:t xml:space="preserve">The Notes tab displays a chronological log of broker notes for the client. Notes are displayed with the most recent at the top.</w:t>
      </w:r>
    </w:p>
    <w:p>
      <w:pPr>
        <w:spacing w:after="0" w:before="40"/>
      </w:pPr>
      <w:r>
        <w:t xml:space="preserve"/>
      </w:r>
    </w:p>
    <w:p>
      <w:pPr>
        <w:spacing w:after="40" w:before="40"/>
      </w:pPr>
      <w:r>
        <w:rPr>
          <w:rFonts w:ascii="Arial" w:cs="Arial" w:eastAsia="Arial" w:hAnsi="Arial"/>
          <w:color w:val="1A1A1A"/>
          <w:sz w:val="20"/>
          <w:szCs w:val="20"/>
        </w:rPr>
        <w:t xml:space="preserve">At the top of the tab, render an "Add note" button (+ icon). When clicked:</w:t>
      </w:r>
    </w:p>
    <w:p>
      <w:pPr>
        <w:spacing w:after="0" w:before="40"/>
      </w:pPr>
      <w:r>
        <w:t xml:space="preserve"/>
      </w:r>
    </w:p>
    <w:p>
      <w:pPr>
        <w:pStyle w:val="ListParagraph"/>
        <w:numPr>
          <w:ilvl w:val="0"/>
          <w:numId w:val="2"/>
        </w:numPr>
        <w:spacing w:after="30" w:before="30"/>
      </w:pPr>
      <w:r>
        <w:rPr>
          <w:rFonts w:ascii="Arial" w:cs="Arial" w:eastAsia="Arial" w:hAnsi="Arial"/>
          <w:color w:val="1A1A1A"/>
          <w:sz w:val="20"/>
          <w:szCs w:val="20"/>
        </w:rPr>
        <w:t xml:space="preserve">A modal dialog opens</w:t>
      </w:r>
    </w:p>
    <w:p>
      <w:pPr>
        <w:pStyle w:val="ListParagraph"/>
        <w:numPr>
          <w:ilvl w:val="0"/>
          <w:numId w:val="2"/>
        </w:numPr>
        <w:spacing w:after="30" w:before="30"/>
      </w:pPr>
      <w:r>
        <w:rPr>
          <w:rFonts w:ascii="Arial" w:cs="Arial" w:eastAsia="Arial" w:hAnsi="Arial"/>
          <w:color w:val="1A1A1A"/>
          <w:sz w:val="20"/>
          <w:szCs w:val="20"/>
        </w:rPr>
        <w:t xml:space="preserve">The current date and time auto-populate (read-only, formatted as: Mon, Jun 2, 2026 · 10:14 AM)</w:t>
      </w:r>
    </w:p>
    <w:p>
      <w:pPr>
        <w:pStyle w:val="ListParagraph"/>
        <w:numPr>
          <w:ilvl w:val="0"/>
          <w:numId w:val="2"/>
        </w:numPr>
        <w:spacing w:after="30" w:before="30"/>
      </w:pPr>
      <w:r>
        <w:rPr>
          <w:rFonts w:ascii="Arial" w:cs="Arial" w:eastAsia="Arial" w:hAnsi="Arial"/>
          <w:color w:val="1A1A1A"/>
          <w:sz w:val="20"/>
          <w:szCs w:val="20"/>
        </w:rPr>
        <w:t xml:space="preserve">The broker attribution auto-populates from the authenticated session (read-only) — do NOT use the assigned broker field; use whoever is currently logged in</w:t>
      </w:r>
    </w:p>
    <w:p>
      <w:pPr>
        <w:pStyle w:val="ListParagraph"/>
        <w:numPr>
          <w:ilvl w:val="0"/>
          <w:numId w:val="2"/>
        </w:numPr>
        <w:spacing w:after="30" w:before="30"/>
      </w:pPr>
      <w:r>
        <w:rPr>
          <w:rFonts w:ascii="Arial" w:cs="Arial" w:eastAsia="Arial" w:hAnsi="Arial"/>
          <w:color w:val="1A1A1A"/>
          <w:sz w:val="20"/>
          <w:szCs w:val="20"/>
        </w:rPr>
        <w:t xml:space="preserve">A textarea is presented for the note body</w:t>
      </w:r>
    </w:p>
    <w:p>
      <w:pPr>
        <w:pStyle w:val="ListParagraph"/>
        <w:numPr>
          <w:ilvl w:val="0"/>
          <w:numId w:val="2"/>
        </w:numPr>
        <w:spacing w:after="30" w:before="30"/>
      </w:pPr>
      <w:r>
        <w:rPr>
          <w:rFonts w:ascii="Arial" w:cs="Arial" w:eastAsia="Arial" w:hAnsi="Arial"/>
          <w:color w:val="1A1A1A"/>
          <w:sz w:val="20"/>
          <w:szCs w:val="20"/>
        </w:rPr>
        <w:t xml:space="preserve">A "Save note" button commits the note</w:t>
      </w:r>
    </w:p>
    <w:p>
      <w:pPr>
        <w:pStyle w:val="ListParagraph"/>
        <w:numPr>
          <w:ilvl w:val="0"/>
          <w:numId w:val="2"/>
        </w:numPr>
        <w:spacing w:after="30" w:before="30"/>
      </w:pPr>
      <w:r>
        <w:rPr>
          <w:rFonts w:ascii="Arial" w:cs="Arial" w:eastAsia="Arial" w:hAnsi="Arial"/>
          <w:color w:val="1A1A1A"/>
          <w:sz w:val="20"/>
          <w:szCs w:val="20"/>
        </w:rPr>
        <w:t xml:space="preserve">The modal closes and the new note appears at the top of the list</w:t>
      </w:r>
    </w:p>
    <w:p>
      <w:pPr>
        <w:spacing w:after="0" w:before="120"/>
      </w:pPr>
      <w:r>
        <w:t xml:space="preserve"/>
      </w:r>
    </w:p>
    <w:p>
      <w:pPr>
        <w:spacing w:after="60" w:before="200"/>
      </w:pPr>
      <w:r>
        <w:rPr>
          <w:rFonts w:ascii="Arial" w:cs="Arial" w:eastAsia="Arial" w:hAnsi="Arial"/>
          <w:b/>
          <w:bCs/>
          <w:color w:val="0F6E56"/>
          <w:sz w:val="22"/>
          <w:szCs w:val="22"/>
        </w:rPr>
        <w:t xml:space="preserve">5.2  Note display format</w:t>
      </w:r>
    </w:p>
    <w:p>
      <w:pPr>
        <w:spacing w:after="40" w:before="40"/>
      </w:pPr>
      <w:r>
        <w:rPr>
          <w:rFonts w:ascii="Arial" w:cs="Arial" w:eastAsia="Arial" w:hAnsi="Arial"/>
          <w:color w:val="1A1A1A"/>
          <w:sz w:val="20"/>
          <w:szCs w:val="20"/>
        </w:rPr>
        <w:t xml:space="preserve">Each saved note renders as a card with:</w:t>
      </w:r>
    </w:p>
    <w:p>
      <w:pPr>
        <w:spacing w:after="0" w:before="40"/>
      </w:pPr>
      <w:r>
        <w:t xml:space="preserve"/>
      </w:r>
    </w:p>
    <w:p>
      <w:pPr>
        <w:pStyle w:val="ListParagraph"/>
        <w:numPr>
          <w:ilvl w:val="0"/>
          <w:numId w:val="2"/>
        </w:numPr>
        <w:spacing w:after="30" w:before="30"/>
      </w:pPr>
      <w:r>
        <w:rPr>
          <w:rFonts w:ascii="Arial" w:cs="Arial" w:eastAsia="Arial" w:hAnsi="Arial"/>
          <w:color w:val="1A1A1A"/>
          <w:sz w:val="20"/>
          <w:szCs w:val="20"/>
        </w:rPr>
        <w:t xml:space="preserve">Timestamp — date and time, formatted as above (read-only)</w:t>
      </w:r>
    </w:p>
    <w:p>
      <w:pPr>
        <w:pStyle w:val="ListParagraph"/>
        <w:numPr>
          <w:ilvl w:val="0"/>
          <w:numId w:val="2"/>
        </w:numPr>
        <w:spacing w:after="30" w:before="30"/>
      </w:pPr>
      <w:r>
        <w:rPr>
          <w:rFonts w:ascii="Arial" w:cs="Arial" w:eastAsia="Arial" w:hAnsi="Arial"/>
          <w:color w:val="1A1A1A"/>
          <w:sz w:val="20"/>
          <w:szCs w:val="20"/>
        </w:rPr>
        <w:t xml:space="preserve">Broker chip — shows the name of the broker who created the note (read-only)</w:t>
      </w:r>
    </w:p>
    <w:p>
      <w:pPr>
        <w:pStyle w:val="ListParagraph"/>
        <w:numPr>
          <w:ilvl w:val="0"/>
          <w:numId w:val="2"/>
        </w:numPr>
        <w:spacing w:after="30" w:before="30"/>
      </w:pPr>
      <w:r>
        <w:rPr>
          <w:rFonts w:ascii="Arial" w:cs="Arial" w:eastAsia="Arial" w:hAnsi="Arial"/>
          <w:color w:val="1A1A1A"/>
          <w:sz w:val="20"/>
          <w:szCs w:val="20"/>
        </w:rPr>
        <w:t xml:space="preserve">Note body — the text entered by the broker</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Notes are immutable once saved. No edit or delete functionality is required for v1.</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Broker attribution must reflect who was logged in at the time of note creation, not the assigned broker for the client. These may be different people.</w:t>
      </w:r>
    </w:p>
    <w:p>
      <w:pPr>
        <w:spacing w:after="0" w:before="200"/>
      </w:pPr>
      <w:r>
        <w:t xml:space="preserve"/>
      </w:r>
    </w:p>
    <w:p>
      <w:pPr>
        <w:pStyle w:val="Heading1"/>
        <w:pBdr>
          <w:bottom w:val="single" w:color="534AB7" w:sz="4"/>
        </w:pBdr>
        <w:shd w:fill="534AB7" w:val="clear"/>
        <w:spacing w:after="120" w:before="360"/>
        <w:ind w:left="200" w:right="200"/>
      </w:pPr>
      <w:r>
        <w:rPr>
          <w:rFonts w:ascii="Arial" w:cs="Arial" w:eastAsia="Arial" w:hAnsi="Arial"/>
          <w:b/>
          <w:bCs/>
          <w:color w:val="FFFFFF"/>
          <w:sz w:val="32"/>
          <w:szCs w:val="32"/>
        </w:rPr>
        <w:t xml:space="preserve">Contacts — Landing Page</w:t>
      </w:r>
    </w:p>
    <w:p>
      <w:pPr>
        <w:spacing w:after="0" w:before="80"/>
      </w:pPr>
      <w:r>
        <w:t xml:space="preserve"/>
      </w:r>
    </w:p>
    <w:p>
      <w:pPr>
        <w:spacing w:after="40" w:before="40"/>
      </w:pPr>
      <w:r>
        <w:rPr>
          <w:rFonts w:ascii="Arial" w:cs="Arial" w:eastAsia="Arial" w:hAnsi="Arial"/>
          <w:color w:val="1A1A1A"/>
          <w:sz w:val="20"/>
          <w:szCs w:val="20"/>
        </w:rPr>
        <w:t xml:space="preserve">The Contacts page is the application home screen after login. It is the central repository for all client records, accessible from the top navigation via the Dashboard link.</w:t>
      </w:r>
    </w:p>
    <w:p>
      <w:pPr>
        <w:spacing w:after="0" w:before="80"/>
      </w:pPr>
      <w:r>
        <w:t xml:space="preserve"/>
      </w:r>
    </w:p>
    <w:p>
      <w:pPr>
        <w:spacing w:after="60" w:before="200"/>
      </w:pPr>
      <w:r>
        <w:rPr>
          <w:rFonts w:ascii="Arial" w:cs="Arial" w:eastAsia="Arial" w:hAnsi="Arial"/>
          <w:b/>
          <w:bCs/>
          <w:color w:val="0F6E56"/>
          <w:sz w:val="22"/>
          <w:szCs w:val="22"/>
        </w:rPr>
        <w:t xml:space="preserve">Page header</w:t>
      </w:r>
    </w:p>
    <w:p>
      <w:pPr>
        <w:spacing w:after="40" w:before="40"/>
      </w:pPr>
      <w:r>
        <w:rPr>
          <w:rFonts w:ascii="Arial" w:cs="Arial" w:eastAsia="Arial" w:hAnsi="Arial"/>
          <w:color w:val="1A1A1A"/>
          <w:sz w:val="20"/>
          <w:szCs w:val="20"/>
        </w:rPr>
        <w:t xml:space="preserve">The header bar contains:</w:t>
      </w:r>
    </w:p>
    <w:p>
      <w:pPr>
        <w:pStyle w:val="ListParagraph"/>
        <w:numPr>
          <w:ilvl w:val="0"/>
          <w:numId w:val="2"/>
        </w:numPr>
        <w:spacing w:after="30" w:before="30"/>
      </w:pPr>
      <w:r>
        <w:rPr>
          <w:rFonts w:ascii="Arial" w:cs="Arial" w:eastAsia="Arial" w:hAnsi="Arial"/>
          <w:color w:val="1A1A1A"/>
          <w:sz w:val="20"/>
          <w:szCs w:val="20"/>
        </w:rPr>
        <w:t xml:space="preserve">Application name / logo (top left)</w:t>
      </w:r>
    </w:p>
    <w:p>
      <w:pPr>
        <w:pStyle w:val="ListParagraph"/>
        <w:numPr>
          <w:ilvl w:val="0"/>
          <w:numId w:val="2"/>
        </w:numPr>
        <w:spacing w:after="30" w:before="30"/>
      </w:pPr>
      <w:r>
        <w:rPr>
          <w:rFonts w:ascii="Arial" w:cs="Arial" w:eastAsia="Arial" w:hAnsi="Arial"/>
          <w:color w:val="1A1A1A"/>
          <w:sz w:val="20"/>
          <w:szCs w:val="20"/>
        </w:rPr>
        <w:t xml:space="preserve">Logged-in user greeting: "Welcome, [First Last]"</w:t>
      </w:r>
    </w:p>
    <w:p>
      <w:pPr>
        <w:pStyle w:val="ListParagraph"/>
        <w:numPr>
          <w:ilvl w:val="0"/>
          <w:numId w:val="2"/>
        </w:numPr>
        <w:spacing w:after="30" w:before="30"/>
      </w:pPr>
      <w:r>
        <w:rPr>
          <w:rFonts w:ascii="Arial" w:cs="Arial" w:eastAsia="Arial" w:hAnsi="Arial"/>
          <w:color w:val="1A1A1A"/>
          <w:sz w:val="20"/>
          <w:szCs w:val="20"/>
        </w:rPr>
        <w:t xml:space="preserve">Dashboard navigation link</w:t>
      </w:r>
    </w:p>
    <w:p>
      <w:pPr>
        <w:pStyle w:val="ListParagraph"/>
        <w:numPr>
          <w:ilvl w:val="0"/>
          <w:numId w:val="2"/>
        </w:numPr>
        <w:spacing w:after="30" w:before="30"/>
      </w:pPr>
      <w:r>
        <w:rPr>
          <w:rFonts w:ascii="Arial" w:cs="Arial" w:eastAsia="Arial" w:hAnsi="Arial"/>
          <w:color w:val="1A1A1A"/>
          <w:sz w:val="20"/>
          <w:szCs w:val="20"/>
        </w:rPr>
        <w:t xml:space="preserve">Manage Users button (admin only — see Permissions below)</w:t>
      </w:r>
    </w:p>
    <w:p>
      <w:pPr>
        <w:pStyle w:val="ListParagraph"/>
        <w:numPr>
          <w:ilvl w:val="0"/>
          <w:numId w:val="2"/>
        </w:numPr>
        <w:spacing w:after="30" w:before="30"/>
      </w:pPr>
      <w:r>
        <w:rPr>
          <w:rFonts w:ascii="Arial" w:cs="Arial" w:eastAsia="Arial" w:hAnsi="Arial"/>
          <w:color w:val="1A1A1A"/>
          <w:sz w:val="20"/>
          <w:szCs w:val="20"/>
        </w:rPr>
        <w:t xml:space="preserve">Sign Out button</w:t>
      </w:r>
    </w:p>
    <w:p>
      <w:pPr>
        <w:spacing w:after="0" w:before="120"/>
      </w:pPr>
      <w:r>
        <w:t xml:space="preserve"/>
      </w:r>
    </w:p>
    <w:p>
      <w:pPr>
        <w:spacing w:after="60" w:before="200"/>
      </w:pPr>
      <w:r>
        <w:rPr>
          <w:rFonts w:ascii="Arial" w:cs="Arial" w:eastAsia="Arial" w:hAnsi="Arial"/>
          <w:b/>
          <w:bCs/>
          <w:color w:val="0F6E56"/>
          <w:sz w:val="22"/>
          <w:szCs w:val="22"/>
        </w:rPr>
        <w:t xml:space="preserve">Page title &amp; record count</w:t>
      </w:r>
    </w:p>
    <w:p>
      <w:pPr>
        <w:spacing w:after="40" w:before="40"/>
      </w:pPr>
      <w:r>
        <w:rPr>
          <w:rFonts w:ascii="Arial" w:cs="Arial" w:eastAsia="Arial" w:hAnsi="Arial"/>
          <w:color w:val="1A1A1A"/>
          <w:sz w:val="20"/>
          <w:szCs w:val="20"/>
        </w:rPr>
        <w:t xml:space="preserve">Below the header, display:</w:t>
      </w:r>
    </w:p>
    <w:p>
      <w:pPr>
        <w:pStyle w:val="ListParagraph"/>
        <w:numPr>
          <w:ilvl w:val="0"/>
          <w:numId w:val="2"/>
        </w:numPr>
        <w:spacing w:after="30" w:before="30"/>
      </w:pPr>
      <w:r>
        <w:rPr>
          <w:rFonts w:ascii="Arial" w:cs="Arial" w:eastAsia="Arial" w:hAnsi="Arial"/>
          <w:color w:val="1A1A1A"/>
          <w:sz w:val="20"/>
          <w:szCs w:val="20"/>
        </w:rPr>
        <w:t xml:space="preserve">"Contacts (n)" — where n is the total records matching the current filter</w:t>
      </w:r>
    </w:p>
    <w:p>
      <w:pPr>
        <w:pStyle w:val="ListParagraph"/>
        <w:numPr>
          <w:ilvl w:val="0"/>
          <w:numId w:val="2"/>
        </w:numPr>
        <w:spacing w:after="30" w:before="30"/>
      </w:pPr>
      <w:r>
        <w:rPr>
          <w:rFonts w:ascii="Arial" w:cs="Arial" w:eastAsia="Arial" w:hAnsi="Arial"/>
          <w:color w:val="1A1A1A"/>
          <w:sz w:val="20"/>
          <w:szCs w:val="20"/>
        </w:rPr>
        <w:t xml:space="preserve">"n total records" as a subtitle line</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The count must update reactively when filters are applied. It should always reflect filtered results, not the full database total.</w:t>
      </w:r>
    </w:p>
    <w:p>
      <w:pPr>
        <w:spacing w:after="0" w:before="120"/>
      </w:pPr>
      <w:r>
        <w:t xml:space="preserve"/>
      </w:r>
    </w:p>
    <w:p>
      <w:pPr>
        <w:spacing w:after="60" w:before="200"/>
      </w:pPr>
      <w:r>
        <w:rPr>
          <w:rFonts w:ascii="Arial" w:cs="Arial" w:eastAsia="Arial" w:hAnsi="Arial"/>
          <w:b/>
          <w:bCs/>
          <w:color w:val="0F6E56"/>
          <w:sz w:val="22"/>
          <w:szCs w:val="22"/>
        </w:rPr>
        <w:t xml:space="preserve">Search</w:t>
      </w:r>
    </w:p>
    <w:p>
      <w:pPr>
        <w:spacing w:after="40" w:before="40"/>
      </w:pPr>
      <w:r>
        <w:rPr>
          <w:rFonts w:ascii="Arial" w:cs="Arial" w:eastAsia="Arial" w:hAnsi="Arial"/>
          <w:color w:val="1A1A1A"/>
          <w:sz w:val="20"/>
          <w:szCs w:val="20"/>
        </w:rPr>
        <w:t xml:space="preserve">A search input at the top right allows real-time filtering across: client full name, email address, and phone number. Search is case-insensitive and triggers on keystroke (no submit button required). Results update the table and record count in real time.</w:t>
      </w:r>
    </w:p>
    <w:p>
      <w:pPr>
        <w:spacing w:after="0" w:before="120"/>
      </w:pPr>
      <w:r>
        <w:t xml:space="preserve"/>
      </w:r>
    </w:p>
    <w:p>
      <w:pPr>
        <w:spacing w:after="60" w:before="200"/>
      </w:pPr>
      <w:r>
        <w:rPr>
          <w:rFonts w:ascii="Arial" w:cs="Arial" w:eastAsia="Arial" w:hAnsi="Arial"/>
          <w:b/>
          <w:bCs/>
          <w:color w:val="0F6E56"/>
          <w:sz w:val="22"/>
          <w:szCs w:val="22"/>
        </w:rPr>
        <w:t xml:space="preserve">Action buttons</w:t>
      </w:r>
    </w:p>
    <w:p>
      <w:pPr>
        <w:spacing w:after="40" w:before="40"/>
      </w:pPr>
      <w:r>
        <w:rPr>
          <w:rFonts w:ascii="Arial" w:cs="Arial" w:eastAsia="Arial" w:hAnsi="Arial"/>
          <w:color w:val="1A1A1A"/>
          <w:sz w:val="20"/>
          <w:szCs w:val="20"/>
        </w:rPr>
        <w:t xml:space="preserve">Three action buttons sit in the top-right area of the page:</w:t>
      </w:r>
    </w:p>
    <w:p>
      <w:pPr>
        <w:spacing w:after="0" w:before="40"/>
      </w:pPr>
      <w:r>
        <w:t xml:space="preserve"/>
      </w:r>
    </w:p>
    <w:p>
      <w:pPr>
        <w:spacing w:after="40" w:before="40"/>
      </w:pPr>
      <w:r>
        <w:rPr>
          <w:rFonts w:ascii="Arial" w:cs="Arial" w:eastAsia="Arial" w:hAnsi="Arial"/>
          <w:color w:val="1A1A1A"/>
          <w:sz w:val="20"/>
          <w:szCs w:val="20"/>
        </w:rPr>
        <w:t xml:space="preserve">Import Excel — uploads a .xlsx file to bulk-add clients. Requirements:</w:t>
      </w:r>
    </w:p>
    <w:p>
      <w:pPr>
        <w:pStyle w:val="ListParagraph"/>
        <w:numPr>
          <w:ilvl w:val="0"/>
          <w:numId w:val="2"/>
        </w:numPr>
        <w:spacing w:after="30" w:before="30"/>
      </w:pPr>
      <w:r>
        <w:rPr>
          <w:rFonts w:ascii="Arial" w:cs="Arial" w:eastAsia="Arial" w:hAnsi="Arial"/>
          <w:color w:val="1A1A1A"/>
          <w:sz w:val="20"/>
          <w:szCs w:val="20"/>
        </w:rPr>
        <w:t xml:space="preserve">Validate required columns on upload; display a row-level error summary if any rows fail</w:t>
      </w:r>
    </w:p>
    <w:p>
      <w:pPr>
        <w:pStyle w:val="ListParagraph"/>
        <w:numPr>
          <w:ilvl w:val="0"/>
          <w:numId w:val="2"/>
        </w:numPr>
        <w:spacing w:after="30" w:before="30"/>
      </w:pPr>
      <w:r>
        <w:rPr>
          <w:rFonts w:ascii="Arial" w:cs="Arial" w:eastAsia="Arial" w:hAnsi="Arial"/>
          <w:color w:val="1A1A1A"/>
          <w:sz w:val="20"/>
          <w:szCs w:val="20"/>
        </w:rPr>
        <w:t xml:space="preserve">Show a success message with count of records imported</w:t>
      </w:r>
    </w:p>
    <w:p>
      <w:pPr>
        <w:pStyle w:val="ListParagraph"/>
        <w:numPr>
          <w:ilvl w:val="0"/>
          <w:numId w:val="2"/>
        </w:numPr>
        <w:spacing w:after="30" w:before="30"/>
      </w:pPr>
      <w:r>
        <w:rPr>
          <w:rFonts w:ascii="Arial" w:cs="Arial" w:eastAsia="Arial" w:hAnsi="Arial"/>
          <w:color w:val="1A1A1A"/>
          <w:sz w:val="20"/>
          <w:szCs w:val="20"/>
        </w:rPr>
        <w:t xml:space="preserve">Duplicate detection: if a record with the same email already exists, prompt the user to skip or overwrite per record</w:t>
      </w:r>
    </w:p>
    <w:p>
      <w:pPr>
        <w:spacing w:after="0" w:before="40"/>
      </w:pPr>
      <w:r>
        <w:t xml:space="preserve"/>
      </w:r>
    </w:p>
    <w:p>
      <w:pPr>
        <w:spacing w:after="40" w:before="40"/>
      </w:pPr>
      <w:r>
        <w:rPr>
          <w:rFonts w:ascii="Arial" w:cs="Arial" w:eastAsia="Arial" w:hAnsi="Arial"/>
          <w:color w:val="1A1A1A"/>
          <w:sz w:val="20"/>
          <w:szCs w:val="20"/>
        </w:rPr>
        <w:t xml:space="preserve">Export CSV — downloads currently filtered records as a .csv file. Requirements:</w:t>
      </w:r>
    </w:p>
    <w:p>
      <w:pPr>
        <w:pStyle w:val="ListParagraph"/>
        <w:numPr>
          <w:ilvl w:val="0"/>
          <w:numId w:val="2"/>
        </w:numPr>
        <w:spacing w:after="30" w:before="30"/>
      </w:pPr>
      <w:r>
        <w:rPr>
          <w:rFonts w:ascii="Arial" w:cs="Arial" w:eastAsia="Arial" w:hAnsi="Arial"/>
          <w:color w:val="1A1A1A"/>
          <w:sz w:val="20"/>
          <w:szCs w:val="20"/>
        </w:rPr>
        <w:t xml:space="preserve">Export reflects the active filter and search state, not all records</w:t>
      </w:r>
    </w:p>
    <w:p>
      <w:pPr>
        <w:pStyle w:val="ListParagraph"/>
        <w:numPr>
          <w:ilvl w:val="0"/>
          <w:numId w:val="2"/>
        </w:numPr>
        <w:spacing w:after="30" w:before="30"/>
      </w:pPr>
      <w:r>
        <w:rPr>
          <w:rFonts w:ascii="Arial" w:cs="Arial" w:eastAsia="Arial" w:hAnsi="Arial"/>
          <w:color w:val="1A1A1A"/>
          <w:sz w:val="20"/>
          <w:szCs w:val="20"/>
        </w:rPr>
        <w:t xml:space="preserve">Filename includes date: e.g. contacts_export_2026-06-08.csv</w:t>
      </w:r>
    </w:p>
    <w:p>
      <w:pPr>
        <w:spacing w:after="0" w:before="40"/>
      </w:pPr>
      <w:r>
        <w:t xml:space="preserve"/>
      </w:r>
    </w:p>
    <w:p>
      <w:pPr>
        <w:spacing w:after="40" w:before="40"/>
      </w:pPr>
      <w:r>
        <w:rPr>
          <w:rFonts w:ascii="Arial" w:cs="Arial" w:eastAsia="Arial" w:hAnsi="Arial"/>
          <w:color w:val="1A1A1A"/>
          <w:sz w:val="20"/>
          <w:szCs w:val="20"/>
        </w:rPr>
        <w:t xml:space="preserve">+ Add Client — opens the New Client Profile form (all 5 tabs, as specified in this document).</w:t>
      </w:r>
    </w:p>
    <w:p>
      <w:pPr>
        <w:spacing w:after="0" w:before="120"/>
      </w:pPr>
      <w:r>
        <w:t xml:space="preserve"/>
      </w:r>
    </w:p>
    <w:p>
      <w:pPr>
        <w:spacing w:after="60" w:before="200"/>
      </w:pPr>
      <w:r>
        <w:rPr>
          <w:rFonts w:ascii="Arial" w:cs="Arial" w:eastAsia="Arial" w:hAnsi="Arial"/>
          <w:b/>
          <w:bCs/>
          <w:color w:val="0F6E56"/>
          <w:sz w:val="22"/>
          <w:szCs w:val="22"/>
        </w:rPr>
        <w:t xml:space="preserve">Client type filter</w:t>
      </w:r>
    </w:p>
    <w:p>
      <w:pPr>
        <w:spacing w:after="40" w:before="40"/>
      </w:pPr>
      <w:r>
        <w:rPr>
          <w:rFonts w:ascii="Arial" w:cs="Arial" w:eastAsia="Arial" w:hAnsi="Arial"/>
          <w:color w:val="1A1A1A"/>
          <w:sz w:val="20"/>
          <w:szCs w:val="20"/>
        </w:rPr>
        <w:t xml:space="preserve">A pill/toggle group beneath the page title filters the table by client type. Exactly one option is active at a time:</w:t>
      </w:r>
    </w:p>
    <w:p>
      <w:pPr>
        <w:pStyle w:val="ListParagraph"/>
        <w:numPr>
          <w:ilvl w:val="0"/>
          <w:numId w:val="2"/>
        </w:numPr>
        <w:spacing w:after="30" w:before="30"/>
      </w:pPr>
      <w:r>
        <w:rPr>
          <w:rFonts w:ascii="Arial" w:cs="Arial" w:eastAsia="Arial" w:hAnsi="Arial"/>
          <w:color w:val="1A1A1A"/>
          <w:sz w:val="20"/>
          <w:szCs w:val="20"/>
        </w:rPr>
        <w:t xml:space="preserve">All Clients (default)</w:t>
      </w:r>
    </w:p>
    <w:p>
      <w:pPr>
        <w:pStyle w:val="ListParagraph"/>
        <w:numPr>
          <w:ilvl w:val="0"/>
          <w:numId w:val="2"/>
        </w:numPr>
        <w:spacing w:after="30" w:before="30"/>
      </w:pPr>
      <w:r>
        <w:rPr>
          <w:rFonts w:ascii="Arial" w:cs="Arial" w:eastAsia="Arial" w:hAnsi="Arial"/>
          <w:color w:val="1A1A1A"/>
          <w:sz w:val="20"/>
          <w:szCs w:val="20"/>
        </w:rPr>
        <w:t xml:space="preserve">Health Insurance</w:t>
      </w:r>
    </w:p>
    <w:p>
      <w:pPr>
        <w:pStyle w:val="ListParagraph"/>
        <w:numPr>
          <w:ilvl w:val="0"/>
          <w:numId w:val="2"/>
        </w:numPr>
        <w:spacing w:after="30" w:before="30"/>
      </w:pPr>
      <w:r>
        <w:rPr>
          <w:rFonts w:ascii="Arial" w:cs="Arial" w:eastAsia="Arial" w:hAnsi="Arial"/>
          <w:color w:val="1A1A1A"/>
          <w:sz w:val="20"/>
          <w:szCs w:val="20"/>
        </w:rPr>
        <w:t xml:space="preserve">Life Insurance</w:t>
      </w:r>
    </w:p>
    <w:p>
      <w:pPr>
        <w:pStyle w:val="ListParagraph"/>
        <w:numPr>
          <w:ilvl w:val="0"/>
          <w:numId w:val="2"/>
        </w:numPr>
        <w:spacing w:after="30" w:before="30"/>
      </w:pPr>
      <w:r>
        <w:rPr>
          <w:rFonts w:ascii="Arial" w:cs="Arial" w:eastAsia="Arial" w:hAnsi="Arial"/>
          <w:color w:val="1A1A1A"/>
          <w:sz w:val="20"/>
          <w:szCs w:val="20"/>
        </w:rPr>
        <w:t xml:space="preserve">Financial</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A client may belong to more than one type. The filter uses inclusive OR logic: selecting Health Insurance shows any client who has Health Insurance checked, even if they also have Financial or Life Insurance checked.</w:t>
      </w:r>
    </w:p>
    <w:p>
      <w:pPr>
        <w:spacing w:after="0" w:before="120"/>
      </w:pPr>
      <w:r>
        <w:t xml:space="preserve"/>
      </w:r>
    </w:p>
    <w:p>
      <w:pPr>
        <w:spacing w:after="60" w:before="200"/>
      </w:pPr>
      <w:r>
        <w:rPr>
          <w:rFonts w:ascii="Arial" w:cs="Arial" w:eastAsia="Arial" w:hAnsi="Arial"/>
          <w:b/>
          <w:bCs/>
          <w:color w:val="0F6E56"/>
          <w:sz w:val="22"/>
          <w:szCs w:val="22"/>
        </w:rPr>
        <w:t xml:space="preserve">Status filter</w:t>
      </w:r>
    </w:p>
    <w:p>
      <w:pPr>
        <w:spacing w:after="40" w:before="40"/>
      </w:pPr>
      <w:r>
        <w:rPr>
          <w:rFonts w:ascii="Arial" w:cs="Arial" w:eastAsia="Arial" w:hAnsi="Arial"/>
          <w:color w:val="1A1A1A"/>
          <w:sz w:val="20"/>
          <w:szCs w:val="20"/>
        </w:rPr>
        <w:t xml:space="preserve">A second pill/toggle group filters by client status. Exactly one option is active at a time:</w:t>
      </w:r>
    </w:p>
    <w:p>
      <w:pPr>
        <w:pStyle w:val="ListParagraph"/>
        <w:numPr>
          <w:ilvl w:val="0"/>
          <w:numId w:val="2"/>
        </w:numPr>
        <w:spacing w:after="30" w:before="30"/>
      </w:pPr>
      <w:r>
        <w:rPr>
          <w:rFonts w:ascii="Arial" w:cs="Arial" w:eastAsia="Arial" w:hAnsi="Arial"/>
          <w:color w:val="1A1A1A"/>
          <w:sz w:val="20"/>
          <w:szCs w:val="20"/>
        </w:rPr>
        <w:t xml:space="preserve">All Status (default)</w:t>
      </w:r>
    </w:p>
    <w:p>
      <w:pPr>
        <w:pStyle w:val="ListParagraph"/>
        <w:numPr>
          <w:ilvl w:val="0"/>
          <w:numId w:val="2"/>
        </w:numPr>
        <w:spacing w:after="30" w:before="30"/>
      </w:pPr>
      <w:r>
        <w:rPr>
          <w:rFonts w:ascii="Arial" w:cs="Arial" w:eastAsia="Arial" w:hAnsi="Arial"/>
          <w:color w:val="1A1A1A"/>
          <w:sz w:val="20"/>
          <w:szCs w:val="20"/>
        </w:rPr>
        <w:t xml:space="preserve">Lead</w:t>
      </w:r>
    </w:p>
    <w:p>
      <w:pPr>
        <w:pStyle w:val="ListParagraph"/>
        <w:numPr>
          <w:ilvl w:val="0"/>
          <w:numId w:val="2"/>
        </w:numPr>
        <w:spacing w:after="30" w:before="30"/>
      </w:pPr>
      <w:r>
        <w:rPr>
          <w:rFonts w:ascii="Arial" w:cs="Arial" w:eastAsia="Arial" w:hAnsi="Arial"/>
          <w:color w:val="1A1A1A"/>
          <w:sz w:val="20"/>
          <w:szCs w:val="20"/>
        </w:rPr>
        <w:t xml:space="preserve">Prospect</w:t>
      </w:r>
    </w:p>
    <w:p>
      <w:pPr>
        <w:pStyle w:val="ListParagraph"/>
        <w:numPr>
          <w:ilvl w:val="0"/>
          <w:numId w:val="2"/>
        </w:numPr>
        <w:spacing w:after="30" w:before="30"/>
      </w:pPr>
      <w:r>
        <w:rPr>
          <w:rFonts w:ascii="Arial" w:cs="Arial" w:eastAsia="Arial" w:hAnsi="Arial"/>
          <w:color w:val="1A1A1A"/>
          <w:sz w:val="20"/>
          <w:szCs w:val="20"/>
        </w:rPr>
        <w:t xml:space="preserve">Active</w:t>
      </w:r>
    </w:p>
    <w:p>
      <w:pPr>
        <w:pStyle w:val="ListParagraph"/>
        <w:numPr>
          <w:ilvl w:val="0"/>
          <w:numId w:val="2"/>
        </w:numPr>
        <w:spacing w:after="30" w:before="30"/>
      </w:pPr>
      <w:r>
        <w:rPr>
          <w:rFonts w:ascii="Arial" w:cs="Arial" w:eastAsia="Arial" w:hAnsi="Arial"/>
          <w:color w:val="1A1A1A"/>
          <w:sz w:val="20"/>
          <w:szCs w:val="20"/>
        </w:rPr>
        <w:t xml:space="preserve">Inactive</w:t>
      </w:r>
    </w:p>
    <w:p>
      <w:pPr>
        <w:spacing w:after="0" w:before="40"/>
      </w:pPr>
      <w:r>
        <w:t xml:space="preserve"/>
      </w:r>
    </w:p>
    <w:p>
      <w:pPr>
        <w:spacing w:after="40" w:before="40"/>
      </w:pPr>
      <w:r>
        <w:rPr>
          <w:rFonts w:ascii="Arial" w:cs="Arial" w:eastAsia="Arial" w:hAnsi="Arial"/>
          <w:color w:val="1A1A1A"/>
          <w:sz w:val="20"/>
          <w:szCs w:val="20"/>
        </w:rPr>
        <w:t xml:space="preserve">Both filters can be active simultaneously and combine with AND logic. Example: selecting Health Insurance + Active shows only active health insurance clients.</w:t>
      </w:r>
    </w:p>
    <w:p>
      <w:pPr>
        <w:spacing w:after="0" w:before="120"/>
      </w:pPr>
      <w:r>
        <w:t xml:space="preserve"/>
      </w:r>
    </w:p>
    <w:p>
      <w:pPr>
        <w:spacing w:after="60" w:before="200"/>
      </w:pPr>
      <w:r>
        <w:rPr>
          <w:rFonts w:ascii="Arial" w:cs="Arial" w:eastAsia="Arial" w:hAnsi="Arial"/>
          <w:b/>
          <w:bCs/>
          <w:color w:val="0F6E56"/>
          <w:sz w:val="22"/>
          <w:szCs w:val="22"/>
        </w:rPr>
        <w:t xml:space="preserve">Contacts table</w:t>
      </w:r>
    </w:p>
    <w:p>
      <w:pPr>
        <w:spacing w:after="40" w:before="40"/>
      </w:pPr>
      <w:r>
        <w:rPr>
          <w:rFonts w:ascii="Arial" w:cs="Arial" w:eastAsia="Arial" w:hAnsi="Arial"/>
          <w:color w:val="1A1A1A"/>
          <w:sz w:val="20"/>
          <w:szCs w:val="20"/>
        </w:rPr>
        <w:t xml:space="preserve">The table displays one row per client. Columns (left to right):</w:t>
      </w:r>
    </w:p>
    <w:p>
      <w:pPr>
        <w:spacing w:after="0" w:before="40"/>
      </w:pPr>
      <w:r>
        <w:t xml:space="preserve"/>
      </w:r>
    </w:p>
    <w:p>
      <w:pPr>
        <w:pStyle w:val="ListParagraph"/>
        <w:numPr>
          <w:ilvl w:val="0"/>
          <w:numId w:val="2"/>
        </w:numPr>
        <w:spacing w:after="30" w:before="30"/>
      </w:pPr>
      <w:r>
        <w:rPr>
          <w:rFonts w:ascii="Arial" w:cs="Arial" w:eastAsia="Arial" w:hAnsi="Arial"/>
          <w:color w:val="1A1A1A"/>
          <w:sz w:val="20"/>
          <w:szCs w:val="20"/>
        </w:rPr>
        <w:t xml:space="preserve">Checkbox — for bulk selection. Header row has a select-all checkbox for the current page.</w:t>
      </w:r>
    </w:p>
    <w:p>
      <w:pPr>
        <w:pStyle w:val="ListParagraph"/>
        <w:numPr>
          <w:ilvl w:val="0"/>
          <w:numId w:val="2"/>
        </w:numPr>
        <w:spacing w:after="30" w:before="30"/>
      </w:pPr>
      <w:r>
        <w:rPr>
          <w:rFonts w:ascii="Arial" w:cs="Arial" w:eastAsia="Arial" w:hAnsi="Arial"/>
          <w:color w:val="1A1A1A"/>
          <w:sz w:val="20"/>
          <w:szCs w:val="20"/>
        </w:rPr>
        <w:t xml:space="preserve">Name — full name (First + Last). Clicking the row opens the client profile. Sortable A–Z / Z–A.</w:t>
      </w:r>
    </w:p>
    <w:p>
      <w:pPr>
        <w:pStyle w:val="ListParagraph"/>
        <w:numPr>
          <w:ilvl w:val="0"/>
          <w:numId w:val="2"/>
        </w:numPr>
        <w:spacing w:after="30" w:before="30"/>
      </w:pPr>
      <w:r>
        <w:rPr>
          <w:rFonts w:ascii="Arial" w:cs="Arial" w:eastAsia="Arial" w:hAnsi="Arial"/>
          <w:color w:val="1A1A1A"/>
          <w:sz w:val="20"/>
          <w:szCs w:val="20"/>
        </w:rPr>
        <w:t xml:space="preserve">Email — client email address. Sortable.</w:t>
      </w:r>
    </w:p>
    <w:p>
      <w:pPr>
        <w:pStyle w:val="ListParagraph"/>
        <w:numPr>
          <w:ilvl w:val="0"/>
          <w:numId w:val="2"/>
        </w:numPr>
        <w:spacing w:after="30" w:before="30"/>
      </w:pPr>
      <w:r>
        <w:rPr>
          <w:rFonts w:ascii="Arial" w:cs="Arial" w:eastAsia="Arial" w:hAnsi="Arial"/>
          <w:color w:val="1A1A1A"/>
          <w:sz w:val="20"/>
          <w:szCs w:val="20"/>
        </w:rPr>
        <w:t xml:space="preserve">Phone — client phone number.</w:t>
      </w:r>
    </w:p>
    <w:p>
      <w:pPr>
        <w:pStyle w:val="ListParagraph"/>
        <w:numPr>
          <w:ilvl w:val="0"/>
          <w:numId w:val="2"/>
        </w:numPr>
        <w:spacing w:after="30" w:before="30"/>
      </w:pPr>
      <w:r>
        <w:rPr>
          <w:rFonts w:ascii="Arial" w:cs="Arial" w:eastAsia="Arial" w:hAnsi="Arial"/>
          <w:color w:val="1A1A1A"/>
          <w:sz w:val="20"/>
          <w:szCs w:val="20"/>
        </w:rPr>
        <w:t xml:space="preserve">Type — badge(s) showing client type(s). Multiple badges if the client has more than one type.</w:t>
      </w:r>
    </w:p>
    <w:p>
      <w:pPr>
        <w:pStyle w:val="ListParagraph"/>
        <w:numPr>
          <w:ilvl w:val="0"/>
          <w:numId w:val="2"/>
        </w:numPr>
        <w:spacing w:after="30" w:before="30"/>
      </w:pPr>
      <w:r>
        <w:rPr>
          <w:rFonts w:ascii="Arial" w:cs="Arial" w:eastAsia="Arial" w:hAnsi="Arial"/>
          <w:color w:val="1A1A1A"/>
          <w:sz w:val="20"/>
          <w:szCs w:val="20"/>
        </w:rPr>
        <w:t xml:space="preserve">Status — color-coded badge matching the filter pills. Sortable.</w:t>
      </w:r>
    </w:p>
    <w:p>
      <w:pPr>
        <w:pStyle w:val="ListParagraph"/>
        <w:numPr>
          <w:ilvl w:val="0"/>
          <w:numId w:val="2"/>
        </w:numPr>
        <w:spacing w:after="30" w:before="30"/>
      </w:pPr>
      <w:r>
        <w:rPr>
          <w:rFonts w:ascii="Arial" w:cs="Arial" w:eastAsia="Arial" w:hAnsi="Arial"/>
          <w:color w:val="1A1A1A"/>
          <w:sz w:val="20"/>
          <w:szCs w:val="20"/>
        </w:rPr>
        <w:t xml:space="preserve">Assigned Broker — name of the assigned broker. Sortable.</w:t>
      </w:r>
    </w:p>
    <w:p>
      <w:pPr>
        <w:pStyle w:val="ListParagraph"/>
        <w:numPr>
          <w:ilvl w:val="0"/>
          <w:numId w:val="2"/>
        </w:numPr>
        <w:spacing w:after="30" w:before="30"/>
      </w:pPr>
      <w:r>
        <w:rPr>
          <w:rFonts w:ascii="Arial" w:cs="Arial" w:eastAsia="Arial" w:hAnsi="Arial"/>
          <w:color w:val="1A1A1A"/>
          <w:sz w:val="20"/>
          <w:szCs w:val="20"/>
        </w:rPr>
        <w:t xml:space="preserve">Actions — row-level trash icon for single-entry delete.</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Clicking anywhere on a row except the Actions column navigates to the full client profile with all five tabs populated.</w:t>
      </w:r>
    </w:p>
    <w:p>
      <w:pPr>
        <w:shd w:fill="E1F5EE" w:val="clear"/>
        <w:spacing w:after="60" w:before="60"/>
        <w:ind w:left="360"/>
      </w:pPr>
      <w:r>
        <w:rPr>
          <w:rFonts w:ascii="Arial" w:cs="Arial" w:eastAsia="Arial" w:hAnsi="Arial"/>
          <w:i/>
          <w:iCs/>
          <w:color w:val="0F6E56"/>
          <w:sz w:val="18"/>
          <w:szCs w:val="18"/>
        </w:rPr>
        <w:t xml:space="preserve">ⓘ  Sortable columns toggle ascending/descending on click with a visible arrow indicator.</w:t>
      </w:r>
    </w:p>
    <w:p>
      <w:pPr>
        <w:spacing w:after="0" w:before="120"/>
      </w:pPr>
      <w:r>
        <w:t xml:space="preserve"/>
      </w:r>
    </w:p>
    <w:p>
      <w:pPr>
        <w:spacing w:after="60" w:before="200"/>
      </w:pPr>
      <w:r>
        <w:rPr>
          <w:rFonts w:ascii="Arial" w:cs="Arial" w:eastAsia="Arial" w:hAnsi="Arial"/>
          <w:b/>
          <w:bCs/>
          <w:color w:val="0F6E56"/>
          <w:sz w:val="22"/>
          <w:szCs w:val="22"/>
        </w:rPr>
        <w:t xml:space="preserve">Bulk actions</w:t>
      </w:r>
    </w:p>
    <w:p>
      <w:pPr>
        <w:spacing w:after="40" w:before="40"/>
      </w:pPr>
      <w:r>
        <w:rPr>
          <w:rFonts w:ascii="Arial" w:cs="Arial" w:eastAsia="Arial" w:hAnsi="Arial"/>
          <w:color w:val="1A1A1A"/>
          <w:sz w:val="20"/>
          <w:szCs w:val="20"/>
        </w:rPr>
        <w:t xml:space="preserve">When one or more row checkboxes are checked, a bulk action toolbar appears (above or below the table). Available action for v1:</w:t>
      </w:r>
    </w:p>
    <w:p>
      <w:pPr>
        <w:pStyle w:val="ListParagraph"/>
        <w:numPr>
          <w:ilvl w:val="0"/>
          <w:numId w:val="2"/>
        </w:numPr>
        <w:spacing w:after="30" w:before="30"/>
      </w:pPr>
      <w:r>
        <w:rPr>
          <w:rFonts w:ascii="Arial" w:cs="Arial" w:eastAsia="Arial" w:hAnsi="Arial"/>
          <w:color w:val="1A1A1A"/>
          <w:sz w:val="20"/>
          <w:szCs w:val="20"/>
        </w:rPr>
        <w:t xml:space="preserve">Delete selected — triggers a confirmation dialog: "Delete [n] client(s)? This cannot be undone."</w:t>
      </w:r>
    </w:p>
    <w:p>
      <w:pPr>
        <w:spacing w:after="0" w:before="40"/>
      </w:pPr>
      <w:r>
        <w:t xml:space="preserve"/>
      </w:r>
    </w:p>
    <w:p>
      <w:pPr>
        <w:spacing w:after="40" w:before="40"/>
      </w:pPr>
      <w:r>
        <w:rPr>
          <w:rFonts w:ascii="Arial" w:cs="Arial" w:eastAsia="Arial" w:hAnsi="Arial"/>
          <w:color w:val="1A1A1A"/>
          <w:sz w:val="20"/>
          <w:szCs w:val="20"/>
        </w:rPr>
        <w:t xml:space="preserve">The header select-all checkbox selects only records on the current page, not across all pages. Its state should show an indeterminate state when some (but not all) rows on the page are selected.</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A future Bulk Reassign Broker action is a natural addition here but is out of scope for v1.</w:t>
      </w:r>
    </w:p>
    <w:p>
      <w:pPr>
        <w:spacing w:after="0" w:before="120"/>
      </w:pPr>
      <w:r>
        <w:t xml:space="preserve"/>
      </w:r>
    </w:p>
    <w:p>
      <w:pPr>
        <w:spacing w:after="60" w:before="200"/>
      </w:pPr>
      <w:r>
        <w:rPr>
          <w:rFonts w:ascii="Arial" w:cs="Arial" w:eastAsia="Arial" w:hAnsi="Arial"/>
          <w:b/>
          <w:bCs/>
          <w:color w:val="0F6E56"/>
          <w:sz w:val="22"/>
          <w:szCs w:val="22"/>
        </w:rPr>
        <w:t xml:space="preserve">Single-entry delete</w:t>
      </w:r>
    </w:p>
    <w:p>
      <w:pPr>
        <w:spacing w:after="40" w:before="40"/>
      </w:pPr>
      <w:r>
        <w:rPr>
          <w:rFonts w:ascii="Arial" w:cs="Arial" w:eastAsia="Arial" w:hAnsi="Arial"/>
          <w:color w:val="1A1A1A"/>
          <w:sz w:val="20"/>
          <w:szCs w:val="20"/>
        </w:rPr>
        <w:t xml:space="preserve">The trash icon in the Actions column triggers a confirmation dialog: "Delete [Client Full Name]? This cannot be undone." On confirm, the record is removed and the table refreshes. On cancel, no action is taken.</w:t>
      </w:r>
    </w:p>
    <w:p>
      <w:pPr>
        <w:spacing w:after="0" w:before="120"/>
      </w:pPr>
      <w:r>
        <w:t xml:space="preserve"/>
      </w:r>
    </w:p>
    <w:p>
      <w:pPr>
        <w:spacing w:after="60" w:before="200"/>
      </w:pPr>
      <w:r>
        <w:rPr>
          <w:rFonts w:ascii="Arial" w:cs="Arial" w:eastAsia="Arial" w:hAnsi="Arial"/>
          <w:b/>
          <w:bCs/>
          <w:color w:val="0F6E56"/>
          <w:sz w:val="22"/>
          <w:szCs w:val="22"/>
        </w:rPr>
        <w:t xml:space="preserve">Pagination</w:t>
      </w:r>
    </w:p>
    <w:p>
      <w:pPr>
        <w:spacing w:after="40" w:before="40"/>
      </w:pPr>
      <w:r>
        <w:rPr>
          <w:rFonts w:ascii="Arial" w:cs="Arial" w:eastAsia="Arial" w:hAnsi="Arial"/>
          <w:color w:val="1A1A1A"/>
          <w:sz w:val="20"/>
          <w:szCs w:val="20"/>
        </w:rPr>
        <w:t xml:space="preserve">The table is paginated. Requirements:</w:t>
      </w:r>
    </w:p>
    <w:p>
      <w:pPr>
        <w:pStyle w:val="ListParagraph"/>
        <w:numPr>
          <w:ilvl w:val="0"/>
          <w:numId w:val="2"/>
        </w:numPr>
        <w:spacing w:after="30" w:before="30"/>
      </w:pPr>
      <w:r>
        <w:rPr>
          <w:rFonts w:ascii="Arial" w:cs="Arial" w:eastAsia="Arial" w:hAnsi="Arial"/>
          <w:color w:val="1A1A1A"/>
          <w:sz w:val="20"/>
          <w:szCs w:val="20"/>
        </w:rPr>
        <w:t xml:space="preserve">Default page size: 25 records per page (make this configurable in admin settings)</w:t>
      </w:r>
    </w:p>
    <w:p>
      <w:pPr>
        <w:pStyle w:val="ListParagraph"/>
        <w:numPr>
          <w:ilvl w:val="0"/>
          <w:numId w:val="2"/>
        </w:numPr>
        <w:spacing w:after="30" w:before="30"/>
      </w:pPr>
      <w:r>
        <w:rPr>
          <w:rFonts w:ascii="Arial" w:cs="Arial" w:eastAsia="Arial" w:hAnsi="Arial"/>
          <w:color w:val="1A1A1A"/>
          <w:sz w:val="20"/>
          <w:szCs w:val="20"/>
        </w:rPr>
        <w:t xml:space="preserve">"Showing X – Y of Z contacts" — label updates when filters are applied</w:t>
      </w:r>
    </w:p>
    <w:p>
      <w:pPr>
        <w:pStyle w:val="ListParagraph"/>
        <w:numPr>
          <w:ilvl w:val="0"/>
          <w:numId w:val="2"/>
        </w:numPr>
        <w:spacing w:after="30" w:before="30"/>
      </w:pPr>
      <w:r>
        <w:rPr>
          <w:rFonts w:ascii="Arial" w:cs="Arial" w:eastAsia="Arial" w:hAnsi="Arial"/>
          <w:color w:val="1A1A1A"/>
          <w:sz w:val="20"/>
          <w:szCs w:val="20"/>
        </w:rPr>
        <w:t xml:space="preserve">Previous and Next buttons — disabled at the first and last page respectively</w:t>
      </w:r>
    </w:p>
    <w:p>
      <w:pPr>
        <w:pStyle w:val="ListParagraph"/>
        <w:numPr>
          <w:ilvl w:val="0"/>
          <w:numId w:val="2"/>
        </w:numPr>
        <w:spacing w:after="30" w:before="30"/>
      </w:pPr>
      <w:r>
        <w:rPr>
          <w:rFonts w:ascii="Arial" w:cs="Arial" w:eastAsia="Arial" w:hAnsi="Arial"/>
          <w:color w:val="1A1A1A"/>
          <w:sz w:val="20"/>
          <w:szCs w:val="20"/>
        </w:rPr>
        <w:t xml:space="preserve">Current page indicator: "Page N of M"</w:t>
      </w:r>
    </w:p>
    <w:p>
      <w:pPr>
        <w:pStyle w:val="ListParagraph"/>
        <w:numPr>
          <w:ilvl w:val="0"/>
          <w:numId w:val="2"/>
        </w:numPr>
        <w:spacing w:after="30" w:before="30"/>
      </w:pPr>
      <w:r>
        <w:rPr>
          <w:rFonts w:ascii="Arial" w:cs="Arial" w:eastAsia="Arial" w:hAnsi="Arial"/>
          <w:color w:val="1A1A1A"/>
          <w:sz w:val="20"/>
          <w:szCs w:val="20"/>
        </w:rPr>
        <w:t xml:space="preserve">Pagination resets to page 1 whenever a filter or search term changes</w:t>
      </w:r>
    </w:p>
    <w:p>
      <w:pPr>
        <w:spacing w:after="0" w:before="120"/>
      </w:pPr>
      <w:r>
        <w:t xml:space="preserve"/>
      </w:r>
    </w:p>
    <w:p>
      <w:pPr>
        <w:spacing w:after="60" w:before="200"/>
      </w:pPr>
      <w:r>
        <w:rPr>
          <w:rFonts w:ascii="Arial" w:cs="Arial" w:eastAsia="Arial" w:hAnsi="Arial"/>
          <w:b/>
          <w:bCs/>
          <w:color w:val="0F6E56"/>
          <w:sz w:val="22"/>
          <w:szCs w:val="22"/>
        </w:rPr>
        <w:t xml:space="preserve">Empty state</w:t>
      </w:r>
    </w:p>
    <w:p>
      <w:pPr>
        <w:spacing w:after="40" w:before="40"/>
      </w:pPr>
      <w:r>
        <w:rPr>
          <w:rFonts w:ascii="Arial" w:cs="Arial" w:eastAsia="Arial" w:hAnsi="Arial"/>
          <w:color w:val="1A1A1A"/>
          <w:sz w:val="20"/>
          <w:szCs w:val="20"/>
        </w:rPr>
        <w:t xml:space="preserve">When no records match the current search or filter combination, display a centered message inside the table: "No contacts found." Do not show a spinner or error state.</w:t>
      </w:r>
    </w:p>
    <w:p>
      <w:pPr>
        <w:spacing w:after="0" w:before="120"/>
      </w:pPr>
      <w:r>
        <w:t xml:space="preserve"/>
      </w:r>
    </w:p>
    <w:p>
      <w:pPr>
        <w:spacing w:after="60" w:before="200"/>
      </w:pPr>
      <w:r>
        <w:rPr>
          <w:rFonts w:ascii="Arial" w:cs="Arial" w:eastAsia="Arial" w:hAnsi="Arial"/>
          <w:b/>
          <w:bCs/>
          <w:color w:val="0F6E56"/>
          <w:sz w:val="22"/>
          <w:szCs w:val="22"/>
        </w:rPr>
        <w:t xml:space="preserve">Permissions</w:t>
      </w:r>
    </w:p>
    <w:p>
      <w:pPr>
        <w:spacing w:after="40" w:before="40"/>
      </w:pPr>
      <w:r>
        <w:rPr>
          <w:rFonts w:ascii="Arial" w:cs="Arial" w:eastAsia="Arial" w:hAnsi="Arial"/>
          <w:color w:val="1A1A1A"/>
          <w:sz w:val="20"/>
          <w:szCs w:val="20"/>
        </w:rPr>
        <w:t xml:space="preserve">Role-based access rules for the Contacts page:</w:t>
      </w:r>
    </w:p>
    <w:p>
      <w:pPr>
        <w:pStyle w:val="ListParagraph"/>
        <w:numPr>
          <w:ilvl w:val="0"/>
          <w:numId w:val="2"/>
        </w:numPr>
        <w:spacing w:after="30" w:before="30"/>
      </w:pPr>
      <w:r>
        <w:rPr>
          <w:rFonts w:ascii="Arial" w:cs="Arial" w:eastAsia="Arial" w:hAnsi="Arial"/>
          <w:color w:val="1A1A1A"/>
          <w:sz w:val="20"/>
          <w:szCs w:val="20"/>
        </w:rPr>
        <w:t xml:space="preserve">All authenticated users: can view, search, filter, add a new client, and export CSV</w:t>
      </w:r>
    </w:p>
    <w:p>
      <w:pPr>
        <w:pStyle w:val="ListParagraph"/>
        <w:numPr>
          <w:ilvl w:val="0"/>
          <w:numId w:val="2"/>
        </w:numPr>
        <w:spacing w:after="30" w:before="30"/>
      </w:pPr>
      <w:r>
        <w:rPr>
          <w:rFonts w:ascii="Arial" w:cs="Arial" w:eastAsia="Arial" w:hAnsi="Arial"/>
          <w:color w:val="1A1A1A"/>
          <w:sz w:val="20"/>
          <w:szCs w:val="20"/>
        </w:rPr>
        <w:t xml:space="preserve">Brokers: can delete only their own assigned clients (row-level permission); trash icon hidden on rows assigned to other brokers</w:t>
      </w:r>
    </w:p>
    <w:p>
      <w:pPr>
        <w:pStyle w:val="ListParagraph"/>
        <w:numPr>
          <w:ilvl w:val="0"/>
          <w:numId w:val="2"/>
        </w:numPr>
        <w:spacing w:after="30" w:before="30"/>
      </w:pPr>
      <w:r>
        <w:rPr>
          <w:rFonts w:ascii="Arial" w:cs="Arial" w:eastAsia="Arial" w:hAnsi="Arial"/>
          <w:color w:val="1A1A1A"/>
          <w:sz w:val="20"/>
          <w:szCs w:val="20"/>
        </w:rPr>
        <w:t xml:space="preserve">Admins: can delete any record, can bulk delete, and can access the Manage Users screen</w:t>
      </w:r>
    </w:p>
    <w:p>
      <w:pPr>
        <w:pStyle w:val="ListParagraph"/>
        <w:numPr>
          <w:ilvl w:val="0"/>
          <w:numId w:val="2"/>
        </w:numPr>
        <w:spacing w:after="30" w:before="30"/>
      </w:pPr>
      <w:r>
        <w:rPr>
          <w:rFonts w:ascii="Arial" w:cs="Arial" w:eastAsia="Arial" w:hAnsi="Arial"/>
          <w:color w:val="1A1A1A"/>
          <w:sz w:val="20"/>
          <w:szCs w:val="20"/>
        </w:rPr>
        <w:t xml:space="preserve">"Manage Users" button in the nav header is rendered only for admin-role users</w:t>
      </w:r>
    </w:p>
    <w:p>
      <w:pPr>
        <w:spacing w:after="0" w:before="40"/>
      </w:pPr>
      <w:r>
        <w:t xml:space="preserve"/>
      </w:r>
    </w:p>
    <w:p>
      <w:pPr>
        <w:shd w:fill="E1F5EE" w:val="clear"/>
        <w:spacing w:after="60" w:before="60"/>
        <w:ind w:left="360"/>
      </w:pPr>
      <w:r>
        <w:rPr>
          <w:rFonts w:ascii="Arial" w:cs="Arial" w:eastAsia="Arial" w:hAnsi="Arial"/>
          <w:i/>
          <w:iCs/>
          <w:color w:val="0F6E56"/>
          <w:sz w:val="18"/>
          <w:szCs w:val="18"/>
        </w:rPr>
        <w:t xml:space="preserve">ⓘ  Role definitions (Admin vs Broker) are managed via the Manage Users interface and stored on the user record in the database.</w:t>
      </w:r>
    </w:p>
    <w:p>
      <w:pPr>
        <w:spacing w:after="0" w:before="200"/>
      </w:pPr>
      <w:r>
        <w:t xml:space="preserve"/>
      </w:r>
    </w:p>
    <w:p>
      <w:pPr>
        <w:pStyle w:val="Heading1"/>
        <w:pBdr>
          <w:bottom w:val="single" w:color="534AB7" w:sz="4"/>
        </w:pBdr>
        <w:shd w:fill="534AB7" w:val="clear"/>
        <w:spacing w:after="120" w:before="360"/>
        <w:ind w:left="200" w:right="200"/>
      </w:pPr>
      <w:r>
        <w:rPr>
          <w:rFonts w:ascii="Arial" w:cs="Arial" w:eastAsia="Arial" w:hAnsi="Arial"/>
          <w:b/>
          <w:bCs/>
          <w:color w:val="FFFFFF"/>
          <w:sz w:val="32"/>
          <w:szCs w:val="32"/>
        </w:rPr>
        <w:t xml:space="preserve">Global notes &amp; constraints</w:t>
      </w:r>
    </w:p>
    <w:p>
      <w:pPr>
        <w:spacing w:after="0" w:before="80"/>
      </w:pPr>
      <w:r>
        <w:t xml:space="preserve"/>
      </w:r>
    </w:p>
    <w:p>
      <w:pPr>
        <w:spacing w:after="60" w:before="200"/>
      </w:pPr>
      <w:r>
        <w:rPr>
          <w:rFonts w:ascii="Arial" w:cs="Arial" w:eastAsia="Arial" w:hAnsi="Arial"/>
          <w:b/>
          <w:bCs/>
          <w:color w:val="0F6E56"/>
          <w:sz w:val="22"/>
          <w:szCs w:val="22"/>
        </w:rPr>
        <w:t xml:space="preserve">State persistence</w:t>
      </w:r>
    </w:p>
    <w:p>
      <w:pPr>
        <w:spacing w:after="40" w:before="40"/>
      </w:pPr>
      <w:r>
        <w:rPr>
          <w:rFonts w:ascii="Arial" w:cs="Arial" w:eastAsia="Arial" w:hAnsi="Arial"/>
          <w:color w:val="1A1A1A"/>
          <w:sz w:val="20"/>
          <w:szCs w:val="20"/>
        </w:rPr>
        <w:t xml:space="preserve">The married/spouse state set in the Demographic tab must be readable by the Health Insurance tab. Use a shared form state (e.g. React context, Redux, or equivalent) rather than re-querying the DOM.</w:t>
      </w:r>
    </w:p>
    <w:p>
      <w:pPr>
        <w:spacing w:after="0" w:before="120"/>
      </w:pPr>
      <w:r>
        <w:t xml:space="preserve"/>
      </w:r>
    </w:p>
    <w:p>
      <w:pPr>
        <w:spacing w:after="60" w:before="200"/>
      </w:pPr>
      <w:r>
        <w:rPr>
          <w:rFonts w:ascii="Arial" w:cs="Arial" w:eastAsia="Arial" w:hAnsi="Arial"/>
          <w:b/>
          <w:bCs/>
          <w:color w:val="0F6E56"/>
          <w:sz w:val="22"/>
          <w:szCs w:val="22"/>
        </w:rPr>
        <w:t xml:space="preserve">Conditional field behavior</w:t>
      </w:r>
    </w:p>
    <w:p>
      <w:pPr>
        <w:spacing w:after="40" w:before="40"/>
      </w:pPr>
      <w:r>
        <w:rPr>
          <w:rFonts w:ascii="Arial" w:cs="Arial" w:eastAsia="Arial" w:hAnsi="Arial"/>
          <w:color w:val="1A1A1A"/>
          <w:sz w:val="20"/>
          <w:szCs w:val="20"/>
        </w:rPr>
        <w:t xml:space="preserve">All conditional fields (e.g. Other text inputs, spouse blocks, mailing address) must:</w:t>
      </w:r>
    </w:p>
    <w:p>
      <w:pPr>
        <w:pStyle w:val="ListParagraph"/>
        <w:numPr>
          <w:ilvl w:val="0"/>
          <w:numId w:val="2"/>
        </w:numPr>
        <w:spacing w:after="30" w:before="30"/>
      </w:pPr>
      <w:r>
        <w:rPr>
          <w:rFonts w:ascii="Arial" w:cs="Arial" w:eastAsia="Arial" w:hAnsi="Arial"/>
          <w:color w:val="1A1A1A"/>
          <w:sz w:val="20"/>
          <w:szCs w:val="20"/>
        </w:rPr>
        <w:t xml:space="preserve">Appear with a smooth reveal (no jarring layout jumps)</w:t>
      </w:r>
    </w:p>
    <w:p>
      <w:pPr>
        <w:pStyle w:val="ListParagraph"/>
        <w:numPr>
          <w:ilvl w:val="0"/>
          <w:numId w:val="2"/>
        </w:numPr>
        <w:spacing w:after="30" w:before="30"/>
      </w:pPr>
      <w:r>
        <w:rPr>
          <w:rFonts w:ascii="Arial" w:cs="Arial" w:eastAsia="Arial" w:hAnsi="Arial"/>
          <w:color w:val="1A1A1A"/>
          <w:sz w:val="20"/>
          <w:szCs w:val="20"/>
        </w:rPr>
        <w:t xml:space="preserve">Clear their value when their condition is toggled off</w:t>
      </w:r>
    </w:p>
    <w:p>
      <w:pPr>
        <w:pStyle w:val="ListParagraph"/>
        <w:numPr>
          <w:ilvl w:val="0"/>
          <w:numId w:val="2"/>
        </w:numPr>
        <w:spacing w:after="30" w:before="30"/>
      </w:pPr>
      <w:r>
        <w:rPr>
          <w:rFonts w:ascii="Arial" w:cs="Arial" w:eastAsia="Arial" w:hAnsi="Arial"/>
          <w:color w:val="1A1A1A"/>
          <w:sz w:val="20"/>
          <w:szCs w:val="20"/>
        </w:rPr>
        <w:t xml:space="preserve">Not submit their value when hidden</w:t>
      </w:r>
    </w:p>
    <w:p>
      <w:pPr>
        <w:spacing w:after="0" w:before="120"/>
      </w:pPr>
      <w:r>
        <w:t xml:space="preserve"/>
      </w:r>
    </w:p>
    <w:p>
      <w:pPr>
        <w:spacing w:after="60" w:before="200"/>
      </w:pPr>
      <w:r>
        <w:rPr>
          <w:rFonts w:ascii="Arial" w:cs="Arial" w:eastAsia="Arial" w:hAnsi="Arial"/>
          <w:b/>
          <w:bCs/>
          <w:color w:val="0F6E56"/>
          <w:sz w:val="22"/>
          <w:szCs w:val="22"/>
        </w:rPr>
        <w:t xml:space="preserve">Broker dropdown — extensibility</w:t>
      </w:r>
    </w:p>
    <w:p>
      <w:pPr>
        <w:spacing w:after="40" w:before="40"/>
      </w:pPr>
      <w:r>
        <w:rPr>
          <w:rFonts w:ascii="Arial" w:cs="Arial" w:eastAsia="Arial" w:hAnsi="Arial"/>
          <w:color w:val="1A1A1A"/>
          <w:sz w:val="20"/>
          <w:szCs w:val="20"/>
        </w:rPr>
        <w:t xml:space="preserve">The assigned broker list must be manageable from an admin interface without requiring a code deployment. Store broker names in the database, not hardcoded in the frontend.</w:t>
      </w:r>
    </w:p>
    <w:p>
      <w:pPr>
        <w:spacing w:after="0" w:before="120"/>
      </w:pPr>
      <w:r>
        <w:t xml:space="preserve"/>
      </w:r>
    </w:p>
    <w:p>
      <w:pPr>
        <w:spacing w:after="60" w:before="200"/>
      </w:pPr>
      <w:r>
        <w:rPr>
          <w:rFonts w:ascii="Arial" w:cs="Arial" w:eastAsia="Arial" w:hAnsi="Arial"/>
          <w:b/>
          <w:bCs/>
          <w:color w:val="0F6E56"/>
          <w:sz w:val="22"/>
          <w:szCs w:val="22"/>
        </w:rPr>
        <w:t xml:space="preserve">Financial products — future extensibility</w:t>
      </w:r>
    </w:p>
    <w:p>
      <w:pPr>
        <w:spacing w:after="40" w:before="40"/>
      </w:pPr>
      <w:r>
        <w:rPr>
          <w:rFonts w:ascii="Arial" w:cs="Arial" w:eastAsia="Arial" w:hAnsi="Arial"/>
          <w:color w:val="1A1A1A"/>
          <w:sz w:val="20"/>
          <w:szCs w:val="20"/>
        </w:rPr>
        <w:t xml:space="preserve">The current financial products checklist should be stored as a configurable list so additional products can be added over time via admin settings. Do not hardcode the list in the component.</w:t>
      </w:r>
    </w:p>
    <w:p>
      <w:pPr>
        <w:spacing w:after="0" w:before="120"/>
      </w:pPr>
      <w:r>
        <w:t xml:space="preserve"/>
      </w:r>
    </w:p>
    <w:p>
      <w:pPr>
        <w:spacing w:after="60" w:before="200"/>
      </w:pPr>
      <w:r>
        <w:rPr>
          <w:rFonts w:ascii="Arial" w:cs="Arial" w:eastAsia="Arial" w:hAnsi="Arial"/>
          <w:b/>
          <w:bCs/>
          <w:color w:val="0F6E56"/>
          <w:sz w:val="22"/>
          <w:szCs w:val="22"/>
        </w:rPr>
        <w:t xml:space="preserve">Reminder system</w:t>
      </w:r>
    </w:p>
    <w:p>
      <w:pPr>
        <w:spacing w:after="40" w:before="40"/>
      </w:pPr>
      <w:r>
        <w:rPr>
          <w:rFonts w:ascii="Arial" w:cs="Arial" w:eastAsia="Arial" w:hAnsi="Arial"/>
          <w:color w:val="1A1A1A"/>
          <w:sz w:val="20"/>
          <w:szCs w:val="20"/>
        </w:rPr>
        <w:t xml:space="preserve">The 11-month reminder must be stored as a scheduled job or equivalent (e.g. a cron task, a scheduled queue entry) tied to the client record. It must survive server restarts. When the plan start date is updated, the existing reminder should be rescheduled.</w:t>
      </w:r>
    </w:p>
    <w:p>
      <w:pPr>
        <w:spacing w:after="0" w:before="120"/>
      </w:pPr>
      <w:r>
        <w:t xml:space="preserve"/>
      </w:r>
    </w:p>
    <w:p>
      <w:pPr>
        <w:spacing w:after="60" w:before="200"/>
      </w:pPr>
      <w:r>
        <w:rPr>
          <w:rFonts w:ascii="Arial" w:cs="Arial" w:eastAsia="Arial" w:hAnsi="Arial"/>
          <w:b/>
          <w:bCs/>
          <w:color w:val="0F6E56"/>
          <w:sz w:val="22"/>
          <w:szCs w:val="22"/>
        </w:rPr>
        <w:t xml:space="preserve">Out of scope for v1</w:t>
      </w:r>
    </w:p>
    <w:p>
      <w:pPr>
        <w:pStyle w:val="ListParagraph"/>
        <w:numPr>
          <w:ilvl w:val="0"/>
          <w:numId w:val="2"/>
        </w:numPr>
        <w:spacing w:after="30" w:before="30"/>
      </w:pPr>
      <w:r>
        <w:rPr>
          <w:rFonts w:ascii="Arial" w:cs="Arial" w:eastAsia="Arial" w:hAnsi="Arial"/>
          <w:color w:val="1A1A1A"/>
          <w:sz w:val="20"/>
          <w:szCs w:val="20"/>
        </w:rPr>
        <w:t xml:space="preserve">Physician list for spouse (spouse has carrier/plan only, not physicians/pharmacy)</w:t>
      </w:r>
    </w:p>
    <w:p>
      <w:pPr>
        <w:pStyle w:val="ListParagraph"/>
        <w:numPr>
          <w:ilvl w:val="0"/>
          <w:numId w:val="2"/>
        </w:numPr>
        <w:spacing w:after="30" w:before="30"/>
      </w:pPr>
      <w:r>
        <w:rPr>
          <w:rFonts w:ascii="Arial" w:cs="Arial" w:eastAsia="Arial" w:hAnsi="Arial"/>
          <w:color w:val="1A1A1A"/>
          <w:sz w:val="20"/>
          <w:szCs w:val="20"/>
        </w:rPr>
        <w:t xml:space="preserve">Note editing or deletion</w:t>
      </w:r>
    </w:p>
    <w:p>
      <w:pPr>
        <w:pStyle w:val="ListParagraph"/>
        <w:numPr>
          <w:ilvl w:val="0"/>
          <w:numId w:val="2"/>
        </w:numPr>
        <w:spacing w:after="30" w:before="30"/>
      </w:pPr>
      <w:r>
        <w:rPr>
          <w:rFonts w:ascii="Arial" w:cs="Arial" w:eastAsia="Arial" w:hAnsi="Arial"/>
          <w:color w:val="1A1A1A"/>
          <w:sz w:val="20"/>
          <w:szCs w:val="20"/>
        </w:rPr>
        <w:t xml:space="preserve">Multi-broker assignment</w:t>
      </w:r>
    </w:p>
    <w:p>
      <w:pPr>
        <w:pStyle w:val="ListParagraph"/>
        <w:numPr>
          <w:ilvl w:val="0"/>
          <w:numId w:val="2"/>
        </w:numPr>
        <w:spacing w:after="30" w:before="30"/>
      </w:pPr>
      <w:r>
        <w:rPr>
          <w:rFonts w:ascii="Arial" w:cs="Arial" w:eastAsia="Arial" w:hAnsi="Arial"/>
          <w:color w:val="1A1A1A"/>
          <w:sz w:val="20"/>
          <w:szCs w:val="20"/>
        </w:rPr>
        <w:t xml:space="preserve">Client portal access</w:t>
      </w:r>
    </w:p>
    <w:p>
      <w:pPr>
        <w:pStyle w:val="ListParagraph"/>
        <w:numPr>
          <w:ilvl w:val="0"/>
          <w:numId w:val="2"/>
        </w:numPr>
        <w:spacing w:after="30" w:before="30"/>
      </w:pPr>
      <w:r>
        <w:rPr>
          <w:rFonts w:ascii="Arial" w:cs="Arial" w:eastAsia="Arial" w:hAnsi="Arial"/>
          <w:color w:val="1A1A1A"/>
          <w:sz w:val="20"/>
          <w:szCs w:val="20"/>
        </w:rPr>
        <w:t xml:space="preserve">Document uploads</w:t>
      </w:r>
    </w:p>
    <w:p>
      <w:pPr>
        <w:spacing w:after="0" w:before="200"/>
      </w:pPr>
      <w:r>
        <w:t xml:space="preserve"/>
      </w:r>
    </w:p>
    <w:p>
      <w:pPr>
        <w:pStyle w:val="Heading1"/>
        <w:pBdr>
          <w:bottom w:val="single" w:color="534AB7" w:sz="4"/>
        </w:pBdr>
        <w:shd w:fill="534AB7" w:val="clear"/>
        <w:spacing w:after="120" w:before="360"/>
        <w:ind w:left="200" w:right="200"/>
      </w:pPr>
      <w:r>
        <w:rPr>
          <w:rFonts w:ascii="Arial" w:cs="Arial" w:eastAsia="Arial" w:hAnsi="Arial"/>
          <w:b/>
          <w:bCs/>
          <w:color w:val="FFFFFF"/>
          <w:sz w:val="32"/>
          <w:szCs w:val="32"/>
        </w:rPr>
        <w:t xml:space="preserve">Field summary</w:t>
      </w:r>
    </w:p>
    <w:p>
      <w:pPr>
        <w:spacing w:after="0" w:before="80"/>
      </w:pPr>
      <w:r>
        <w:t xml:space="preserve"/>
      </w:r>
    </w:p>
    <w:p>
      <w:pPr>
        <w:spacing w:after="40" w:before="40"/>
      </w:pPr>
      <w:r>
        <w:rPr>
          <w:rFonts w:ascii="Arial" w:cs="Arial" w:eastAsia="Arial" w:hAnsi="Arial"/>
          <w:color w:val="1A1A1A"/>
          <w:sz w:val="20"/>
          <w:szCs w:val="20"/>
        </w:rPr>
        <w:t xml:space="preserve">Quick-reference table of all fields by tab.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DDDDDD" w:sz="1"/>
              <w:left w:val="single" w:color="DDDDDD" w:sz="1"/>
              <w:bottom w:val="single" w:color="DDDDDD" w:sz="1"/>
              <w:right w:val="single" w:color="DDDDDD" w:sz="1"/>
            </w:tcBorders>
            <w:shd w:fill="534AB7"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Tab</w:t>
            </w:r>
          </w:p>
        </w:tc>
        <w:tc>
          <w:tcPr>
            <w:tcW w:type="dxa" w:w="2800"/>
            <w:tcBorders>
              <w:top w:val="single" w:color="DDDDDD" w:sz="1"/>
              <w:left w:val="single" w:color="DDDDDD" w:sz="1"/>
              <w:bottom w:val="single" w:color="DDDDDD" w:sz="1"/>
              <w:right w:val="single" w:color="DDDDDD" w:sz="1"/>
            </w:tcBorders>
            <w:shd w:fill="534AB7"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Field</w:t>
            </w:r>
          </w:p>
        </w:tc>
        <w:tc>
          <w:tcPr>
            <w:tcW w:type="dxa" w:w="2400"/>
            <w:tcBorders>
              <w:top w:val="single" w:color="DDDDDD" w:sz="1"/>
              <w:left w:val="single" w:color="DDDDDD" w:sz="1"/>
              <w:bottom w:val="single" w:color="DDDDDD" w:sz="1"/>
              <w:right w:val="single" w:color="DDDDDD" w:sz="1"/>
            </w:tcBorders>
            <w:shd w:fill="534AB7"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Type</w:t>
            </w:r>
          </w:p>
        </w:tc>
        <w:tc>
          <w:tcPr>
            <w:tcW w:type="dxa" w:w="2560"/>
            <w:tcBorders>
              <w:top w:val="single" w:color="DDDDDD" w:sz="1"/>
              <w:left w:val="single" w:color="DDDDDD" w:sz="1"/>
              <w:bottom w:val="single" w:color="DDDDDD" w:sz="1"/>
              <w:right w:val="single" w:color="DDDDDD" w:sz="1"/>
            </w:tcBorders>
            <w:shd w:fill="534AB7" w:val="clear"/>
            <w:tcMar>
              <w:top w:type="dxa" w:w="60"/>
              <w:left w:type="dxa" w:w="100"/>
              <w:bottom w:type="dxa" w:w="60"/>
              <w:right w:type="dxa" w:w="100"/>
            </w:tcMar>
          </w:tcPr>
          <w:p>
            <w:pPr>
              <w:spacing w:after="0" w:before="0"/>
            </w:pPr>
            <w:r>
              <w:rPr>
                <w:rFonts w:ascii="Arial" w:cs="Arial" w:eastAsia="Arial" w:hAnsi="Arial"/>
                <w:b/>
                <w:bCs/>
                <w:color w:val="FFFFFF"/>
                <w:sz w:val="17"/>
                <w:szCs w:val="17"/>
              </w:rPr>
              <w:t xml:space="preserve">Conditional?</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First / Middle / Last name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inputs (3)</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Are you married?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Radio: Yes / No</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Spouse name (3 fields)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inputs</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married = Yes</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Spouse date of birth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Date picker</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married = Yes</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Date of birth</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Date picker</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Phone number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Tel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Email</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Email input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Home address (6 fields)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inputs</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Mailing address (6 fields)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inputs</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checkbox checked</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Client type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Multi-select checkboxes</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Source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Smoker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Status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Household size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Number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Demographic</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Assigned broker</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Current carrier (client)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Plan type (client)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Plan type — specify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Other selected</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Policy plan start date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Date picker</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Hospital network name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Hospital location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Physician name (repeating)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Physician specialty (repeating)</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Pharmacy name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Pharmacy name — specify</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Other selected</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Pharmacy address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Pharmacy phone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Tel input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Spouse carrier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married = Yes</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Spouse plan type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married = Yes</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Spouse plan start date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Date picker</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married = Yes</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Life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Current carrier</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Life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Carrier — specify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Other selected</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Life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Current plan type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Life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Coverage type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Life Insurance</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Interested coverage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Life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Policy plan start date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Date picker</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Current financial products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Multi-select checkboxes</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Current carrier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Carrier — specify</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If Other selected</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Risk tolerance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Dropdown</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Retirement goal age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Number input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Interested financial products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 input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Plan start date</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Date picker</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11-month reminder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Auto-scheduled (in-app + email)</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On plan start date entry</w:t>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Notes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Add note button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Opens modal</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Notes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Note timestamp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Auto-populated (read-only)</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Notes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Broker attribution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From logged-in session (read-only)</w:t>
            </w:r>
          </w:p>
        </w:tc>
        <w:tc>
          <w:tcPr>
            <w:tcW w:type="dxa" w:w="2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Notes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Note body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Textarea</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1A"/>
                <w:sz w:val="17"/>
                <w:szCs w:val="17"/>
              </w:rPr>
              <w:t xml:space="preserve"/>
            </w:r>
          </w:p>
        </w:tc>
      </w:tr>
    </w:tbl>
    <w:p>
      <w:pPr>
        <w:spacing w:after="0" w:before="200"/>
      </w:pPr>
      <w:r>
        <w:t xml:space="preserve"/>
      </w:r>
    </w:p>
    <w:p>
      <w:pPr>
        <w:pStyle w:val="Heading1"/>
        <w:pBdr>
          <w:bottom w:val="single" w:color="534AB7" w:sz="4"/>
        </w:pBdr>
        <w:shd w:fill="534AB7" w:val="clear"/>
        <w:spacing w:after="120" w:before="360"/>
        <w:ind w:left="200" w:right="200"/>
      </w:pPr>
      <w:r>
        <w:rPr>
          <w:rFonts w:ascii="Arial" w:cs="Arial" w:eastAsia="Arial" w:hAnsi="Arial"/>
          <w:b/>
          <w:bCs/>
          <w:color w:val="FFFFFF"/>
          <w:sz w:val="32"/>
          <w:szCs w:val="32"/>
        </w:rPr>
        <w:t xml:space="preserve">Sign-off</w:t>
      </w:r>
    </w:p>
    <w:p>
      <w:pPr>
        <w:spacing w:after="0" w:before="80"/>
      </w:pPr>
      <w:r>
        <w:t xml:space="preserve"/>
      </w:r>
    </w:p>
    <w:p>
      <w:pPr>
        <w:spacing w:after="40" w:before="40"/>
      </w:pPr>
      <w:r>
        <w:rPr>
          <w:rFonts w:ascii="Arial" w:cs="Arial" w:eastAsia="Arial" w:hAnsi="Arial"/>
          <w:color w:val="1A1A1A"/>
          <w:sz w:val="20"/>
          <w:szCs w:val="20"/>
        </w:rPr>
        <w:t xml:space="preserve">This specification was prepared based on the product owner's design review session in June 2026. All open questions noted in this document should be resolved before development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20" w:before="0"/>
            </w:pPr>
            <w:r>
              <w:rPr>
                <w:rFonts w:ascii="Arial" w:cs="Arial" w:eastAsia="Arial" w:hAnsi="Arial"/>
                <w:b/>
                <w:bCs/>
                <w:color w:val="555555"/>
                <w:sz w:val="18"/>
                <w:szCs w:val="18"/>
              </w:rPr>
              <w:t xml:space="preserve">Prepared by</w:t>
            </w:r>
          </w:p>
          <w:p>
            <w:pPr>
              <w:spacing w:after="0" w:before="0"/>
            </w:pPr>
            <w:r>
              <w:rPr>
                <w:rFonts w:ascii="Arial" w:cs="Arial" w:eastAsia="Arial" w:hAnsi="Arial"/>
                <w:color w:val="1A1A1A"/>
                <w:sz w:val="20"/>
                <w:szCs w:val="20"/>
              </w:rPr>
              <w:t xml:space="preserve">Product Owner</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20" w:before="0"/>
            </w:pPr>
            <w:r>
              <w:rPr>
                <w:rFonts w:ascii="Arial" w:cs="Arial" w:eastAsia="Arial" w:hAnsi="Arial"/>
                <w:b/>
                <w:bCs/>
                <w:color w:val="555555"/>
                <w:sz w:val="18"/>
                <w:szCs w:val="18"/>
              </w:rPr>
              <w:t xml:space="preserve">Reviewed by</w:t>
            </w:r>
          </w:p>
          <w:p>
            <w:pPr>
              <w:spacing w:after="0" w:before="0"/>
            </w:pPr>
            <w:r>
              <w:rPr>
                <w:rFonts w:ascii="Arial" w:cs="Arial" w:eastAsia="Arial" w:hAnsi="Arial"/>
                <w:color w:val="1A1A1A"/>
                <w:sz w:val="20"/>
                <w:szCs w:val="20"/>
              </w:rPr>
              <w:t xml:space="preserve">Lead Developer</w:t>
            </w:r>
          </w:p>
        </w:tc>
      </w:tr>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20" w:before="0"/>
            </w:pPr>
            <w:r>
              <w:rPr>
                <w:rFonts w:ascii="Arial" w:cs="Arial" w:eastAsia="Arial" w:hAnsi="Arial"/>
                <w:b/>
                <w:bCs/>
                <w:color w:val="555555"/>
                <w:sz w:val="18"/>
                <w:szCs w:val="18"/>
              </w:rPr>
              <w:t xml:space="preserve">Date</w:t>
            </w:r>
          </w:p>
          <w:p>
            <w:pPr>
              <w:spacing w:after="0" w:before="0"/>
            </w:pPr>
            <w:r>
              <w:rPr>
                <w:rFonts w:ascii="Arial" w:cs="Arial" w:eastAsia="Arial" w:hAnsi="Arial"/>
                <w:color w:val="1A1A1A"/>
                <w:sz w:val="20"/>
                <w:szCs w:val="20"/>
              </w:rPr>
              <w:t xml:space="preserve">June 2026</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20" w:before="0"/>
            </w:pPr>
            <w:r>
              <w:rPr>
                <w:rFonts w:ascii="Arial" w:cs="Arial" w:eastAsia="Arial" w:hAnsi="Arial"/>
                <w:b/>
                <w:bCs/>
                <w:color w:val="555555"/>
                <w:sz w:val="18"/>
                <w:szCs w:val="18"/>
              </w:rPr>
              <w:t xml:space="preserve">Version</w:t>
            </w:r>
          </w:p>
          <w:p>
            <w:pPr>
              <w:spacing w:after="0" w:before="0"/>
            </w:pPr>
            <w:r>
              <w:rPr>
                <w:rFonts w:ascii="Arial" w:cs="Arial" w:eastAsia="Arial" w:hAnsi="Arial"/>
                <w:color w:val="1A1A1A"/>
                <w:sz w:val="20"/>
                <w:szCs w:val="20"/>
              </w:rPr>
              <w:t xml:space="preserve">1.0</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New Client Profile — Developer Specification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2026-06-08T21:50:42.203Z</dcterms:created>
  <dcterms:modified xsi:type="dcterms:W3CDTF">2026-06-08T21:50:42.217Z</dcterms:modified>
</cp:coreProperties>
</file>

<file path=docProps/custom.xml><?xml version="1.0" encoding="utf-8"?>
<Properties xmlns="http://schemas.openxmlformats.org/officeDocument/2006/custom-properties" xmlns:vt="http://schemas.openxmlformats.org/officeDocument/2006/docPropsVTypes"/>
</file>