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BC1A39">
      <w:r>
        <w:t>TimeOfDayOTP</w:t>
      </w:r>
      <w:r w:rsidR="001D79B5">
        <w:t xml:space="preserve"> </w:t>
      </w:r>
      <w:r w:rsidR="008E037D">
        <w:t>Documentation</w:t>
      </w:r>
    </w:p>
    <w:p w:rsidR="002B4E0A" w:rsidRDefault="00254F57">
      <w:r>
        <w:rPr>
          <w:noProof/>
        </w:rPr>
        <w:fldChar w:fldCharType="begin"/>
      </w:r>
      <w:r>
        <w:rPr>
          <w:noProof/>
        </w:rPr>
        <w:instrText xml:space="preserve"> FILENAME  \p  \* MERGEFORMAT </w:instrText>
      </w:r>
      <w:r>
        <w:rPr>
          <w:noProof/>
        </w:rPr>
        <w:fldChar w:fldCharType="separate"/>
      </w:r>
      <w:r w:rsidR="00837E82">
        <w:rPr>
          <w:noProof/>
        </w:rPr>
        <w:t>N:\Planning - New File Structure\GIS\VRT_PythonScripts\PassProgram\PassProgram Documentation.docx</w:t>
      </w:r>
      <w:r>
        <w:rPr>
          <w:noProof/>
        </w:rPr>
        <w:fldChar w:fldCharType="end"/>
      </w:r>
    </w:p>
    <w:p w:rsidR="002B4E0A" w:rsidRDefault="00FD2184">
      <w:r>
        <w:t>This script</w:t>
      </w:r>
      <w:r w:rsidR="0094446B">
        <w:t xml:space="preserve"> reads </w:t>
      </w:r>
      <w:r w:rsidR="00B63F12">
        <w:t xml:space="preserve">should read in </w:t>
      </w:r>
      <w:r w:rsidR="00837E82">
        <w:t>a GTFS feed and returns rough zones based on levels of service</w:t>
      </w:r>
      <w:r w:rsidR="00B63F12">
        <w:t xml:space="preserve">. </w:t>
      </w:r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5658B0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5" w:history="1">
        <w:r w:rsidR="008E037D" w:rsidRPr="008E037D">
          <w:rPr>
            <w:rStyle w:val="Hyperlink"/>
          </w:rPr>
          <w:t>Python 3</w:t>
        </w:r>
      </w:hyperlink>
    </w:p>
    <w:p w:rsidR="00D11FB5" w:rsidRPr="008E037D" w:rsidRDefault="005658B0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6" w:history="1">
        <w:r w:rsidR="00D11FB5" w:rsidRPr="00D11FB5">
          <w:rPr>
            <w:rStyle w:val="Hyperlink"/>
          </w:rPr>
          <w:t>Geopandas</w:t>
        </w:r>
      </w:hyperlink>
    </w:p>
    <w:p w:rsidR="008E037D" w:rsidRPr="008E037D" w:rsidRDefault="005658B0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8E037D" w:rsidRPr="008E037D">
          <w:rPr>
            <w:rStyle w:val="Hyperlink"/>
          </w:rPr>
          <w:t>Pandas</w:t>
        </w:r>
      </w:hyperlink>
    </w:p>
    <w:p w:rsidR="008E037D" w:rsidRPr="001D79B5" w:rsidRDefault="005658B0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8" w:history="1">
        <w:r w:rsidR="008E037D" w:rsidRPr="00E71B06">
          <w:rPr>
            <w:rStyle w:val="Hyperlink"/>
          </w:rPr>
          <w:t>TKInter</w:t>
        </w:r>
      </w:hyperlink>
    </w:p>
    <w:p w:rsidR="001D79B5" w:rsidRPr="0094446B" w:rsidRDefault="005658B0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9" w:history="1">
        <w:r w:rsidR="001D79B5" w:rsidRPr="001D79B5">
          <w:rPr>
            <w:rStyle w:val="Hyperlink"/>
          </w:rPr>
          <w:t>Shapely</w:t>
        </w:r>
      </w:hyperlink>
    </w:p>
    <w:p w:rsidR="0094446B" w:rsidRPr="0094446B" w:rsidRDefault="005658B0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10" w:history="1">
        <w:r w:rsidR="0094446B" w:rsidRPr="0094446B">
          <w:rPr>
            <w:rStyle w:val="Hyperlink"/>
          </w:rPr>
          <w:t>GTFSTK</w:t>
        </w:r>
      </w:hyperlink>
    </w:p>
    <w:p w:rsidR="00BC1A39" w:rsidRPr="0094446B" w:rsidRDefault="00BC1A39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11" w:history="1">
        <w:r w:rsidRPr="00BC1A39">
          <w:rPr>
            <w:rStyle w:val="Hyperlink"/>
          </w:rPr>
          <w:t>Numpy</w:t>
        </w:r>
      </w:hyperlink>
    </w:p>
    <w:p w:rsidR="008E037D" w:rsidRPr="008E037D" w:rsidRDefault="005658B0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2" w:history="1">
        <w:r w:rsidR="008E037D" w:rsidRPr="00E71B06">
          <w:rPr>
            <w:rStyle w:val="Hyperlink"/>
          </w:rPr>
          <w:t>Jupyter</w:t>
        </w:r>
      </w:hyperlink>
      <w:r w:rsidR="00E71B06">
        <w:t>/IPython</w:t>
      </w:r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831D46" w:rsidRDefault="00E71B06" w:rsidP="003A7FC3">
      <w:pPr>
        <w:pStyle w:val="ListParagraph"/>
        <w:numPr>
          <w:ilvl w:val="0"/>
          <w:numId w:val="4"/>
        </w:numPr>
      </w:pPr>
      <w:r>
        <w:t>Run the script</w:t>
      </w:r>
      <w:r w:rsidR="003E6337">
        <w:t xml:space="preserve">. </w:t>
      </w:r>
      <w:r w:rsidR="00BC1A39">
        <w:t xml:space="preserve">A dialog box will open asking </w:t>
      </w:r>
      <w:r w:rsidR="00837E82">
        <w:t>a GTFS feed</w:t>
      </w:r>
      <w:r w:rsidR="00831D46">
        <w:t xml:space="preserve"> and locations to save output files. You can also </w:t>
      </w:r>
      <w:r w:rsidR="00837E82">
        <w:t xml:space="preserve">set the number of bins, the buffer size, and the distance between grid points. </w:t>
      </w:r>
      <w:r w:rsidR="003A7FC3">
        <w:t>Smaller buffers and larger grids make the program run faster, but are less granular.</w:t>
      </w:r>
      <w:r w:rsidR="005658B0">
        <w:t xml:space="preserve"> The employers file needs to have “Latitude” and “Longitude” columns.</w:t>
      </w:r>
    </w:p>
    <w:p w:rsidR="005658B0" w:rsidRPr="005F204C" w:rsidRDefault="005658B0" w:rsidP="003A7FC3">
      <w:pPr>
        <w:pStyle w:val="ListParagraph"/>
        <w:numPr>
          <w:ilvl w:val="0"/>
          <w:numId w:val="4"/>
        </w:numPr>
      </w:pPr>
      <w:r>
        <w:t>The output will be 2 shapefiles. One will be zones, the other will be employers and the zone that they would fall into.</w:t>
      </w:r>
      <w:bookmarkStart w:id="0" w:name="_GoBack"/>
      <w:bookmarkEnd w:id="0"/>
    </w:p>
    <w:sectPr w:rsidR="005658B0" w:rsidRPr="005F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585054A4"/>
    <w:lvl w:ilvl="0" w:tplc="7F101A6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0D5DC0"/>
    <w:rsid w:val="00181317"/>
    <w:rsid w:val="001A1CC5"/>
    <w:rsid w:val="001D79B5"/>
    <w:rsid w:val="001E2DAF"/>
    <w:rsid w:val="0022636D"/>
    <w:rsid w:val="00254F57"/>
    <w:rsid w:val="00292C73"/>
    <w:rsid w:val="002B4E0A"/>
    <w:rsid w:val="002E2810"/>
    <w:rsid w:val="00302348"/>
    <w:rsid w:val="003067B3"/>
    <w:rsid w:val="00321AB0"/>
    <w:rsid w:val="003312E8"/>
    <w:rsid w:val="0033764A"/>
    <w:rsid w:val="003A7FC3"/>
    <w:rsid w:val="003E6337"/>
    <w:rsid w:val="004A5E64"/>
    <w:rsid w:val="004C2391"/>
    <w:rsid w:val="004E3245"/>
    <w:rsid w:val="00516719"/>
    <w:rsid w:val="005658B0"/>
    <w:rsid w:val="00572C7A"/>
    <w:rsid w:val="005A604D"/>
    <w:rsid w:val="005B354A"/>
    <w:rsid w:val="005B6A25"/>
    <w:rsid w:val="005C1D9E"/>
    <w:rsid w:val="005F204C"/>
    <w:rsid w:val="00683C5A"/>
    <w:rsid w:val="006A5D17"/>
    <w:rsid w:val="0075272C"/>
    <w:rsid w:val="007A51F1"/>
    <w:rsid w:val="007D66F9"/>
    <w:rsid w:val="007E0076"/>
    <w:rsid w:val="00824845"/>
    <w:rsid w:val="00831D46"/>
    <w:rsid w:val="00837E82"/>
    <w:rsid w:val="00841B44"/>
    <w:rsid w:val="008E037D"/>
    <w:rsid w:val="0094446B"/>
    <w:rsid w:val="009544E2"/>
    <w:rsid w:val="009E7323"/>
    <w:rsid w:val="00A8266B"/>
    <w:rsid w:val="00AA556A"/>
    <w:rsid w:val="00B4445E"/>
    <w:rsid w:val="00B61D78"/>
    <w:rsid w:val="00B63F12"/>
    <w:rsid w:val="00B86E78"/>
    <w:rsid w:val="00B907B3"/>
    <w:rsid w:val="00BC1A39"/>
    <w:rsid w:val="00BE1573"/>
    <w:rsid w:val="00C4065D"/>
    <w:rsid w:val="00C411D5"/>
    <w:rsid w:val="00C501A0"/>
    <w:rsid w:val="00C53A32"/>
    <w:rsid w:val="00C67C58"/>
    <w:rsid w:val="00C70365"/>
    <w:rsid w:val="00CD2195"/>
    <w:rsid w:val="00D11FB5"/>
    <w:rsid w:val="00D77B06"/>
    <w:rsid w:val="00D90661"/>
    <w:rsid w:val="00E03E08"/>
    <w:rsid w:val="00E301AC"/>
    <w:rsid w:val="00E662D9"/>
    <w:rsid w:val="00E71B06"/>
    <w:rsid w:val="00EA728A"/>
    <w:rsid w:val="00ED082F"/>
    <w:rsid w:val="00FD2184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CFA2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kint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" TargetMode="External"/><Relationship Id="rId12" Type="http://schemas.openxmlformats.org/officeDocument/2006/relationships/hyperlink" Target="https://jupyter.org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opandas.org" TargetMode="External"/><Relationship Id="rId11" Type="http://schemas.openxmlformats.org/officeDocument/2006/relationships/hyperlink" Target="https://www.numpy.org/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mrcagney.github.io/gtfstk_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pely.readthedocs.io/en/stable/manu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4</cp:revision>
  <dcterms:created xsi:type="dcterms:W3CDTF">2019-08-09T15:35:00Z</dcterms:created>
  <dcterms:modified xsi:type="dcterms:W3CDTF">2019-08-09T15:57:00Z</dcterms:modified>
</cp:coreProperties>
</file>