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Ferrand Bank</w:t>
      </w:r>
    </w:p>
    <w:p>
      <w:r>
        <w:t>Customer Correspondence, PO Box 118</w:t>
      </w:r>
    </w:p>
    <w:p>
      <w:r>
        <w:t>Leeds LS98 1FD</w:t>
      </w:r>
    </w:p>
    <w:p/>
    <w:p>
      <w:r>
        <w:t>22 September 2025</w:t>
      </w:r>
    </w:p>
    <w:p/>
    <w:p>
      <w:r>
        <w:t>Theo Marchbank</w:t>
      </w:r>
    </w:p>
    <w:p>
      <w:r>
        <w:t>Flat 12, Redecombe House</w:t>
      </w:r>
    </w:p>
    <w:p>
      <w:r>
        <w:t>34 Calverley Grove</w:t>
      </w:r>
    </w:p>
    <w:p>
      <w:r>
        <w:t>London SE28 4QT</w:t>
      </w:r>
    </w:p>
    <w:p/>
    <w:p>
      <w:r>
        <w:rPr>
          <w:b/>
        </w:rPr>
        <w:t>Confirmation of your registered address</w:t>
      </w:r>
    </w:p>
    <w:p>
      <w:r>
        <w:t>Dear Mr Marchbank,</w:t>
      </w:r>
    </w:p>
    <w:p>
      <w:r>
        <w:t>You asked us to confirm the details we hold for you, for use as evidence of address with an overseas tax authority. We confirm that the account below is registered to you at the address shown above, and has been since 4 August 2025.</w:t>
      </w:r>
    </w:p>
    <w:p>
      <w:r>
        <w:t>Account: sort code 12-98-76, account number 00918274. This letter was produced at your request and is valid as at its date.</w:t>
      </w:r>
    </w:p>
    <w:p>
      <w:r>
        <w:t>If anything above is wrong, please tell us straight away on 0113 496 0227 or from the secure messages tab in the app.</w:t>
      </w:r>
    </w:p>
    <w:p>
      <w:r>
        <w:t>Yours sincerely,</w:t>
      </w:r>
    </w:p>
    <w:p/>
    <w:p>
      <w:r>
        <w:t>Customer Correspondence Team</w:t>
      </w:r>
    </w:p>
    <w:p>
      <w:r>
        <w:t>Ferrand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coreProperties>
</file>