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09A" w:rsidRPr="00F1209A" w:rsidRDefault="00F1209A" w:rsidP="00F1209A">
      <w:pPr>
        <w:spacing w:after="0" w:line="240" w:lineRule="auto"/>
        <w:jc w:val="center"/>
        <w:rPr>
          <w:rFonts w:ascii="Times New Roman" w:eastAsia="Times New Roman" w:hAnsi="Times New Roman" w:cs="Times New Roman"/>
          <w:sz w:val="24"/>
          <w:szCs w:val="24"/>
        </w:rPr>
      </w:pPr>
      <w:bookmarkStart w:id="0" w:name="_GoBack"/>
      <w:bookmarkEnd w:id="0"/>
      <w:r w:rsidRPr="00F1209A">
        <w:rPr>
          <w:rFonts w:ascii="Arial" w:eastAsia="Times New Roman" w:hAnsi="Arial" w:cs="Arial"/>
          <w:b/>
          <w:bCs/>
          <w:color w:val="000000"/>
          <w:sz w:val="17"/>
          <w:szCs w:val="17"/>
        </w:rPr>
        <w:t>Capstone Milestone Report</w:t>
      </w:r>
    </w:p>
    <w:p w:rsidR="00F1209A" w:rsidRPr="00F1209A" w:rsidRDefault="00F1209A" w:rsidP="00F1209A">
      <w:pPr>
        <w:spacing w:after="0" w:line="240" w:lineRule="auto"/>
        <w:rPr>
          <w:rFonts w:ascii="Times New Roman" w:eastAsia="Times New Roman" w:hAnsi="Times New Roman" w:cs="Times New Roman"/>
          <w:sz w:val="24"/>
          <w:szCs w:val="24"/>
        </w:rPr>
      </w:pPr>
    </w:p>
    <w:p w:rsidR="00F1209A" w:rsidRPr="00F1209A" w:rsidRDefault="00F1209A" w:rsidP="00F1209A">
      <w:pPr>
        <w:numPr>
          <w:ilvl w:val="0"/>
          <w:numId w:val="1"/>
        </w:numPr>
        <w:spacing w:after="0" w:line="240" w:lineRule="auto"/>
        <w:textAlignment w:val="baseline"/>
        <w:rPr>
          <w:rFonts w:ascii="Arial" w:eastAsia="Times New Roman" w:hAnsi="Arial" w:cs="Arial"/>
          <w:b/>
          <w:bCs/>
          <w:color w:val="000000"/>
          <w:sz w:val="17"/>
          <w:szCs w:val="17"/>
        </w:rPr>
      </w:pPr>
      <w:r w:rsidRPr="00F1209A">
        <w:rPr>
          <w:rFonts w:ascii="Arial" w:eastAsia="Times New Roman" w:hAnsi="Arial" w:cs="Arial"/>
          <w:b/>
          <w:bCs/>
          <w:color w:val="000000"/>
          <w:sz w:val="17"/>
          <w:szCs w:val="17"/>
        </w:rPr>
        <w:t>Goals:</w:t>
      </w:r>
    </w:p>
    <w:p w:rsidR="00F1209A" w:rsidRPr="00F1209A" w:rsidRDefault="00F1209A" w:rsidP="00F1209A">
      <w:pPr>
        <w:spacing w:after="0" w:line="240" w:lineRule="auto"/>
        <w:rPr>
          <w:rFonts w:ascii="Times New Roman" w:eastAsia="Times New Roman" w:hAnsi="Times New Roman" w:cs="Times New Roman"/>
          <w:sz w:val="24"/>
          <w:szCs w:val="24"/>
        </w:rPr>
      </w:pPr>
    </w:p>
    <w:p w:rsidR="00F1209A" w:rsidRPr="00F1209A" w:rsidRDefault="00F1209A" w:rsidP="00F1209A">
      <w:pPr>
        <w:spacing w:after="380" w:line="480" w:lineRule="auto"/>
        <w:rPr>
          <w:rFonts w:ascii="Times New Roman" w:eastAsia="Times New Roman" w:hAnsi="Times New Roman" w:cs="Times New Roman"/>
          <w:sz w:val="24"/>
          <w:szCs w:val="24"/>
        </w:rPr>
      </w:pPr>
      <w:r w:rsidRPr="00F1209A">
        <w:rPr>
          <w:rFonts w:ascii="Arial" w:eastAsia="Times New Roman" w:hAnsi="Arial" w:cs="Arial"/>
          <w:color w:val="000000"/>
          <w:sz w:val="17"/>
          <w:szCs w:val="17"/>
        </w:rPr>
        <w:t xml:space="preserve">We are attempting to predict the probability that a participant in our survey will require human contact to remind them to submit. We can then anticipate which participants will need more attention and tailor follow-up (i.e. emails, phone calls, etc.) to </w:t>
      </w:r>
      <w:proofErr w:type="gramStart"/>
      <w:r w:rsidRPr="00F1209A">
        <w:rPr>
          <w:rFonts w:ascii="Arial" w:eastAsia="Times New Roman" w:hAnsi="Arial" w:cs="Arial"/>
          <w:color w:val="000000"/>
          <w:sz w:val="17"/>
          <w:szCs w:val="17"/>
        </w:rPr>
        <w:t>them, that</w:t>
      </w:r>
      <w:proofErr w:type="gramEnd"/>
      <w:r w:rsidRPr="00F1209A">
        <w:rPr>
          <w:rFonts w:ascii="Arial" w:eastAsia="Times New Roman" w:hAnsi="Arial" w:cs="Arial"/>
          <w:color w:val="000000"/>
          <w:sz w:val="17"/>
          <w:szCs w:val="17"/>
        </w:rPr>
        <w:t xml:space="preserve"> is customized based on the model results, before personal contact. This follow-up will not only reduce the amount of contact needed over time and save human resources for the administrator of the survey, but it should improve the participation in our survey. The model can also be adapted to other problems the client has with retention, such as membership retention and trade show attendance retention. The clients are the administrators of the survey.</w:t>
      </w:r>
    </w:p>
    <w:p w:rsidR="00F1209A" w:rsidRPr="00F1209A" w:rsidRDefault="00F1209A" w:rsidP="00F1209A">
      <w:pPr>
        <w:spacing w:after="380" w:line="480" w:lineRule="auto"/>
        <w:rPr>
          <w:rFonts w:ascii="Times New Roman" w:eastAsia="Times New Roman" w:hAnsi="Times New Roman" w:cs="Times New Roman"/>
          <w:sz w:val="24"/>
          <w:szCs w:val="24"/>
        </w:rPr>
      </w:pPr>
      <w:r w:rsidRPr="00F1209A">
        <w:rPr>
          <w:rFonts w:ascii="Arial" w:eastAsia="Times New Roman" w:hAnsi="Arial" w:cs="Arial"/>
          <w:b/>
          <w:bCs/>
          <w:color w:val="000000"/>
          <w:sz w:val="17"/>
          <w:szCs w:val="17"/>
        </w:rPr>
        <w:t>II. Data Cleaning and Feature Engineering:</w:t>
      </w:r>
    </w:p>
    <w:p w:rsidR="00F1209A" w:rsidRPr="00F1209A" w:rsidRDefault="00F1209A" w:rsidP="00F1209A">
      <w:pPr>
        <w:spacing w:after="0" w:line="240" w:lineRule="auto"/>
        <w:rPr>
          <w:rFonts w:ascii="Times New Roman" w:eastAsia="Times New Roman" w:hAnsi="Times New Roman" w:cs="Times New Roman"/>
          <w:sz w:val="24"/>
          <w:szCs w:val="24"/>
        </w:rPr>
      </w:pPr>
      <w:r w:rsidRPr="00F1209A">
        <w:rPr>
          <w:rFonts w:ascii="Arial" w:eastAsia="Times New Roman" w:hAnsi="Arial" w:cs="Arial"/>
          <w:color w:val="000000"/>
          <w:sz w:val="17"/>
          <w:szCs w:val="17"/>
        </w:rPr>
        <w:t>The data set is very rich and contains many variables, though we have decided to use only the most pertinent and merged them with a few outside data sources. The most important ones which will be included in the analysis are:</w:t>
      </w:r>
    </w:p>
    <w:p w:rsidR="00F1209A" w:rsidRPr="00F1209A" w:rsidRDefault="00F1209A" w:rsidP="00F1209A">
      <w:pPr>
        <w:spacing w:after="0" w:line="240" w:lineRule="auto"/>
        <w:rPr>
          <w:rFonts w:ascii="Times New Roman" w:eastAsia="Times New Roman" w:hAnsi="Times New Roman" w:cs="Times New Roman"/>
          <w:sz w:val="24"/>
          <w:szCs w:val="24"/>
        </w:rPr>
      </w:pPr>
    </w:p>
    <w:p w:rsidR="00F1209A" w:rsidRPr="00F1209A" w:rsidRDefault="00F1209A" w:rsidP="00F1209A">
      <w:pPr>
        <w:numPr>
          <w:ilvl w:val="0"/>
          <w:numId w:val="2"/>
        </w:numPr>
        <w:spacing w:after="0" w:line="240" w:lineRule="auto"/>
        <w:textAlignment w:val="baseline"/>
        <w:rPr>
          <w:rFonts w:ascii="Arial" w:eastAsia="Times New Roman" w:hAnsi="Arial" w:cs="Arial"/>
          <w:color w:val="000000"/>
          <w:sz w:val="17"/>
          <w:szCs w:val="17"/>
        </w:rPr>
      </w:pPr>
      <w:r w:rsidRPr="00F1209A">
        <w:rPr>
          <w:rFonts w:ascii="Arial" w:eastAsia="Times New Roman" w:hAnsi="Arial" w:cs="Arial"/>
          <w:color w:val="000000"/>
          <w:sz w:val="17"/>
          <w:szCs w:val="17"/>
        </w:rPr>
        <w:t>Company ID - a unique identifier for each company</w:t>
      </w:r>
    </w:p>
    <w:p w:rsidR="00F1209A" w:rsidRPr="00F1209A" w:rsidRDefault="00F1209A" w:rsidP="00F1209A">
      <w:pPr>
        <w:numPr>
          <w:ilvl w:val="0"/>
          <w:numId w:val="2"/>
        </w:numPr>
        <w:spacing w:after="0" w:line="240" w:lineRule="auto"/>
        <w:textAlignment w:val="baseline"/>
        <w:rPr>
          <w:rFonts w:ascii="Arial" w:eastAsia="Times New Roman" w:hAnsi="Arial" w:cs="Arial"/>
          <w:color w:val="000000"/>
          <w:sz w:val="17"/>
          <w:szCs w:val="17"/>
        </w:rPr>
      </w:pPr>
      <w:r w:rsidRPr="00F1209A">
        <w:rPr>
          <w:rFonts w:ascii="Arial" w:eastAsia="Times New Roman" w:hAnsi="Arial" w:cs="Arial"/>
          <w:color w:val="000000"/>
          <w:sz w:val="17"/>
          <w:szCs w:val="17"/>
        </w:rPr>
        <w:t>Order Date - the applicable month for each set of data</w:t>
      </w:r>
    </w:p>
    <w:p w:rsidR="00F1209A" w:rsidRPr="00F1209A" w:rsidRDefault="00F1209A" w:rsidP="00F1209A">
      <w:pPr>
        <w:numPr>
          <w:ilvl w:val="0"/>
          <w:numId w:val="2"/>
        </w:numPr>
        <w:spacing w:after="0" w:line="240" w:lineRule="auto"/>
        <w:textAlignment w:val="baseline"/>
        <w:rPr>
          <w:rFonts w:ascii="Arial" w:eastAsia="Times New Roman" w:hAnsi="Arial" w:cs="Arial"/>
          <w:color w:val="000000"/>
          <w:sz w:val="17"/>
          <w:szCs w:val="17"/>
        </w:rPr>
      </w:pPr>
      <w:r w:rsidRPr="00F1209A">
        <w:rPr>
          <w:rFonts w:ascii="Arial" w:eastAsia="Times New Roman" w:hAnsi="Arial" w:cs="Arial"/>
          <w:color w:val="000000"/>
          <w:sz w:val="17"/>
          <w:szCs w:val="17"/>
        </w:rPr>
        <w:t>Total Sale value of the current month</w:t>
      </w:r>
    </w:p>
    <w:p w:rsidR="00F1209A" w:rsidRPr="00F1209A" w:rsidRDefault="00F1209A" w:rsidP="00F1209A">
      <w:pPr>
        <w:numPr>
          <w:ilvl w:val="0"/>
          <w:numId w:val="2"/>
        </w:numPr>
        <w:spacing w:after="0" w:line="240" w:lineRule="auto"/>
        <w:textAlignment w:val="baseline"/>
        <w:rPr>
          <w:rFonts w:ascii="Arial" w:eastAsia="Times New Roman" w:hAnsi="Arial" w:cs="Arial"/>
          <w:color w:val="000000"/>
          <w:sz w:val="17"/>
          <w:szCs w:val="17"/>
        </w:rPr>
      </w:pPr>
      <w:r w:rsidRPr="00F1209A">
        <w:rPr>
          <w:rFonts w:ascii="Arial" w:eastAsia="Times New Roman" w:hAnsi="Arial" w:cs="Arial"/>
          <w:color w:val="000000"/>
          <w:sz w:val="17"/>
          <w:szCs w:val="17"/>
        </w:rPr>
        <w:t>Units Sold in the current month</w:t>
      </w:r>
    </w:p>
    <w:p w:rsidR="00F1209A" w:rsidRPr="00F1209A" w:rsidRDefault="00F1209A" w:rsidP="00F1209A">
      <w:pPr>
        <w:numPr>
          <w:ilvl w:val="0"/>
          <w:numId w:val="2"/>
        </w:numPr>
        <w:spacing w:after="0" w:line="240" w:lineRule="auto"/>
        <w:textAlignment w:val="baseline"/>
        <w:rPr>
          <w:rFonts w:ascii="Arial" w:eastAsia="Times New Roman" w:hAnsi="Arial" w:cs="Arial"/>
          <w:color w:val="000000"/>
          <w:sz w:val="17"/>
          <w:szCs w:val="17"/>
        </w:rPr>
      </w:pPr>
      <w:r w:rsidRPr="00F1209A">
        <w:rPr>
          <w:rFonts w:ascii="Arial" w:eastAsia="Times New Roman" w:hAnsi="Arial" w:cs="Arial"/>
          <w:color w:val="000000"/>
          <w:sz w:val="17"/>
          <w:szCs w:val="17"/>
        </w:rPr>
        <w:t>Days Late they submitted in the current month</w:t>
      </w:r>
    </w:p>
    <w:p w:rsidR="00F1209A" w:rsidRPr="00F1209A" w:rsidRDefault="00F1209A" w:rsidP="00F1209A">
      <w:pPr>
        <w:numPr>
          <w:ilvl w:val="0"/>
          <w:numId w:val="2"/>
        </w:numPr>
        <w:spacing w:after="0" w:line="240" w:lineRule="auto"/>
        <w:textAlignment w:val="baseline"/>
        <w:rPr>
          <w:rFonts w:ascii="Arial" w:eastAsia="Times New Roman" w:hAnsi="Arial" w:cs="Arial"/>
          <w:color w:val="000000"/>
          <w:sz w:val="17"/>
          <w:szCs w:val="17"/>
        </w:rPr>
      </w:pPr>
      <w:r w:rsidRPr="00F1209A">
        <w:rPr>
          <w:rFonts w:ascii="Arial" w:eastAsia="Times New Roman" w:hAnsi="Arial" w:cs="Arial"/>
          <w:color w:val="000000"/>
          <w:sz w:val="17"/>
          <w:szCs w:val="17"/>
        </w:rPr>
        <w:t>S&amp;P 500 open price of the current month</w:t>
      </w:r>
    </w:p>
    <w:p w:rsidR="00F1209A" w:rsidRPr="00F1209A" w:rsidRDefault="00F1209A" w:rsidP="00F1209A">
      <w:pPr>
        <w:numPr>
          <w:ilvl w:val="0"/>
          <w:numId w:val="2"/>
        </w:numPr>
        <w:spacing w:after="0" w:line="240" w:lineRule="auto"/>
        <w:textAlignment w:val="baseline"/>
        <w:rPr>
          <w:rFonts w:ascii="Arial" w:eastAsia="Times New Roman" w:hAnsi="Arial" w:cs="Arial"/>
          <w:color w:val="000000"/>
          <w:sz w:val="17"/>
          <w:szCs w:val="17"/>
        </w:rPr>
      </w:pPr>
      <w:r w:rsidRPr="00F1209A">
        <w:rPr>
          <w:rFonts w:ascii="Arial" w:eastAsia="Times New Roman" w:hAnsi="Arial" w:cs="Arial"/>
          <w:color w:val="000000"/>
          <w:sz w:val="17"/>
          <w:szCs w:val="17"/>
        </w:rPr>
        <w:t>Industrial production value of the current month</w:t>
      </w:r>
    </w:p>
    <w:p w:rsidR="00F1209A" w:rsidRPr="00F1209A" w:rsidRDefault="00F1209A" w:rsidP="00F1209A">
      <w:pPr>
        <w:numPr>
          <w:ilvl w:val="0"/>
          <w:numId w:val="2"/>
        </w:numPr>
        <w:spacing w:after="0" w:line="240" w:lineRule="auto"/>
        <w:textAlignment w:val="baseline"/>
        <w:rPr>
          <w:rFonts w:ascii="Arial" w:eastAsia="Times New Roman" w:hAnsi="Arial" w:cs="Arial"/>
          <w:color w:val="000000"/>
          <w:sz w:val="17"/>
          <w:szCs w:val="17"/>
        </w:rPr>
      </w:pPr>
      <w:r w:rsidRPr="00F1209A">
        <w:rPr>
          <w:rFonts w:ascii="Arial" w:eastAsia="Times New Roman" w:hAnsi="Arial" w:cs="Arial"/>
          <w:color w:val="000000"/>
          <w:sz w:val="17"/>
          <w:szCs w:val="17"/>
        </w:rPr>
        <w:t>Received first reminder email dummy variable</w:t>
      </w:r>
    </w:p>
    <w:p w:rsidR="00F1209A" w:rsidRPr="00F1209A" w:rsidRDefault="00F1209A" w:rsidP="00F1209A">
      <w:pPr>
        <w:numPr>
          <w:ilvl w:val="0"/>
          <w:numId w:val="2"/>
        </w:numPr>
        <w:spacing w:after="0" w:line="240" w:lineRule="auto"/>
        <w:textAlignment w:val="baseline"/>
        <w:rPr>
          <w:rFonts w:ascii="Arial" w:eastAsia="Times New Roman" w:hAnsi="Arial" w:cs="Arial"/>
          <w:color w:val="000000"/>
          <w:sz w:val="17"/>
          <w:szCs w:val="17"/>
        </w:rPr>
      </w:pPr>
      <w:r w:rsidRPr="00F1209A">
        <w:rPr>
          <w:rFonts w:ascii="Arial" w:eastAsia="Times New Roman" w:hAnsi="Arial" w:cs="Arial"/>
          <w:color w:val="000000"/>
          <w:sz w:val="17"/>
          <w:szCs w:val="17"/>
        </w:rPr>
        <w:t>Received second reminder email dummy variable</w:t>
      </w:r>
    </w:p>
    <w:p w:rsidR="00F1209A" w:rsidRPr="00F1209A" w:rsidRDefault="00F1209A" w:rsidP="00F1209A">
      <w:pPr>
        <w:numPr>
          <w:ilvl w:val="0"/>
          <w:numId w:val="2"/>
        </w:numPr>
        <w:spacing w:after="0" w:line="240" w:lineRule="auto"/>
        <w:textAlignment w:val="baseline"/>
        <w:rPr>
          <w:rFonts w:ascii="Arial" w:eastAsia="Times New Roman" w:hAnsi="Arial" w:cs="Arial"/>
          <w:color w:val="000000"/>
          <w:sz w:val="17"/>
          <w:szCs w:val="17"/>
        </w:rPr>
      </w:pPr>
      <w:r w:rsidRPr="00F1209A">
        <w:rPr>
          <w:rFonts w:ascii="Arial" w:eastAsia="Times New Roman" w:hAnsi="Arial" w:cs="Arial"/>
          <w:color w:val="000000"/>
          <w:sz w:val="17"/>
          <w:szCs w:val="17"/>
        </w:rPr>
        <w:t>Received personalized call (target) dummy variable</w:t>
      </w:r>
    </w:p>
    <w:p w:rsidR="00F1209A" w:rsidRPr="00F1209A" w:rsidRDefault="00F1209A" w:rsidP="00F1209A">
      <w:pPr>
        <w:numPr>
          <w:ilvl w:val="0"/>
          <w:numId w:val="2"/>
        </w:numPr>
        <w:spacing w:after="0" w:line="240" w:lineRule="auto"/>
        <w:textAlignment w:val="baseline"/>
        <w:rPr>
          <w:rFonts w:ascii="Arial" w:eastAsia="Times New Roman" w:hAnsi="Arial" w:cs="Arial"/>
          <w:color w:val="000000"/>
          <w:sz w:val="17"/>
          <w:szCs w:val="17"/>
        </w:rPr>
      </w:pPr>
      <w:r w:rsidRPr="00F1209A">
        <w:rPr>
          <w:rFonts w:ascii="Arial" w:eastAsia="Times New Roman" w:hAnsi="Arial" w:cs="Arial"/>
          <w:color w:val="000000"/>
          <w:sz w:val="17"/>
          <w:szCs w:val="17"/>
        </w:rPr>
        <w:t>Dummy variable for if company backfilled data</w:t>
      </w:r>
    </w:p>
    <w:p w:rsidR="00F1209A" w:rsidRPr="00F1209A" w:rsidRDefault="00F1209A" w:rsidP="00F1209A">
      <w:pPr>
        <w:numPr>
          <w:ilvl w:val="0"/>
          <w:numId w:val="2"/>
        </w:numPr>
        <w:spacing w:after="0" w:line="240" w:lineRule="auto"/>
        <w:textAlignment w:val="baseline"/>
        <w:rPr>
          <w:rFonts w:ascii="Arial" w:eastAsia="Times New Roman" w:hAnsi="Arial" w:cs="Arial"/>
          <w:color w:val="000000"/>
          <w:sz w:val="17"/>
          <w:szCs w:val="17"/>
        </w:rPr>
      </w:pPr>
      <w:r w:rsidRPr="00F1209A">
        <w:rPr>
          <w:rFonts w:ascii="Arial" w:eastAsia="Times New Roman" w:hAnsi="Arial" w:cs="Arial"/>
          <w:color w:val="000000"/>
          <w:sz w:val="17"/>
          <w:szCs w:val="17"/>
        </w:rPr>
        <w:t>Average of company’s last three month’s sales</w:t>
      </w:r>
    </w:p>
    <w:p w:rsidR="00F1209A" w:rsidRPr="00F1209A" w:rsidRDefault="00F1209A" w:rsidP="00F1209A">
      <w:pPr>
        <w:numPr>
          <w:ilvl w:val="0"/>
          <w:numId w:val="2"/>
        </w:numPr>
        <w:spacing w:after="0" w:line="240" w:lineRule="auto"/>
        <w:textAlignment w:val="baseline"/>
        <w:rPr>
          <w:rFonts w:ascii="Arial" w:eastAsia="Times New Roman" w:hAnsi="Arial" w:cs="Arial"/>
          <w:color w:val="000000"/>
          <w:sz w:val="17"/>
          <w:szCs w:val="17"/>
        </w:rPr>
      </w:pPr>
      <w:r w:rsidRPr="00F1209A">
        <w:rPr>
          <w:rFonts w:ascii="Arial" w:eastAsia="Times New Roman" w:hAnsi="Arial" w:cs="Arial"/>
          <w:color w:val="000000"/>
          <w:sz w:val="17"/>
          <w:szCs w:val="17"/>
        </w:rPr>
        <w:t>Average of company’s last three month’s days late</w:t>
      </w:r>
    </w:p>
    <w:p w:rsidR="00F1209A" w:rsidRPr="00F1209A" w:rsidRDefault="00F1209A" w:rsidP="00F1209A">
      <w:pPr>
        <w:numPr>
          <w:ilvl w:val="0"/>
          <w:numId w:val="2"/>
        </w:numPr>
        <w:spacing w:after="0" w:line="240" w:lineRule="auto"/>
        <w:textAlignment w:val="baseline"/>
        <w:rPr>
          <w:rFonts w:ascii="Arial" w:eastAsia="Times New Roman" w:hAnsi="Arial" w:cs="Arial"/>
          <w:color w:val="000000"/>
          <w:sz w:val="17"/>
          <w:szCs w:val="17"/>
        </w:rPr>
      </w:pPr>
      <w:r w:rsidRPr="00F1209A">
        <w:rPr>
          <w:rFonts w:ascii="Arial" w:eastAsia="Times New Roman" w:hAnsi="Arial" w:cs="Arial"/>
          <w:color w:val="000000"/>
          <w:sz w:val="17"/>
          <w:szCs w:val="17"/>
        </w:rPr>
        <w:t>Last month’s days late</w:t>
      </w:r>
    </w:p>
    <w:p w:rsidR="00F1209A" w:rsidRPr="00F1209A" w:rsidRDefault="00F1209A" w:rsidP="00F1209A">
      <w:pPr>
        <w:numPr>
          <w:ilvl w:val="0"/>
          <w:numId w:val="2"/>
        </w:numPr>
        <w:spacing w:after="0" w:line="240" w:lineRule="auto"/>
        <w:textAlignment w:val="baseline"/>
        <w:rPr>
          <w:rFonts w:ascii="Arial" w:eastAsia="Times New Roman" w:hAnsi="Arial" w:cs="Arial"/>
          <w:color w:val="000000"/>
          <w:sz w:val="17"/>
          <w:szCs w:val="17"/>
        </w:rPr>
      </w:pPr>
      <w:r w:rsidRPr="00F1209A">
        <w:rPr>
          <w:rFonts w:ascii="Arial" w:eastAsia="Times New Roman" w:hAnsi="Arial" w:cs="Arial"/>
          <w:color w:val="000000"/>
          <w:sz w:val="17"/>
          <w:szCs w:val="17"/>
        </w:rPr>
        <w:t>Last month’s average machine value</w:t>
      </w:r>
    </w:p>
    <w:p w:rsidR="00F1209A" w:rsidRPr="00F1209A" w:rsidRDefault="00F1209A" w:rsidP="00F1209A">
      <w:pPr>
        <w:numPr>
          <w:ilvl w:val="0"/>
          <w:numId w:val="2"/>
        </w:numPr>
        <w:spacing w:after="0" w:line="240" w:lineRule="auto"/>
        <w:textAlignment w:val="baseline"/>
        <w:rPr>
          <w:rFonts w:ascii="Arial" w:eastAsia="Times New Roman" w:hAnsi="Arial" w:cs="Arial"/>
          <w:color w:val="000000"/>
          <w:sz w:val="17"/>
          <w:szCs w:val="17"/>
        </w:rPr>
      </w:pPr>
      <w:r w:rsidRPr="00F1209A">
        <w:rPr>
          <w:rFonts w:ascii="Arial" w:eastAsia="Times New Roman" w:hAnsi="Arial" w:cs="Arial"/>
          <w:color w:val="000000"/>
          <w:sz w:val="17"/>
          <w:szCs w:val="17"/>
        </w:rPr>
        <w:t>Last month’s total sale value</w:t>
      </w:r>
    </w:p>
    <w:p w:rsidR="00F1209A" w:rsidRPr="00F1209A" w:rsidRDefault="00F1209A" w:rsidP="00F1209A">
      <w:pPr>
        <w:numPr>
          <w:ilvl w:val="0"/>
          <w:numId w:val="2"/>
        </w:numPr>
        <w:spacing w:after="0" w:line="240" w:lineRule="auto"/>
        <w:textAlignment w:val="baseline"/>
        <w:rPr>
          <w:rFonts w:ascii="Arial" w:eastAsia="Times New Roman" w:hAnsi="Arial" w:cs="Arial"/>
          <w:color w:val="000000"/>
          <w:sz w:val="17"/>
          <w:szCs w:val="17"/>
        </w:rPr>
      </w:pPr>
      <w:r w:rsidRPr="00F1209A">
        <w:rPr>
          <w:rFonts w:ascii="Arial" w:eastAsia="Times New Roman" w:hAnsi="Arial" w:cs="Arial"/>
          <w:color w:val="000000"/>
          <w:sz w:val="17"/>
          <w:szCs w:val="17"/>
        </w:rPr>
        <w:t>Received personalized call last month dummy variable</w:t>
      </w:r>
    </w:p>
    <w:p w:rsidR="00F1209A" w:rsidRPr="00F1209A" w:rsidRDefault="00F1209A" w:rsidP="00F1209A">
      <w:pPr>
        <w:spacing w:after="0" w:line="240" w:lineRule="auto"/>
        <w:rPr>
          <w:rFonts w:ascii="Times New Roman" w:eastAsia="Times New Roman" w:hAnsi="Times New Roman" w:cs="Times New Roman"/>
          <w:sz w:val="24"/>
          <w:szCs w:val="24"/>
        </w:rPr>
      </w:pPr>
    </w:p>
    <w:p w:rsidR="00F1209A" w:rsidRPr="00F1209A" w:rsidRDefault="00F1209A" w:rsidP="00F1209A">
      <w:pPr>
        <w:spacing w:after="0" w:line="240" w:lineRule="auto"/>
        <w:rPr>
          <w:rFonts w:ascii="Times New Roman" w:eastAsia="Times New Roman" w:hAnsi="Times New Roman" w:cs="Times New Roman"/>
          <w:sz w:val="24"/>
          <w:szCs w:val="24"/>
        </w:rPr>
      </w:pPr>
      <w:r w:rsidRPr="00F1209A">
        <w:rPr>
          <w:rFonts w:ascii="Arial" w:eastAsia="Times New Roman" w:hAnsi="Arial" w:cs="Arial"/>
          <w:color w:val="000000"/>
          <w:sz w:val="17"/>
          <w:szCs w:val="17"/>
        </w:rPr>
        <w:t>The limitations are that we do not have the ideal number of features for prediction; feature selection has only identified 3 as highly significant.</w:t>
      </w:r>
    </w:p>
    <w:p w:rsidR="00F1209A" w:rsidRPr="00F1209A" w:rsidRDefault="00F1209A" w:rsidP="00F1209A">
      <w:pPr>
        <w:spacing w:after="0" w:line="240" w:lineRule="auto"/>
        <w:rPr>
          <w:rFonts w:ascii="Times New Roman" w:eastAsia="Times New Roman" w:hAnsi="Times New Roman" w:cs="Times New Roman"/>
          <w:sz w:val="24"/>
          <w:szCs w:val="24"/>
        </w:rPr>
      </w:pPr>
    </w:p>
    <w:p w:rsidR="00F1209A" w:rsidRPr="00F1209A" w:rsidRDefault="00F1209A" w:rsidP="00F1209A">
      <w:pPr>
        <w:spacing w:after="0" w:line="240" w:lineRule="auto"/>
        <w:rPr>
          <w:rFonts w:ascii="Times New Roman" w:eastAsia="Times New Roman" w:hAnsi="Times New Roman" w:cs="Times New Roman"/>
          <w:sz w:val="24"/>
          <w:szCs w:val="24"/>
        </w:rPr>
      </w:pPr>
      <w:r w:rsidRPr="00F1209A">
        <w:rPr>
          <w:rFonts w:ascii="Arial" w:eastAsia="Times New Roman" w:hAnsi="Arial" w:cs="Arial"/>
          <w:color w:val="000000"/>
          <w:sz w:val="17"/>
          <w:szCs w:val="17"/>
        </w:rPr>
        <w:t xml:space="preserve">Cleaning required removing the former half of the dataset because it was found to conform to different standards than the latter half, as shown below. Data from before May 2006, which is when the spike occurs, is excluded. </w:t>
      </w:r>
    </w:p>
    <w:p w:rsidR="00F1209A" w:rsidRPr="00F1209A" w:rsidRDefault="00F1209A" w:rsidP="00F1209A">
      <w:pPr>
        <w:spacing w:after="240" w:line="240" w:lineRule="auto"/>
        <w:rPr>
          <w:rFonts w:ascii="Times New Roman" w:eastAsia="Times New Roman" w:hAnsi="Times New Roman" w:cs="Times New Roman"/>
          <w:sz w:val="24"/>
          <w:szCs w:val="24"/>
        </w:rPr>
      </w:pPr>
    </w:p>
    <w:p w:rsidR="00F1209A" w:rsidRPr="00F1209A" w:rsidRDefault="00F1209A" w:rsidP="00F1209A">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sz w:val="17"/>
          <w:szCs w:val="17"/>
        </w:rPr>
        <w:lastRenderedPageBreak/>
        <w:drawing>
          <wp:inline distT="0" distB="0" distL="0" distR="0">
            <wp:extent cx="4359910" cy="3314065"/>
            <wp:effectExtent l="0" t="0" r="0" b="0"/>
            <wp:docPr id="1" name="Picture 1" descr="https://lh3.googleusercontent.com/pOy3cGkGqav764HEL9E23WekdO3SJDvnph3BqaO7LaT5VczBwb90m2fqt-biH7kOnTEWBIoIcYnzoR-t25ibn5o5xtYrT-nPtKrhQEqO3We9ziSx_ysCl0cVWnlSfcEUUjp3c9K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pOy3cGkGqav764HEL9E23WekdO3SJDvnph3BqaO7LaT5VczBwb90m2fqt-biH7kOnTEWBIoIcYnzoR-t25ibn5o5xtYrT-nPtKrhQEqO3We9ziSx_ysCl0cVWnlSfcEUUjp3c9KM"/>
                    <pic:cNvPicPr>
                      <a:picLocks noChangeAspect="1" noChangeArrowheads="1"/>
                    </pic:cNvPicPr>
                  </pic:nvPicPr>
                  <pic:blipFill>
                    <a:blip r:embed="rId6" cstate="print"/>
                    <a:srcRect/>
                    <a:stretch>
                      <a:fillRect/>
                    </a:stretch>
                  </pic:blipFill>
                  <pic:spPr bwMode="auto">
                    <a:xfrm>
                      <a:off x="0" y="0"/>
                      <a:ext cx="4359910" cy="3314065"/>
                    </a:xfrm>
                    <a:prstGeom prst="rect">
                      <a:avLst/>
                    </a:prstGeom>
                    <a:noFill/>
                    <a:ln w="9525">
                      <a:noFill/>
                      <a:miter lim="800000"/>
                      <a:headEnd/>
                      <a:tailEnd/>
                    </a:ln>
                  </pic:spPr>
                </pic:pic>
              </a:graphicData>
            </a:graphic>
          </wp:inline>
        </w:drawing>
      </w:r>
    </w:p>
    <w:p w:rsidR="00F1209A" w:rsidRPr="00F1209A" w:rsidRDefault="00F1209A" w:rsidP="00F1209A">
      <w:pPr>
        <w:spacing w:after="0" w:line="240" w:lineRule="auto"/>
        <w:rPr>
          <w:rFonts w:ascii="Times New Roman" w:eastAsia="Times New Roman" w:hAnsi="Times New Roman" w:cs="Times New Roman"/>
          <w:sz w:val="24"/>
          <w:szCs w:val="24"/>
        </w:rPr>
      </w:pPr>
    </w:p>
    <w:p w:rsidR="00F1209A" w:rsidRPr="00F1209A" w:rsidRDefault="00F1209A" w:rsidP="00F1209A">
      <w:pPr>
        <w:spacing w:after="0" w:line="240" w:lineRule="auto"/>
        <w:rPr>
          <w:rFonts w:ascii="Times New Roman" w:eastAsia="Times New Roman" w:hAnsi="Times New Roman" w:cs="Times New Roman"/>
          <w:sz w:val="24"/>
          <w:szCs w:val="24"/>
        </w:rPr>
      </w:pPr>
      <w:proofErr w:type="gramStart"/>
      <w:r w:rsidRPr="00F1209A">
        <w:rPr>
          <w:rFonts w:ascii="Arial" w:eastAsia="Times New Roman" w:hAnsi="Arial" w:cs="Arial"/>
          <w:color w:val="000000"/>
          <w:sz w:val="17"/>
          <w:szCs w:val="17"/>
        </w:rPr>
        <w:t>Days Late was being measured in an inconsistent format across the two halves.</w:t>
      </w:r>
      <w:proofErr w:type="gramEnd"/>
      <w:r w:rsidRPr="00F1209A">
        <w:rPr>
          <w:rFonts w:ascii="Arial" w:eastAsia="Times New Roman" w:hAnsi="Arial" w:cs="Arial"/>
          <w:color w:val="000000"/>
          <w:sz w:val="17"/>
          <w:szCs w:val="17"/>
        </w:rPr>
        <w:t xml:space="preserve"> Therefore meaningful comparisons could not be made across the two halves. We also needed to tack two external datasets, the S&amp;P 500 values and industrial production values (features 5-6), and do some feature engineering, creating the latter ten variables in the above list (features 7-17). In addition, we needed to do some formatting to get the dates in the correct format. Finally and perhaps most significantly, we tossed out all observations where days late was greater than 90 days, as the client has a rule that participants are ejected from the survey after 90 days. Observations where days late is greater than 90 days are therefore only because they are backfilled from a much later point in time, skewing the data set. This was a small minority of the dataset (12501/392068, or 3.1% of records).</w:t>
      </w:r>
    </w:p>
    <w:p w:rsidR="00F1209A" w:rsidRPr="00F1209A" w:rsidRDefault="00F1209A" w:rsidP="00F1209A">
      <w:pPr>
        <w:spacing w:after="0" w:line="240" w:lineRule="auto"/>
        <w:rPr>
          <w:rFonts w:ascii="Times New Roman" w:eastAsia="Times New Roman" w:hAnsi="Times New Roman" w:cs="Times New Roman"/>
          <w:sz w:val="24"/>
          <w:szCs w:val="24"/>
        </w:rPr>
      </w:pPr>
    </w:p>
    <w:p w:rsidR="00F1209A" w:rsidRPr="00F1209A" w:rsidRDefault="00F1209A" w:rsidP="00F1209A">
      <w:pPr>
        <w:spacing w:after="0" w:line="240" w:lineRule="auto"/>
        <w:rPr>
          <w:rFonts w:ascii="Times New Roman" w:eastAsia="Times New Roman" w:hAnsi="Times New Roman" w:cs="Times New Roman"/>
          <w:sz w:val="24"/>
          <w:szCs w:val="24"/>
        </w:rPr>
      </w:pPr>
      <w:r w:rsidRPr="00F1209A">
        <w:rPr>
          <w:rFonts w:ascii="Arial" w:eastAsia="Times New Roman" w:hAnsi="Arial" w:cs="Arial"/>
          <w:color w:val="000000"/>
          <w:sz w:val="17"/>
          <w:szCs w:val="17"/>
        </w:rPr>
        <w:t>External datasets include the S&amp;P 500 values and industrial production. The reason for this inclusion is because we had a hunch that poor business conditions would lead to de-prioritization of the survey amongst our participants.</w:t>
      </w:r>
    </w:p>
    <w:p w:rsidR="00F1209A" w:rsidRPr="00F1209A" w:rsidRDefault="00F1209A" w:rsidP="00F1209A">
      <w:pPr>
        <w:spacing w:after="240" w:line="240" w:lineRule="auto"/>
        <w:rPr>
          <w:rFonts w:ascii="Times New Roman" w:eastAsia="Times New Roman" w:hAnsi="Times New Roman" w:cs="Times New Roman"/>
          <w:sz w:val="24"/>
          <w:szCs w:val="24"/>
        </w:rPr>
      </w:pPr>
    </w:p>
    <w:p w:rsidR="00F1209A" w:rsidRPr="00F1209A" w:rsidRDefault="00F1209A" w:rsidP="00F1209A">
      <w:pPr>
        <w:spacing w:after="0" w:line="240" w:lineRule="auto"/>
        <w:rPr>
          <w:rFonts w:ascii="Times New Roman" w:eastAsia="Times New Roman" w:hAnsi="Times New Roman" w:cs="Times New Roman"/>
          <w:sz w:val="24"/>
          <w:szCs w:val="24"/>
        </w:rPr>
      </w:pPr>
      <w:r w:rsidRPr="00F1209A">
        <w:rPr>
          <w:rFonts w:ascii="Arial" w:eastAsia="Times New Roman" w:hAnsi="Arial" w:cs="Arial"/>
          <w:b/>
          <w:bCs/>
          <w:color w:val="000000"/>
          <w:sz w:val="17"/>
          <w:szCs w:val="17"/>
        </w:rPr>
        <w:t>III. Exploratory Data Analysis:</w:t>
      </w:r>
    </w:p>
    <w:p w:rsidR="00F1209A" w:rsidRPr="00F1209A" w:rsidRDefault="00F1209A" w:rsidP="00F1209A">
      <w:pPr>
        <w:spacing w:after="0" w:line="240" w:lineRule="auto"/>
        <w:rPr>
          <w:rFonts w:ascii="Times New Roman" w:eastAsia="Times New Roman" w:hAnsi="Times New Roman" w:cs="Times New Roman"/>
          <w:sz w:val="24"/>
          <w:szCs w:val="24"/>
        </w:rPr>
      </w:pPr>
    </w:p>
    <w:p w:rsidR="00F1209A" w:rsidRPr="00F1209A" w:rsidRDefault="00F1209A" w:rsidP="00F1209A">
      <w:pPr>
        <w:spacing w:after="0" w:line="240" w:lineRule="auto"/>
        <w:rPr>
          <w:rFonts w:ascii="Times New Roman" w:eastAsia="Times New Roman" w:hAnsi="Times New Roman" w:cs="Times New Roman"/>
          <w:sz w:val="24"/>
          <w:szCs w:val="24"/>
        </w:rPr>
      </w:pPr>
      <w:r w:rsidRPr="00F1209A">
        <w:rPr>
          <w:rFonts w:ascii="Arial" w:eastAsia="Times New Roman" w:hAnsi="Arial" w:cs="Arial"/>
          <w:color w:val="000000"/>
          <w:sz w:val="17"/>
          <w:szCs w:val="17"/>
        </w:rPr>
        <w:t>EDA yielded significant insights about the dataset. Several</w:t>
      </w:r>
      <w:r>
        <w:rPr>
          <w:rFonts w:ascii="Arial" w:eastAsia="Times New Roman" w:hAnsi="Arial" w:cs="Arial"/>
          <w:color w:val="000000"/>
          <w:sz w:val="17"/>
          <w:szCs w:val="17"/>
        </w:rPr>
        <w:t xml:space="preserve"> of the most</w:t>
      </w:r>
      <w:r w:rsidRPr="00F1209A">
        <w:rPr>
          <w:rFonts w:ascii="Arial" w:eastAsia="Times New Roman" w:hAnsi="Arial" w:cs="Arial"/>
          <w:color w:val="000000"/>
          <w:sz w:val="17"/>
          <w:szCs w:val="17"/>
        </w:rPr>
        <w:t xml:space="preserve"> prominent graphs are displayed below with explanation of consequences. </w:t>
      </w:r>
    </w:p>
    <w:p w:rsidR="00F1209A" w:rsidRDefault="00F1209A" w:rsidP="00F1209A">
      <w:pPr>
        <w:spacing w:after="0" w:line="240" w:lineRule="auto"/>
        <w:rPr>
          <w:rFonts w:ascii="Times New Roman" w:eastAsia="Times New Roman" w:hAnsi="Times New Roman" w:cs="Times New Roman"/>
          <w:sz w:val="24"/>
          <w:szCs w:val="24"/>
        </w:rPr>
      </w:pPr>
    </w:p>
    <w:p w:rsidR="001D26CA" w:rsidRDefault="001D26CA" w:rsidP="001D26C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851201" cy="2867180"/>
            <wp:effectExtent l="19050" t="0" r="0" b="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srcRect/>
                    <a:stretch>
                      <a:fillRect/>
                    </a:stretch>
                  </pic:blipFill>
                  <pic:spPr bwMode="auto">
                    <a:xfrm>
                      <a:off x="0" y="0"/>
                      <a:ext cx="3851566" cy="2867452"/>
                    </a:xfrm>
                    <a:prstGeom prst="rect">
                      <a:avLst/>
                    </a:prstGeom>
                    <a:noFill/>
                    <a:ln w="9525">
                      <a:noFill/>
                      <a:miter lim="800000"/>
                      <a:headEnd/>
                      <a:tailEnd/>
                    </a:ln>
                  </pic:spPr>
                </pic:pic>
              </a:graphicData>
            </a:graphic>
          </wp:inline>
        </w:drawing>
      </w:r>
    </w:p>
    <w:p w:rsidR="001D26CA" w:rsidRPr="00F1209A" w:rsidRDefault="001D26CA" w:rsidP="001D26CA">
      <w:pPr>
        <w:spacing w:after="240" w:line="240" w:lineRule="auto"/>
        <w:rPr>
          <w:rFonts w:ascii="Arial" w:eastAsia="Times New Roman" w:hAnsi="Arial" w:cs="Arial"/>
          <w:sz w:val="17"/>
          <w:szCs w:val="17"/>
        </w:rPr>
      </w:pPr>
      <w:r>
        <w:rPr>
          <w:rFonts w:ascii="Arial" w:eastAsia="Times New Roman" w:hAnsi="Arial" w:cs="Arial"/>
          <w:sz w:val="17"/>
          <w:szCs w:val="17"/>
        </w:rPr>
        <w:t>Exhibit 1</w:t>
      </w:r>
      <w:r w:rsidRPr="00272DBA">
        <w:rPr>
          <w:rFonts w:ascii="Arial" w:eastAsia="Times New Roman" w:hAnsi="Arial" w:cs="Arial"/>
          <w:sz w:val="17"/>
          <w:szCs w:val="17"/>
        </w:rPr>
        <w:t>: Number of total orders submitted over time, mirroring the S&amp;P 500 and industrial production index. Correlation confirms hypothesis that submissions are influenced by domestic business conditions.</w:t>
      </w:r>
    </w:p>
    <w:p w:rsidR="001D26CA" w:rsidRPr="00F1209A" w:rsidRDefault="001D26CA" w:rsidP="00F1209A">
      <w:pPr>
        <w:spacing w:after="0" w:line="240" w:lineRule="auto"/>
        <w:rPr>
          <w:rFonts w:ascii="Times New Roman" w:eastAsia="Times New Roman" w:hAnsi="Times New Roman" w:cs="Times New Roman"/>
          <w:sz w:val="24"/>
          <w:szCs w:val="24"/>
        </w:rPr>
      </w:pPr>
    </w:p>
    <w:p w:rsidR="00F1209A" w:rsidRPr="00F1209A" w:rsidRDefault="00F1209A" w:rsidP="00F1209A">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sz w:val="17"/>
          <w:szCs w:val="17"/>
        </w:rPr>
        <w:drawing>
          <wp:inline distT="0" distB="0" distL="0" distR="0">
            <wp:extent cx="3496945" cy="2677160"/>
            <wp:effectExtent l="0" t="0" r="8255" b="0"/>
            <wp:docPr id="2" name="Picture 2" descr="https://lh6.googleusercontent.com/Or2X7CWjpINgX96B9-hbg-W66wC8E_VJg3JOo3IuWMtQu7axcFax4-yQE7EwQ9qWMb7eRgN6WqPs1Vl4mRy9oOJT4ZHRYoIFLDZc_ROTXxVTZJoq_WLP6s6m-tj9SJ8jhQKkD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Or2X7CWjpINgX96B9-hbg-W66wC8E_VJg3JOo3IuWMtQu7axcFax4-yQE7EwQ9qWMb7eRgN6WqPs1Vl4mRy9oOJT4ZHRYoIFLDZc_ROTXxVTZJoq_WLP6s6m-tj9SJ8jhQKkD224"/>
                    <pic:cNvPicPr>
                      <a:picLocks noChangeAspect="1" noChangeArrowheads="1"/>
                    </pic:cNvPicPr>
                  </pic:nvPicPr>
                  <pic:blipFill>
                    <a:blip r:embed="rId8" cstate="print"/>
                    <a:srcRect/>
                    <a:stretch>
                      <a:fillRect/>
                    </a:stretch>
                  </pic:blipFill>
                  <pic:spPr bwMode="auto">
                    <a:xfrm>
                      <a:off x="0" y="0"/>
                      <a:ext cx="3496945" cy="2677160"/>
                    </a:xfrm>
                    <a:prstGeom prst="rect">
                      <a:avLst/>
                    </a:prstGeom>
                    <a:noFill/>
                    <a:ln w="9525">
                      <a:noFill/>
                      <a:miter lim="800000"/>
                      <a:headEnd/>
                      <a:tailEnd/>
                    </a:ln>
                  </pic:spPr>
                </pic:pic>
              </a:graphicData>
            </a:graphic>
          </wp:inline>
        </w:drawing>
      </w:r>
    </w:p>
    <w:p w:rsidR="00F1209A" w:rsidRPr="00F1209A" w:rsidRDefault="001D26CA" w:rsidP="00F1209A">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17"/>
          <w:szCs w:val="17"/>
        </w:rPr>
        <w:t>Exhibit 2</w:t>
      </w:r>
      <w:r w:rsidR="00F1209A" w:rsidRPr="00F1209A">
        <w:rPr>
          <w:rFonts w:ascii="Arial" w:eastAsia="Times New Roman" w:hAnsi="Arial" w:cs="Arial"/>
          <w:color w:val="000000"/>
          <w:sz w:val="17"/>
          <w:szCs w:val="17"/>
        </w:rPr>
        <w:t xml:space="preserve">: </w:t>
      </w:r>
      <w:proofErr w:type="gramStart"/>
      <w:r w:rsidR="00F1209A" w:rsidRPr="00F1209A">
        <w:rPr>
          <w:rFonts w:ascii="Arial" w:eastAsia="Times New Roman" w:hAnsi="Arial" w:cs="Arial"/>
          <w:color w:val="000000"/>
          <w:sz w:val="17"/>
          <w:szCs w:val="17"/>
        </w:rPr>
        <w:t>Mean days late over time appears</w:t>
      </w:r>
      <w:proofErr w:type="gramEnd"/>
      <w:r w:rsidR="00F1209A" w:rsidRPr="00F1209A">
        <w:rPr>
          <w:rFonts w:ascii="Arial" w:eastAsia="Times New Roman" w:hAnsi="Arial" w:cs="Arial"/>
          <w:color w:val="000000"/>
          <w:sz w:val="17"/>
          <w:szCs w:val="17"/>
        </w:rPr>
        <w:t xml:space="preserve"> to stay in fairly consistent range over time, indicating no significant exogenous shocks. This indicates that our target does not appear to be heavily influenced by any major events, whether external to the client or internal</w:t>
      </w:r>
    </w:p>
    <w:p w:rsidR="00F1209A" w:rsidRPr="00F1209A" w:rsidRDefault="00F1209A" w:rsidP="00F1209A">
      <w:pPr>
        <w:spacing w:after="240" w:line="240" w:lineRule="auto"/>
        <w:rPr>
          <w:rFonts w:ascii="Times New Roman" w:eastAsia="Times New Roman" w:hAnsi="Times New Roman" w:cs="Times New Roman"/>
          <w:sz w:val="24"/>
          <w:szCs w:val="24"/>
        </w:rPr>
      </w:pPr>
    </w:p>
    <w:p w:rsidR="00F1209A" w:rsidRPr="00F1209A" w:rsidRDefault="00F1209A" w:rsidP="00F1209A">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sz w:val="17"/>
          <w:szCs w:val="17"/>
        </w:rPr>
        <w:lastRenderedPageBreak/>
        <w:drawing>
          <wp:inline distT="0" distB="0" distL="0" distR="0">
            <wp:extent cx="3511550" cy="2552700"/>
            <wp:effectExtent l="0" t="0" r="0" b="0"/>
            <wp:docPr id="3" name="Picture 3" descr="https://lh5.googleusercontent.com/nrkUUaCaMi_MbJDakAJovp0dyS6sAyYNlj2Mqurv6ALCx19cccSYy1MjIw58jioHTlu8Iz32tWgqKTTYEH-Owy9bplAuS2-x5TDjfgDPU9aKYZtoWu9dSHWa8BFcX9YoMn8CRz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nrkUUaCaMi_MbJDakAJovp0dyS6sAyYNlj2Mqurv6ALCx19cccSYy1MjIw58jioHTlu8Iz32tWgqKTTYEH-Owy9bplAuS2-x5TDjfgDPU9aKYZtoWu9dSHWa8BFcX9YoMn8CRzey"/>
                    <pic:cNvPicPr>
                      <a:picLocks noChangeAspect="1" noChangeArrowheads="1"/>
                    </pic:cNvPicPr>
                  </pic:nvPicPr>
                  <pic:blipFill>
                    <a:blip r:embed="rId9" cstate="print"/>
                    <a:srcRect/>
                    <a:stretch>
                      <a:fillRect/>
                    </a:stretch>
                  </pic:blipFill>
                  <pic:spPr bwMode="auto">
                    <a:xfrm>
                      <a:off x="0" y="0"/>
                      <a:ext cx="3511550" cy="2552700"/>
                    </a:xfrm>
                    <a:prstGeom prst="rect">
                      <a:avLst/>
                    </a:prstGeom>
                    <a:noFill/>
                    <a:ln w="9525">
                      <a:noFill/>
                      <a:miter lim="800000"/>
                      <a:headEnd/>
                      <a:tailEnd/>
                    </a:ln>
                  </pic:spPr>
                </pic:pic>
              </a:graphicData>
            </a:graphic>
          </wp:inline>
        </w:drawing>
      </w:r>
    </w:p>
    <w:p w:rsidR="00F1209A" w:rsidRPr="00F1209A" w:rsidRDefault="001D26CA" w:rsidP="00F1209A">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17"/>
          <w:szCs w:val="17"/>
        </w:rPr>
        <w:t>Exhibit 3</w:t>
      </w:r>
      <w:r w:rsidR="00F1209A" w:rsidRPr="00F1209A">
        <w:rPr>
          <w:rFonts w:ascii="Arial" w:eastAsia="Times New Roman" w:hAnsi="Arial" w:cs="Arial"/>
          <w:color w:val="000000"/>
          <w:sz w:val="17"/>
          <w:szCs w:val="17"/>
        </w:rPr>
        <w:t>: Violin plot of days late indicates there is not an epidemic of late submissions. Rather, most participants submit early or on time. This indicates that our target is not too broad and is a healthy target. This is further confirmed by the analysis below - showing that overall all time periods in our dataset, about 23% of companies need personal contact (</w:t>
      </w:r>
      <w:proofErr w:type="spellStart"/>
      <w:r w:rsidR="00F1209A" w:rsidRPr="00F1209A">
        <w:rPr>
          <w:rFonts w:ascii="Arial" w:eastAsia="Times New Roman" w:hAnsi="Arial" w:cs="Arial"/>
          <w:color w:val="000000"/>
          <w:sz w:val="17"/>
          <w:szCs w:val="17"/>
        </w:rPr>
        <w:t>IsCall</w:t>
      </w:r>
      <w:proofErr w:type="spellEnd"/>
      <w:r w:rsidR="00F1209A" w:rsidRPr="00F1209A">
        <w:rPr>
          <w:rFonts w:ascii="Arial" w:eastAsia="Times New Roman" w:hAnsi="Arial" w:cs="Arial"/>
          <w:color w:val="000000"/>
          <w:sz w:val="17"/>
          <w:szCs w:val="17"/>
        </w:rPr>
        <w:t xml:space="preserve"> indicates personal contact): </w:t>
      </w:r>
    </w:p>
    <w:p w:rsidR="00F1209A" w:rsidRPr="00F1209A" w:rsidRDefault="00F1209A" w:rsidP="00F1209A">
      <w:pPr>
        <w:spacing w:after="0" w:line="240" w:lineRule="auto"/>
        <w:rPr>
          <w:rFonts w:ascii="Times New Roman" w:eastAsia="Times New Roman" w:hAnsi="Times New Roman" w:cs="Times New Roman"/>
          <w:sz w:val="24"/>
          <w:szCs w:val="24"/>
        </w:rPr>
      </w:pPr>
    </w:p>
    <w:p w:rsidR="00F1209A" w:rsidRPr="00F1209A" w:rsidRDefault="00F1209A" w:rsidP="00F1209A">
      <w:pPr>
        <w:spacing w:after="0" w:line="240" w:lineRule="auto"/>
        <w:rPr>
          <w:rFonts w:ascii="Times New Roman" w:eastAsia="Times New Roman" w:hAnsi="Times New Roman" w:cs="Times New Roman"/>
          <w:sz w:val="24"/>
          <w:szCs w:val="24"/>
        </w:rPr>
      </w:pPr>
      <w:r>
        <w:rPr>
          <w:rFonts w:ascii="Arial" w:eastAsia="Times New Roman" w:hAnsi="Arial" w:cs="Arial"/>
          <w:b/>
          <w:bCs/>
          <w:noProof/>
          <w:color w:val="000000"/>
          <w:sz w:val="16"/>
          <w:szCs w:val="16"/>
          <w:shd w:val="clear" w:color="auto" w:fill="FFFFFF"/>
        </w:rPr>
        <w:drawing>
          <wp:inline distT="0" distB="0" distL="0" distR="0">
            <wp:extent cx="789940" cy="511810"/>
            <wp:effectExtent l="19050" t="0" r="0" b="0"/>
            <wp:docPr id="4" name="Picture 4" descr="https://lh4.googleusercontent.com/_8--C63dfsBdIdRoWP4AeOqH3OPHhZPVrM_V-BtsTz5tkdzvDQP97lSbHjJ45d4bzGXMEGqhdYzyYHmBV1rkGEqkOD00IyhgG9VFzf-0hYqfgYIsFTgtbTq2h4xcG6FjGDwvpO3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_8--C63dfsBdIdRoWP4AeOqH3OPHhZPVrM_V-BtsTz5tkdzvDQP97lSbHjJ45d4bzGXMEGqhdYzyYHmBV1rkGEqkOD00IyhgG9VFzf-0hYqfgYIsFTgtbTq2h4xcG6FjGDwvpO3O"/>
                    <pic:cNvPicPr>
                      <a:picLocks noChangeAspect="1" noChangeArrowheads="1"/>
                    </pic:cNvPicPr>
                  </pic:nvPicPr>
                  <pic:blipFill>
                    <a:blip r:embed="rId10" cstate="print"/>
                    <a:srcRect/>
                    <a:stretch>
                      <a:fillRect/>
                    </a:stretch>
                  </pic:blipFill>
                  <pic:spPr bwMode="auto">
                    <a:xfrm>
                      <a:off x="0" y="0"/>
                      <a:ext cx="789940" cy="511810"/>
                    </a:xfrm>
                    <a:prstGeom prst="rect">
                      <a:avLst/>
                    </a:prstGeom>
                    <a:noFill/>
                    <a:ln w="9525">
                      <a:noFill/>
                      <a:miter lim="800000"/>
                      <a:headEnd/>
                      <a:tailEnd/>
                    </a:ln>
                  </pic:spPr>
                </pic:pic>
              </a:graphicData>
            </a:graphic>
          </wp:inline>
        </w:drawing>
      </w:r>
    </w:p>
    <w:p w:rsidR="00F1209A" w:rsidRPr="00F1209A" w:rsidRDefault="00F1209A" w:rsidP="00F1209A">
      <w:pPr>
        <w:spacing w:after="240" w:line="240" w:lineRule="auto"/>
        <w:rPr>
          <w:rFonts w:ascii="Times New Roman" w:eastAsia="Times New Roman" w:hAnsi="Times New Roman" w:cs="Times New Roman"/>
          <w:sz w:val="24"/>
          <w:szCs w:val="24"/>
        </w:rPr>
      </w:pPr>
    </w:p>
    <w:p w:rsidR="00F1209A" w:rsidRPr="00F1209A" w:rsidRDefault="00F1209A" w:rsidP="00F1209A">
      <w:pPr>
        <w:spacing w:after="0" w:line="240" w:lineRule="auto"/>
        <w:rPr>
          <w:rFonts w:ascii="Times New Roman" w:eastAsia="Times New Roman" w:hAnsi="Times New Roman" w:cs="Times New Roman"/>
          <w:sz w:val="24"/>
          <w:szCs w:val="24"/>
        </w:rPr>
      </w:pPr>
      <w:r w:rsidRPr="00F1209A">
        <w:rPr>
          <w:rFonts w:ascii="Arial" w:eastAsia="Times New Roman" w:hAnsi="Arial" w:cs="Arial"/>
          <w:color w:val="000000"/>
          <w:sz w:val="17"/>
          <w:szCs w:val="17"/>
        </w:rPr>
        <w:t xml:space="preserve">Below is a correlation matrix which shows our features’ correlation to each other, and to the target. </w:t>
      </w:r>
      <w:proofErr w:type="spellStart"/>
      <w:r w:rsidRPr="00F1209A">
        <w:rPr>
          <w:rFonts w:ascii="Arial" w:eastAsia="Times New Roman" w:hAnsi="Arial" w:cs="Arial"/>
          <w:color w:val="000000"/>
          <w:sz w:val="17"/>
          <w:szCs w:val="17"/>
        </w:rPr>
        <w:t>Three_MMA_Late</w:t>
      </w:r>
      <w:proofErr w:type="spellEnd"/>
      <w:r w:rsidRPr="00F1209A">
        <w:rPr>
          <w:rFonts w:ascii="Arial" w:eastAsia="Times New Roman" w:hAnsi="Arial" w:cs="Arial"/>
          <w:color w:val="000000"/>
          <w:sz w:val="17"/>
          <w:szCs w:val="17"/>
        </w:rPr>
        <w:t xml:space="preserve">, </w:t>
      </w:r>
      <w:proofErr w:type="spellStart"/>
      <w:r w:rsidRPr="00F1209A">
        <w:rPr>
          <w:rFonts w:ascii="Arial" w:eastAsia="Times New Roman" w:hAnsi="Arial" w:cs="Arial"/>
          <w:color w:val="000000"/>
          <w:sz w:val="17"/>
          <w:szCs w:val="17"/>
        </w:rPr>
        <w:t>DaysLateLastThree</w:t>
      </w:r>
      <w:proofErr w:type="spellEnd"/>
      <w:r w:rsidRPr="00F1209A">
        <w:rPr>
          <w:rFonts w:ascii="Arial" w:eastAsia="Times New Roman" w:hAnsi="Arial" w:cs="Arial"/>
          <w:color w:val="000000"/>
          <w:sz w:val="17"/>
          <w:szCs w:val="17"/>
        </w:rPr>
        <w:t xml:space="preserve">, </w:t>
      </w:r>
      <w:proofErr w:type="spellStart"/>
      <w:r w:rsidRPr="00F1209A">
        <w:rPr>
          <w:rFonts w:ascii="Arial" w:eastAsia="Times New Roman" w:hAnsi="Arial" w:cs="Arial"/>
          <w:color w:val="000000"/>
          <w:sz w:val="17"/>
          <w:szCs w:val="17"/>
        </w:rPr>
        <w:t>DaysLateLast</w:t>
      </w:r>
      <w:proofErr w:type="spellEnd"/>
      <w:r w:rsidRPr="00F1209A">
        <w:rPr>
          <w:rFonts w:ascii="Arial" w:eastAsia="Times New Roman" w:hAnsi="Arial" w:cs="Arial"/>
          <w:color w:val="000000"/>
          <w:sz w:val="17"/>
          <w:szCs w:val="17"/>
        </w:rPr>
        <w:t xml:space="preserve">, IP, and </w:t>
      </w:r>
      <w:proofErr w:type="spellStart"/>
      <w:r w:rsidRPr="00F1209A">
        <w:rPr>
          <w:rFonts w:ascii="Arial" w:eastAsia="Times New Roman" w:hAnsi="Arial" w:cs="Arial"/>
          <w:color w:val="000000"/>
          <w:sz w:val="17"/>
          <w:szCs w:val="17"/>
        </w:rPr>
        <w:t>IsCallLast</w:t>
      </w:r>
      <w:proofErr w:type="spellEnd"/>
      <w:r w:rsidRPr="00F1209A">
        <w:rPr>
          <w:rFonts w:ascii="Arial" w:eastAsia="Times New Roman" w:hAnsi="Arial" w:cs="Arial"/>
          <w:color w:val="000000"/>
          <w:sz w:val="17"/>
          <w:szCs w:val="17"/>
        </w:rPr>
        <w:t xml:space="preserve"> have the highest correlation to the target.</w:t>
      </w:r>
    </w:p>
    <w:p w:rsidR="00F1209A" w:rsidRPr="00F1209A" w:rsidRDefault="00F1209A" w:rsidP="00F1209A">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sz w:val="17"/>
          <w:szCs w:val="17"/>
        </w:rPr>
        <w:lastRenderedPageBreak/>
        <w:drawing>
          <wp:inline distT="0" distB="0" distL="0" distR="0">
            <wp:extent cx="5947410" cy="5340350"/>
            <wp:effectExtent l="19050" t="0" r="0" b="0"/>
            <wp:docPr id="5" name="Picture 5" descr="https://lh6.googleusercontent.com/yCbGFxGF0cyh8DPfFxOnId3ANx12MkHuv-xGhQkZl-tZ7-rVX4dBCQkX59Ts8bbLIm3k6UTXCDCw34u3T28LbsxU8cK0fdN9BgooOJoRzXogZeo6RhWJhOzz78Eg76VdFfGRuk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yCbGFxGF0cyh8DPfFxOnId3ANx12MkHuv-xGhQkZl-tZ7-rVX4dBCQkX59Ts8bbLIm3k6UTXCDCw34u3T28LbsxU8cK0fdN9BgooOJoRzXogZeo6RhWJhOzz78Eg76VdFfGRukq2"/>
                    <pic:cNvPicPr>
                      <a:picLocks noChangeAspect="1" noChangeArrowheads="1"/>
                    </pic:cNvPicPr>
                  </pic:nvPicPr>
                  <pic:blipFill>
                    <a:blip r:embed="rId11" cstate="print"/>
                    <a:srcRect/>
                    <a:stretch>
                      <a:fillRect/>
                    </a:stretch>
                  </pic:blipFill>
                  <pic:spPr bwMode="auto">
                    <a:xfrm>
                      <a:off x="0" y="0"/>
                      <a:ext cx="5947410" cy="5340350"/>
                    </a:xfrm>
                    <a:prstGeom prst="rect">
                      <a:avLst/>
                    </a:prstGeom>
                    <a:noFill/>
                    <a:ln w="9525">
                      <a:noFill/>
                      <a:miter lim="800000"/>
                      <a:headEnd/>
                      <a:tailEnd/>
                    </a:ln>
                  </pic:spPr>
                </pic:pic>
              </a:graphicData>
            </a:graphic>
          </wp:inline>
        </w:drawing>
      </w:r>
    </w:p>
    <w:p w:rsidR="00F1209A" w:rsidRPr="00F1209A" w:rsidRDefault="001D26CA" w:rsidP="00F1209A">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17"/>
          <w:szCs w:val="17"/>
        </w:rPr>
        <w:t>Exhibit 4</w:t>
      </w:r>
      <w:r w:rsidR="00F1209A" w:rsidRPr="00F1209A">
        <w:rPr>
          <w:rFonts w:ascii="Arial" w:eastAsia="Times New Roman" w:hAnsi="Arial" w:cs="Arial"/>
          <w:color w:val="000000"/>
          <w:sz w:val="17"/>
          <w:szCs w:val="17"/>
        </w:rPr>
        <w:t xml:space="preserve">: Heat map of the significance of each feature. Note that several features have high correlations to each other. However, multicollinearity is smoothed over by our models, as the most significant will be selected and the others de-prioritized. </w:t>
      </w:r>
    </w:p>
    <w:p w:rsidR="00272DBA" w:rsidRDefault="00272DBA" w:rsidP="00F1209A">
      <w:pPr>
        <w:spacing w:after="240" w:line="240" w:lineRule="auto"/>
        <w:rPr>
          <w:rFonts w:ascii="Times New Roman" w:eastAsia="Times New Roman" w:hAnsi="Times New Roman" w:cs="Times New Roman"/>
          <w:sz w:val="24"/>
          <w:szCs w:val="24"/>
        </w:rPr>
      </w:pPr>
    </w:p>
    <w:p w:rsidR="00F1209A" w:rsidRPr="00F1209A" w:rsidRDefault="00F1209A" w:rsidP="00F1209A">
      <w:pPr>
        <w:spacing w:after="0" w:line="240" w:lineRule="auto"/>
        <w:rPr>
          <w:rFonts w:ascii="Times New Roman" w:eastAsia="Times New Roman" w:hAnsi="Times New Roman" w:cs="Times New Roman"/>
          <w:sz w:val="24"/>
          <w:szCs w:val="24"/>
        </w:rPr>
      </w:pPr>
      <w:r w:rsidRPr="00F1209A">
        <w:rPr>
          <w:rFonts w:ascii="Arial" w:eastAsia="Times New Roman" w:hAnsi="Arial" w:cs="Arial"/>
          <w:b/>
          <w:bCs/>
          <w:color w:val="000000"/>
          <w:sz w:val="17"/>
          <w:szCs w:val="17"/>
        </w:rPr>
        <w:t>IV. Next Steps:</w:t>
      </w:r>
    </w:p>
    <w:p w:rsidR="00F1209A" w:rsidRPr="00F1209A" w:rsidRDefault="00F1209A" w:rsidP="00F1209A">
      <w:pPr>
        <w:spacing w:after="0" w:line="240" w:lineRule="auto"/>
        <w:rPr>
          <w:rFonts w:ascii="Times New Roman" w:eastAsia="Times New Roman" w:hAnsi="Times New Roman" w:cs="Times New Roman"/>
          <w:sz w:val="24"/>
          <w:szCs w:val="24"/>
        </w:rPr>
      </w:pPr>
    </w:p>
    <w:p w:rsidR="00F1209A" w:rsidRPr="00F1209A" w:rsidRDefault="00F1209A" w:rsidP="00F1209A">
      <w:pPr>
        <w:spacing w:after="0" w:line="240" w:lineRule="auto"/>
        <w:rPr>
          <w:rFonts w:ascii="Times New Roman" w:eastAsia="Times New Roman" w:hAnsi="Times New Roman" w:cs="Times New Roman"/>
          <w:sz w:val="24"/>
          <w:szCs w:val="24"/>
        </w:rPr>
      </w:pPr>
      <w:r w:rsidRPr="00F1209A">
        <w:rPr>
          <w:rFonts w:ascii="Arial" w:eastAsia="Times New Roman" w:hAnsi="Arial" w:cs="Arial"/>
          <w:color w:val="000000"/>
          <w:sz w:val="17"/>
          <w:szCs w:val="17"/>
        </w:rPr>
        <w:t>Because of the limited number of features, we have chosen not to narrow the feature set down. Rather, we will use all meaningful features (that is, we excluded all features which cannot be used for prediction of future states, like the current month’s units sold - which cannot be used to predict current month’s submission status). In other words, we excluded features that we cannot obtain until the month of the target prediction. The final feature set (10 features) used is below:</w:t>
      </w:r>
    </w:p>
    <w:p w:rsidR="00F1209A" w:rsidRPr="00F1209A" w:rsidRDefault="00F1209A" w:rsidP="00F1209A">
      <w:pPr>
        <w:spacing w:after="0" w:line="240" w:lineRule="auto"/>
        <w:rPr>
          <w:rFonts w:ascii="Times New Roman" w:eastAsia="Times New Roman" w:hAnsi="Times New Roman" w:cs="Times New Roman"/>
          <w:sz w:val="24"/>
          <w:szCs w:val="24"/>
        </w:rPr>
      </w:pPr>
    </w:p>
    <w:p w:rsidR="00F1209A" w:rsidRPr="00F1209A" w:rsidRDefault="00F1209A" w:rsidP="00F1209A">
      <w:pPr>
        <w:spacing w:after="0" w:line="240" w:lineRule="auto"/>
        <w:rPr>
          <w:rFonts w:ascii="Times New Roman" w:eastAsia="Times New Roman" w:hAnsi="Times New Roman" w:cs="Times New Roman"/>
          <w:sz w:val="24"/>
          <w:szCs w:val="24"/>
        </w:rPr>
      </w:pPr>
      <w:r w:rsidRPr="00F1209A">
        <w:rPr>
          <w:rFonts w:ascii="Arial" w:eastAsia="Times New Roman" w:hAnsi="Arial" w:cs="Arial"/>
          <w:color w:val="000000"/>
          <w:sz w:val="16"/>
          <w:szCs w:val="16"/>
          <w:shd w:val="clear" w:color="auto" w:fill="FFFFFF"/>
        </w:rPr>
        <w:t>      'Close', '</w:t>
      </w:r>
      <w:proofErr w:type="spellStart"/>
      <w:r w:rsidRPr="00F1209A">
        <w:rPr>
          <w:rFonts w:ascii="Arial" w:eastAsia="Times New Roman" w:hAnsi="Arial" w:cs="Arial"/>
          <w:color w:val="000000"/>
          <w:sz w:val="16"/>
          <w:szCs w:val="16"/>
          <w:shd w:val="clear" w:color="auto" w:fill="FFFFFF"/>
        </w:rPr>
        <w:t>Three_MMA_Late</w:t>
      </w:r>
      <w:proofErr w:type="spellEnd"/>
      <w:r w:rsidRPr="00F1209A">
        <w:rPr>
          <w:rFonts w:ascii="Arial" w:eastAsia="Times New Roman" w:hAnsi="Arial" w:cs="Arial"/>
          <w:color w:val="000000"/>
          <w:sz w:val="16"/>
          <w:szCs w:val="16"/>
          <w:shd w:val="clear" w:color="auto" w:fill="FFFFFF"/>
        </w:rPr>
        <w:t>', '</w:t>
      </w:r>
      <w:proofErr w:type="spellStart"/>
      <w:r w:rsidRPr="00F1209A">
        <w:rPr>
          <w:rFonts w:ascii="Arial" w:eastAsia="Times New Roman" w:hAnsi="Arial" w:cs="Arial"/>
          <w:color w:val="000000"/>
          <w:sz w:val="16"/>
          <w:szCs w:val="16"/>
          <w:shd w:val="clear" w:color="auto" w:fill="FFFFFF"/>
        </w:rPr>
        <w:t>Three_MMA_SalesTrend</w:t>
      </w:r>
      <w:proofErr w:type="spellEnd"/>
      <w:r w:rsidRPr="00F1209A">
        <w:rPr>
          <w:rFonts w:ascii="Arial" w:eastAsia="Times New Roman" w:hAnsi="Arial" w:cs="Arial"/>
          <w:color w:val="000000"/>
          <w:sz w:val="16"/>
          <w:szCs w:val="16"/>
          <w:shd w:val="clear" w:color="auto" w:fill="FFFFFF"/>
        </w:rPr>
        <w:t>',</w:t>
      </w:r>
      <w:r w:rsidRPr="00F1209A">
        <w:rPr>
          <w:rFonts w:ascii="Arial" w:eastAsia="Times New Roman" w:hAnsi="Arial" w:cs="Arial"/>
          <w:color w:val="000000"/>
          <w:sz w:val="16"/>
          <w:szCs w:val="16"/>
          <w:shd w:val="clear" w:color="auto" w:fill="FFFFFF"/>
        </w:rPr>
        <w:br/>
        <w:t>      '</w:t>
      </w:r>
      <w:proofErr w:type="spellStart"/>
      <w:r w:rsidRPr="00F1209A">
        <w:rPr>
          <w:rFonts w:ascii="Arial" w:eastAsia="Times New Roman" w:hAnsi="Arial" w:cs="Arial"/>
          <w:color w:val="000000"/>
          <w:sz w:val="16"/>
          <w:szCs w:val="16"/>
          <w:shd w:val="clear" w:color="auto" w:fill="FFFFFF"/>
        </w:rPr>
        <w:t>DaysLateLastThree</w:t>
      </w:r>
      <w:proofErr w:type="spellEnd"/>
      <w:r w:rsidRPr="00F1209A">
        <w:rPr>
          <w:rFonts w:ascii="Arial" w:eastAsia="Times New Roman" w:hAnsi="Arial" w:cs="Arial"/>
          <w:color w:val="000000"/>
          <w:sz w:val="16"/>
          <w:szCs w:val="16"/>
          <w:shd w:val="clear" w:color="auto" w:fill="FFFFFF"/>
        </w:rPr>
        <w:t>', '</w:t>
      </w:r>
      <w:proofErr w:type="spellStart"/>
      <w:r w:rsidRPr="00F1209A">
        <w:rPr>
          <w:rFonts w:ascii="Arial" w:eastAsia="Times New Roman" w:hAnsi="Arial" w:cs="Arial"/>
          <w:color w:val="000000"/>
          <w:sz w:val="16"/>
          <w:szCs w:val="16"/>
          <w:shd w:val="clear" w:color="auto" w:fill="FFFFFF"/>
        </w:rPr>
        <w:t>TotalSaleLastThree</w:t>
      </w:r>
      <w:proofErr w:type="spellEnd"/>
      <w:r w:rsidRPr="00F1209A">
        <w:rPr>
          <w:rFonts w:ascii="Arial" w:eastAsia="Times New Roman" w:hAnsi="Arial" w:cs="Arial"/>
          <w:color w:val="000000"/>
          <w:sz w:val="16"/>
          <w:szCs w:val="16"/>
          <w:shd w:val="clear" w:color="auto" w:fill="FFFFFF"/>
        </w:rPr>
        <w:t>', '</w:t>
      </w:r>
      <w:proofErr w:type="spellStart"/>
      <w:r w:rsidRPr="00F1209A">
        <w:rPr>
          <w:rFonts w:ascii="Arial" w:eastAsia="Times New Roman" w:hAnsi="Arial" w:cs="Arial"/>
          <w:color w:val="000000"/>
          <w:sz w:val="16"/>
          <w:szCs w:val="16"/>
          <w:shd w:val="clear" w:color="auto" w:fill="FFFFFF"/>
        </w:rPr>
        <w:t>DaysLateLast</w:t>
      </w:r>
      <w:proofErr w:type="spellEnd"/>
      <w:r w:rsidRPr="00F1209A">
        <w:rPr>
          <w:rFonts w:ascii="Arial" w:eastAsia="Times New Roman" w:hAnsi="Arial" w:cs="Arial"/>
          <w:color w:val="000000"/>
          <w:sz w:val="16"/>
          <w:szCs w:val="16"/>
          <w:shd w:val="clear" w:color="auto" w:fill="FFFFFF"/>
        </w:rPr>
        <w:t>', 'IP',</w:t>
      </w:r>
      <w:r w:rsidRPr="00F1209A">
        <w:rPr>
          <w:rFonts w:ascii="Arial" w:eastAsia="Times New Roman" w:hAnsi="Arial" w:cs="Arial"/>
          <w:color w:val="000000"/>
          <w:sz w:val="16"/>
          <w:szCs w:val="16"/>
          <w:shd w:val="clear" w:color="auto" w:fill="FFFFFF"/>
        </w:rPr>
        <w:br/>
        <w:t>      '</w:t>
      </w:r>
      <w:proofErr w:type="spellStart"/>
      <w:r w:rsidRPr="00F1209A">
        <w:rPr>
          <w:rFonts w:ascii="Arial" w:eastAsia="Times New Roman" w:hAnsi="Arial" w:cs="Arial"/>
          <w:color w:val="000000"/>
          <w:sz w:val="16"/>
          <w:szCs w:val="16"/>
          <w:shd w:val="clear" w:color="auto" w:fill="FFFFFF"/>
        </w:rPr>
        <w:t>UnitsLast</w:t>
      </w:r>
      <w:proofErr w:type="spellEnd"/>
      <w:r w:rsidRPr="00F1209A">
        <w:rPr>
          <w:rFonts w:ascii="Arial" w:eastAsia="Times New Roman" w:hAnsi="Arial" w:cs="Arial"/>
          <w:color w:val="000000"/>
          <w:sz w:val="16"/>
          <w:szCs w:val="16"/>
          <w:shd w:val="clear" w:color="auto" w:fill="FFFFFF"/>
        </w:rPr>
        <w:t>', '</w:t>
      </w:r>
      <w:proofErr w:type="spellStart"/>
      <w:r w:rsidRPr="00F1209A">
        <w:rPr>
          <w:rFonts w:ascii="Arial" w:eastAsia="Times New Roman" w:hAnsi="Arial" w:cs="Arial"/>
          <w:color w:val="000000"/>
          <w:sz w:val="16"/>
          <w:szCs w:val="16"/>
          <w:shd w:val="clear" w:color="auto" w:fill="FFFFFF"/>
        </w:rPr>
        <w:t>TotalSaleAvgLast</w:t>
      </w:r>
      <w:proofErr w:type="spellEnd"/>
      <w:r w:rsidRPr="00F1209A">
        <w:rPr>
          <w:rFonts w:ascii="Arial" w:eastAsia="Times New Roman" w:hAnsi="Arial" w:cs="Arial"/>
          <w:color w:val="000000"/>
          <w:sz w:val="16"/>
          <w:szCs w:val="16"/>
          <w:shd w:val="clear" w:color="auto" w:fill="FFFFFF"/>
        </w:rPr>
        <w:t>', '</w:t>
      </w:r>
      <w:proofErr w:type="spellStart"/>
      <w:r w:rsidRPr="00F1209A">
        <w:rPr>
          <w:rFonts w:ascii="Arial" w:eastAsia="Times New Roman" w:hAnsi="Arial" w:cs="Arial"/>
          <w:color w:val="000000"/>
          <w:sz w:val="16"/>
          <w:szCs w:val="16"/>
          <w:shd w:val="clear" w:color="auto" w:fill="FFFFFF"/>
        </w:rPr>
        <w:t>IsCallLast</w:t>
      </w:r>
      <w:proofErr w:type="spellEnd"/>
      <w:r w:rsidRPr="00F1209A">
        <w:rPr>
          <w:rFonts w:ascii="Arial" w:eastAsia="Times New Roman" w:hAnsi="Arial" w:cs="Arial"/>
          <w:color w:val="000000"/>
          <w:sz w:val="16"/>
          <w:szCs w:val="16"/>
          <w:shd w:val="clear" w:color="auto" w:fill="FFFFFF"/>
        </w:rPr>
        <w:t>'</w:t>
      </w:r>
    </w:p>
    <w:p w:rsidR="00F1209A" w:rsidRPr="00F1209A" w:rsidRDefault="00F1209A" w:rsidP="00F1209A">
      <w:pPr>
        <w:spacing w:after="0" w:line="240" w:lineRule="auto"/>
        <w:rPr>
          <w:rFonts w:ascii="Times New Roman" w:eastAsia="Times New Roman" w:hAnsi="Times New Roman" w:cs="Times New Roman"/>
          <w:sz w:val="24"/>
          <w:szCs w:val="24"/>
        </w:rPr>
      </w:pPr>
    </w:p>
    <w:p w:rsidR="00F1209A" w:rsidRPr="00F1209A" w:rsidRDefault="00F1209A" w:rsidP="00F1209A">
      <w:pPr>
        <w:spacing w:after="0" w:line="240" w:lineRule="auto"/>
        <w:rPr>
          <w:rFonts w:ascii="Times New Roman" w:eastAsia="Times New Roman" w:hAnsi="Times New Roman" w:cs="Times New Roman"/>
          <w:sz w:val="24"/>
          <w:szCs w:val="24"/>
        </w:rPr>
      </w:pPr>
      <w:r w:rsidRPr="00F1209A">
        <w:rPr>
          <w:rFonts w:ascii="Arial" w:eastAsia="Times New Roman" w:hAnsi="Arial" w:cs="Arial"/>
          <w:color w:val="000000"/>
          <w:sz w:val="17"/>
          <w:szCs w:val="17"/>
        </w:rPr>
        <w:t xml:space="preserve">This will be modeled as a classification problem using logistic regression and we will use applicable machine learning methods to arrive at a “score” of whether or not they will require a personalized call. Two possible models to explore include random forest and </w:t>
      </w:r>
      <w:proofErr w:type="spellStart"/>
      <w:r w:rsidRPr="00F1209A">
        <w:rPr>
          <w:rFonts w:ascii="Arial" w:eastAsia="Times New Roman" w:hAnsi="Arial" w:cs="Arial"/>
          <w:color w:val="000000"/>
          <w:sz w:val="17"/>
          <w:szCs w:val="17"/>
        </w:rPr>
        <w:t>kNN</w:t>
      </w:r>
      <w:proofErr w:type="spellEnd"/>
      <w:r w:rsidRPr="00F1209A">
        <w:rPr>
          <w:rFonts w:ascii="Arial" w:eastAsia="Times New Roman" w:hAnsi="Arial" w:cs="Arial"/>
          <w:color w:val="000000"/>
          <w:sz w:val="17"/>
          <w:szCs w:val="17"/>
        </w:rPr>
        <w:t xml:space="preserve">. We will then perform cross validation to evaluate the efficacy of our models. </w:t>
      </w:r>
    </w:p>
    <w:p w:rsidR="00F1209A" w:rsidRPr="00F1209A" w:rsidRDefault="00F1209A" w:rsidP="00F1209A">
      <w:pPr>
        <w:spacing w:after="0" w:line="240" w:lineRule="auto"/>
        <w:rPr>
          <w:rFonts w:ascii="Times New Roman" w:eastAsia="Times New Roman" w:hAnsi="Times New Roman" w:cs="Times New Roman"/>
          <w:sz w:val="24"/>
          <w:szCs w:val="24"/>
        </w:rPr>
      </w:pPr>
    </w:p>
    <w:p w:rsidR="00F1209A" w:rsidRPr="00F1209A" w:rsidRDefault="00F1209A" w:rsidP="00F1209A">
      <w:pPr>
        <w:spacing w:after="0" w:line="240" w:lineRule="auto"/>
        <w:rPr>
          <w:rFonts w:ascii="Times New Roman" w:eastAsia="Times New Roman" w:hAnsi="Times New Roman" w:cs="Times New Roman"/>
          <w:sz w:val="24"/>
          <w:szCs w:val="24"/>
        </w:rPr>
      </w:pPr>
      <w:r w:rsidRPr="00F1209A">
        <w:rPr>
          <w:rFonts w:ascii="Arial" w:eastAsia="Times New Roman" w:hAnsi="Arial" w:cs="Arial"/>
          <w:color w:val="000000"/>
          <w:sz w:val="17"/>
          <w:szCs w:val="17"/>
        </w:rPr>
        <w:lastRenderedPageBreak/>
        <w:t>This does not differ from our original approach, though we are changing our target to be “needs personal contact” vs. “did not submit”, as the former historically occurs 23% of the time while the latter occurs 3-5%, a target that is small enough to create unnecessary complications with our model. The business impact of discovering effective ways to classify either is identical, as the consequence of both will be the same - a personalized and pre-emptive form of contact encouraging participants to make a submission.</w:t>
      </w:r>
    </w:p>
    <w:p w:rsidR="00F1209A" w:rsidRPr="00F1209A" w:rsidRDefault="00F1209A" w:rsidP="00F1209A">
      <w:pPr>
        <w:spacing w:after="0" w:line="240" w:lineRule="auto"/>
        <w:rPr>
          <w:rFonts w:ascii="Times New Roman" w:eastAsia="Times New Roman" w:hAnsi="Times New Roman" w:cs="Times New Roman"/>
          <w:sz w:val="24"/>
          <w:szCs w:val="24"/>
        </w:rPr>
      </w:pPr>
    </w:p>
    <w:p w:rsidR="00F1209A" w:rsidRPr="00F1209A" w:rsidRDefault="00F1209A" w:rsidP="00F1209A">
      <w:pPr>
        <w:spacing w:after="0" w:line="240" w:lineRule="auto"/>
        <w:rPr>
          <w:rFonts w:ascii="Times New Roman" w:eastAsia="Times New Roman" w:hAnsi="Times New Roman" w:cs="Times New Roman"/>
          <w:sz w:val="24"/>
          <w:szCs w:val="24"/>
        </w:rPr>
      </w:pPr>
      <w:r w:rsidRPr="00F1209A">
        <w:rPr>
          <w:rFonts w:ascii="Arial" w:eastAsia="Times New Roman" w:hAnsi="Arial" w:cs="Arial"/>
          <w:color w:val="000000"/>
          <w:sz w:val="17"/>
          <w:szCs w:val="17"/>
        </w:rPr>
        <w:t>The next step will be to experiment with, test the accuracy of, and implement machine learning models most appropriate for our feature set and problem.</w:t>
      </w:r>
      <w:r w:rsidR="00750FF3">
        <w:rPr>
          <w:rFonts w:ascii="Arial" w:eastAsia="Times New Roman" w:hAnsi="Arial" w:cs="Arial"/>
          <w:color w:val="000000"/>
          <w:sz w:val="17"/>
          <w:szCs w:val="17"/>
        </w:rPr>
        <w:t xml:space="preserve"> </w:t>
      </w:r>
      <w:r w:rsidR="00272DBA">
        <w:rPr>
          <w:rFonts w:ascii="Arial" w:eastAsia="Times New Roman" w:hAnsi="Arial" w:cs="Arial"/>
          <w:color w:val="000000"/>
          <w:sz w:val="17"/>
          <w:szCs w:val="17"/>
        </w:rPr>
        <w:t xml:space="preserve">Normalizing and/or regularizing the data to fit these models </w:t>
      </w:r>
      <w:r w:rsidR="00AE6F4E">
        <w:rPr>
          <w:rFonts w:ascii="Arial" w:eastAsia="Times New Roman" w:hAnsi="Arial" w:cs="Arial"/>
          <w:color w:val="000000"/>
          <w:sz w:val="17"/>
          <w:szCs w:val="17"/>
        </w:rPr>
        <w:t>may</w:t>
      </w:r>
      <w:r w:rsidR="00272DBA">
        <w:rPr>
          <w:rFonts w:ascii="Arial" w:eastAsia="Times New Roman" w:hAnsi="Arial" w:cs="Arial"/>
          <w:color w:val="000000"/>
          <w:sz w:val="17"/>
          <w:szCs w:val="17"/>
        </w:rPr>
        <w:t xml:space="preserve"> also be required. </w:t>
      </w:r>
      <w:r w:rsidR="00750FF3">
        <w:rPr>
          <w:rFonts w:ascii="Arial" w:eastAsia="Times New Roman" w:hAnsi="Arial" w:cs="Arial"/>
          <w:color w:val="000000"/>
          <w:sz w:val="17"/>
          <w:szCs w:val="17"/>
        </w:rPr>
        <w:t>Additional feature engineering and external data sets may be included to fine tune the accuracy of the model.</w:t>
      </w:r>
    </w:p>
    <w:p w:rsidR="005C7CC5" w:rsidRDefault="005C7CC5"/>
    <w:sectPr w:rsidR="005C7CC5" w:rsidSect="005C7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2E11A7"/>
    <w:multiLevelType w:val="multilevel"/>
    <w:tmpl w:val="C3422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14F53C5"/>
    <w:multiLevelType w:val="multilevel"/>
    <w:tmpl w:val="0FBCD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upperRoman"/>
        <w:lvlText w:val="%1."/>
        <w:lvlJc w:val="right"/>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09A"/>
    <w:rsid w:val="001D26CA"/>
    <w:rsid w:val="00272DBA"/>
    <w:rsid w:val="005C7CC5"/>
    <w:rsid w:val="00750FF3"/>
    <w:rsid w:val="00AE6F4E"/>
    <w:rsid w:val="00BF1835"/>
    <w:rsid w:val="00C67E77"/>
    <w:rsid w:val="00F120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209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12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0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209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12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0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86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AMT</Company>
  <LinksUpToDate>false</LinksUpToDate>
  <CharactersWithSpaces>6683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dc:creator>
  <cp:lastModifiedBy>Brandon Croarkin</cp:lastModifiedBy>
  <cp:revision>2</cp:revision>
  <dcterms:created xsi:type="dcterms:W3CDTF">2016-06-13T13:22:00Z</dcterms:created>
  <dcterms:modified xsi:type="dcterms:W3CDTF">2016-06-13T13:22:00Z</dcterms:modified>
</cp:coreProperties>
</file>