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8CB68" w14:textId="74E8EAB1" w:rsidR="00562CDE" w:rsidRDefault="00562CDE" w:rsidP="00E54260">
      <w:pPr>
        <w:pStyle w:val="Title"/>
        <w:jc w:val="center"/>
        <w:rPr>
          <w:sz w:val="44"/>
          <w:szCs w:val="44"/>
        </w:rPr>
      </w:pPr>
      <w:bookmarkStart w:id="0" w:name="_Hlk77602690"/>
    </w:p>
    <w:p w14:paraId="49277E0C" w14:textId="48BF7B45" w:rsidR="00000000" w:rsidRPr="00F72FF9" w:rsidRDefault="00760862" w:rsidP="00E54260">
      <w:pPr>
        <w:pStyle w:val="Title"/>
        <w:jc w:val="center"/>
        <w:rPr>
          <w:sz w:val="44"/>
          <w:szCs w:val="44"/>
        </w:rPr>
      </w:pPr>
      <w:r>
        <w:rPr>
          <w:noProof/>
          <w:sz w:val="40"/>
          <w:szCs w:val="44"/>
        </w:rPr>
        <w:drawing>
          <wp:anchor distT="0" distB="0" distL="114300" distR="114300" simplePos="0" relativeHeight="251658240" behindDoc="0" locked="0" layoutInCell="1" allowOverlap="1" wp14:anchorId="701179D7" wp14:editId="2BAE3270">
            <wp:simplePos x="0" y="0"/>
            <wp:positionH relativeFrom="margin">
              <wp:align>left</wp:align>
            </wp:positionH>
            <wp:positionV relativeFrom="paragraph">
              <wp:posOffset>-320040</wp:posOffset>
            </wp:positionV>
            <wp:extent cx="1043940" cy="1043940"/>
            <wp:effectExtent l="0" t="0" r="381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4260" w:rsidRPr="00F72FF9">
        <w:rPr>
          <w:sz w:val="44"/>
          <w:szCs w:val="44"/>
        </w:rPr>
        <w:t>Tennessee Tech University</w:t>
      </w:r>
    </w:p>
    <w:p w14:paraId="0B1B818E" w14:textId="49F2C567" w:rsidR="00E54260" w:rsidRPr="00C05655" w:rsidRDefault="00C05655" w:rsidP="00E54260">
      <w:pPr>
        <w:pStyle w:val="Title"/>
        <w:jc w:val="center"/>
        <w:rPr>
          <w:sz w:val="40"/>
          <w:szCs w:val="44"/>
        </w:rPr>
      </w:pPr>
      <w:r w:rsidRPr="00C05655">
        <w:rPr>
          <w:sz w:val="40"/>
          <w:szCs w:val="44"/>
        </w:rPr>
        <w:t>Electrical and Computer Engineering</w:t>
      </w:r>
    </w:p>
    <w:p w14:paraId="3945ED58" w14:textId="17A45677" w:rsidR="00E54260" w:rsidRPr="00C05655" w:rsidRDefault="00C05655" w:rsidP="00E54260">
      <w:pPr>
        <w:pStyle w:val="Title"/>
        <w:jc w:val="center"/>
        <w:rPr>
          <w:sz w:val="40"/>
          <w:szCs w:val="44"/>
        </w:rPr>
      </w:pPr>
      <w:r w:rsidRPr="00C05655">
        <w:rPr>
          <w:sz w:val="40"/>
          <w:szCs w:val="44"/>
        </w:rPr>
        <w:t xml:space="preserve">ECE </w:t>
      </w:r>
      <w:r w:rsidR="00A90F66">
        <w:rPr>
          <w:sz w:val="40"/>
          <w:szCs w:val="44"/>
        </w:rPr>
        <w:t>6580</w:t>
      </w:r>
      <w:r w:rsidRPr="00C05655">
        <w:rPr>
          <w:sz w:val="40"/>
          <w:szCs w:val="44"/>
        </w:rPr>
        <w:t xml:space="preserve"> – </w:t>
      </w:r>
      <w:r w:rsidR="00A90F66">
        <w:rPr>
          <w:sz w:val="40"/>
          <w:szCs w:val="44"/>
        </w:rPr>
        <w:t>Transducers</w:t>
      </w:r>
    </w:p>
    <w:p w14:paraId="383C7A63" w14:textId="401823D7" w:rsidR="00E54260" w:rsidRPr="00C05655" w:rsidRDefault="00C05655" w:rsidP="004347F2">
      <w:pPr>
        <w:pStyle w:val="Subtitle"/>
        <w:jc w:val="center"/>
        <w:rPr>
          <w:sz w:val="28"/>
        </w:rPr>
      </w:pPr>
      <w:r w:rsidRPr="00C05655">
        <w:rPr>
          <w:sz w:val="28"/>
        </w:rPr>
        <w:t xml:space="preserve">3 </w:t>
      </w:r>
      <w:r w:rsidR="00E54260" w:rsidRPr="00C05655">
        <w:rPr>
          <w:sz w:val="28"/>
        </w:rPr>
        <w:t xml:space="preserve">Credit </w:t>
      </w:r>
      <w:proofErr w:type="spellStart"/>
      <w:r w:rsidR="00E54260" w:rsidRPr="00C05655">
        <w:rPr>
          <w:sz w:val="28"/>
        </w:rPr>
        <w:t>Hrs</w:t>
      </w:r>
      <w:proofErr w:type="spellEnd"/>
      <w:r w:rsidR="00E54260" w:rsidRPr="00C05655">
        <w:rPr>
          <w:sz w:val="28"/>
        </w:rPr>
        <w:t xml:space="preserve">, </w:t>
      </w:r>
      <w:bookmarkEnd w:id="0"/>
      <w:r w:rsidRPr="00C05655">
        <w:rPr>
          <w:sz w:val="28"/>
        </w:rPr>
        <w:t>Fall 202</w:t>
      </w:r>
      <w:r w:rsidR="001E08B3">
        <w:rPr>
          <w:sz w:val="28"/>
        </w:rPr>
        <w:t>6</w:t>
      </w:r>
    </w:p>
    <w:p w14:paraId="032FED81" w14:textId="77777777" w:rsidR="00E54260" w:rsidRPr="00C05655" w:rsidRDefault="00E54260" w:rsidP="00E54260">
      <w:pPr>
        <w:pStyle w:val="Heading1"/>
        <w:rPr>
          <w:b/>
          <w:sz w:val="32"/>
        </w:rPr>
      </w:pPr>
      <w:r w:rsidRPr="00C05655">
        <w:rPr>
          <w:b/>
          <w:sz w:val="32"/>
        </w:rPr>
        <w:t xml:space="preserve">Instructor Information </w:t>
      </w:r>
    </w:p>
    <w:tbl>
      <w:tblPr>
        <w:tblStyle w:val="TableGrid"/>
        <w:tblW w:w="100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5"/>
        <w:gridCol w:w="1555"/>
        <w:gridCol w:w="3738"/>
      </w:tblGrid>
      <w:tr w:rsidR="00C52F8F" w14:paraId="79860255" w14:textId="77777777" w:rsidTr="00C52F8F">
        <w:trPr>
          <w:trHeight w:val="279"/>
        </w:trPr>
        <w:tc>
          <w:tcPr>
            <w:tcW w:w="4745" w:type="dxa"/>
          </w:tcPr>
          <w:p w14:paraId="1C9DC667" w14:textId="54B14DDC" w:rsidR="00C52F8F" w:rsidRDefault="00C52F8F" w:rsidP="00447145">
            <w:pPr>
              <w:tabs>
                <w:tab w:val="right" w:pos="4230"/>
                <w:tab w:val="left" w:pos="4410"/>
                <w:tab w:val="left" w:pos="4590"/>
                <w:tab w:val="left" w:pos="5040"/>
              </w:tabs>
              <w:rPr>
                <w:bCs/>
              </w:rPr>
            </w:pPr>
            <w:bookmarkStart w:id="1" w:name="_Hlk111790368"/>
            <w:r>
              <w:rPr>
                <w:bCs/>
              </w:rPr>
              <w:t>Dr. Charles W. Van Neste</w:t>
            </w:r>
          </w:p>
        </w:tc>
        <w:tc>
          <w:tcPr>
            <w:tcW w:w="1555" w:type="dxa"/>
          </w:tcPr>
          <w:p w14:paraId="6BD12679" w14:textId="77777777" w:rsidR="00C52F8F" w:rsidRDefault="00C52F8F" w:rsidP="00447145">
            <w:pPr>
              <w:tabs>
                <w:tab w:val="right" w:pos="4230"/>
                <w:tab w:val="left" w:pos="4410"/>
                <w:tab w:val="left" w:pos="4590"/>
                <w:tab w:val="left" w:pos="5040"/>
              </w:tabs>
              <w:rPr>
                <w:bCs/>
              </w:rPr>
            </w:pPr>
            <w:r>
              <w:rPr>
                <w:bCs/>
              </w:rPr>
              <w:t>Office Hours:</w:t>
            </w:r>
          </w:p>
        </w:tc>
        <w:tc>
          <w:tcPr>
            <w:tcW w:w="3738" w:type="dxa"/>
          </w:tcPr>
          <w:p w14:paraId="51BDCD9E" w14:textId="27F8B549" w:rsidR="00C52F8F" w:rsidRDefault="00AA76DB" w:rsidP="00447145">
            <w:pPr>
              <w:tabs>
                <w:tab w:val="right" w:pos="4230"/>
                <w:tab w:val="left" w:pos="4410"/>
                <w:tab w:val="left" w:pos="4590"/>
                <w:tab w:val="left" w:pos="5040"/>
              </w:tabs>
              <w:rPr>
                <w:bCs/>
              </w:rPr>
            </w:pPr>
            <w:r>
              <w:rPr>
                <w:bCs/>
              </w:rPr>
              <w:t>Open-door policy &amp; b</w:t>
            </w:r>
            <w:r w:rsidR="00A90F66">
              <w:rPr>
                <w:bCs/>
              </w:rPr>
              <w:t>y</w:t>
            </w:r>
            <w:r w:rsidR="00C52F8F">
              <w:rPr>
                <w:bCs/>
              </w:rPr>
              <w:t xml:space="preserve"> Ap</w:t>
            </w:r>
            <w:r w:rsidR="00A90F66">
              <w:rPr>
                <w:bCs/>
              </w:rPr>
              <w:t>pointment</w:t>
            </w:r>
          </w:p>
        </w:tc>
      </w:tr>
      <w:tr w:rsidR="00C52F8F" w14:paraId="5ED4EB43" w14:textId="77777777" w:rsidTr="00C52F8F">
        <w:trPr>
          <w:trHeight w:val="263"/>
        </w:trPr>
        <w:tc>
          <w:tcPr>
            <w:tcW w:w="4745" w:type="dxa"/>
          </w:tcPr>
          <w:p w14:paraId="1C6E5ADC" w14:textId="77777777" w:rsidR="00C52F8F" w:rsidRDefault="00C52F8F" w:rsidP="00447145">
            <w:pPr>
              <w:tabs>
                <w:tab w:val="right" w:pos="4230"/>
                <w:tab w:val="left" w:pos="4410"/>
                <w:tab w:val="left" w:pos="4590"/>
                <w:tab w:val="left" w:pos="5040"/>
              </w:tabs>
              <w:rPr>
                <w:bCs/>
              </w:rPr>
            </w:pPr>
            <w:r>
              <w:rPr>
                <w:bCs/>
              </w:rPr>
              <w:t xml:space="preserve">email: </w:t>
            </w:r>
            <w:hyperlink r:id="rId11" w:history="1">
              <w:r w:rsidRPr="002C0EEC">
                <w:rPr>
                  <w:rStyle w:val="Hyperlink"/>
                  <w:bCs/>
                </w:rPr>
                <w:t>cvanneste@tntech.edu</w:t>
              </w:r>
            </w:hyperlink>
            <w:r>
              <w:rPr>
                <w:bCs/>
              </w:rPr>
              <w:t xml:space="preserve"> </w:t>
            </w:r>
          </w:p>
        </w:tc>
        <w:tc>
          <w:tcPr>
            <w:tcW w:w="1555" w:type="dxa"/>
          </w:tcPr>
          <w:p w14:paraId="50A06A36" w14:textId="77777777" w:rsidR="00C52F8F" w:rsidRDefault="00C52F8F" w:rsidP="00447145">
            <w:pPr>
              <w:tabs>
                <w:tab w:val="right" w:pos="4230"/>
                <w:tab w:val="left" w:pos="4410"/>
                <w:tab w:val="left" w:pos="4590"/>
                <w:tab w:val="left" w:pos="5040"/>
              </w:tabs>
              <w:rPr>
                <w:bCs/>
              </w:rPr>
            </w:pPr>
          </w:p>
        </w:tc>
        <w:tc>
          <w:tcPr>
            <w:tcW w:w="3738" w:type="dxa"/>
          </w:tcPr>
          <w:p w14:paraId="35176D9D" w14:textId="77777777" w:rsidR="00C52F8F" w:rsidRDefault="00C52F8F" w:rsidP="00447145">
            <w:pPr>
              <w:tabs>
                <w:tab w:val="right" w:pos="4230"/>
                <w:tab w:val="left" w:pos="4410"/>
                <w:tab w:val="left" w:pos="4590"/>
                <w:tab w:val="left" w:pos="5040"/>
              </w:tabs>
              <w:rPr>
                <w:bCs/>
              </w:rPr>
            </w:pPr>
            <w:r>
              <w:rPr>
                <w:bCs/>
              </w:rPr>
              <w:t>Ph: 3682; Office: PH 407</w:t>
            </w:r>
          </w:p>
        </w:tc>
      </w:tr>
    </w:tbl>
    <w:bookmarkEnd w:id="1"/>
    <w:p w14:paraId="3E8D59E8" w14:textId="4BC43FB8" w:rsidR="00E54260" w:rsidRPr="00C05655" w:rsidRDefault="00E54260" w:rsidP="00E54260">
      <w:pPr>
        <w:pStyle w:val="Heading1"/>
        <w:rPr>
          <w:b/>
          <w:sz w:val="32"/>
        </w:rPr>
      </w:pPr>
      <w:r w:rsidRPr="00C05655">
        <w:rPr>
          <w:b/>
          <w:sz w:val="32"/>
        </w:rPr>
        <w:t xml:space="preserve">Course Information </w:t>
      </w:r>
    </w:p>
    <w:p w14:paraId="3AA55C50" w14:textId="6AF92D16" w:rsidR="00C52F8F" w:rsidRPr="001E08B3" w:rsidRDefault="00E54260">
      <w:pPr>
        <w:rPr>
          <w:sz w:val="28"/>
          <w:szCs w:val="30"/>
        </w:rPr>
      </w:pPr>
      <w:bookmarkStart w:id="2" w:name="_Hlk77602915"/>
      <w:r w:rsidRPr="00C52F8F">
        <w:rPr>
          <w:rStyle w:val="Heading2Char"/>
          <w:sz w:val="28"/>
          <w:szCs w:val="30"/>
          <w:u w:val="single"/>
        </w:rPr>
        <w:t>Prerequisites</w:t>
      </w:r>
      <w:r w:rsidR="00C52F8F" w:rsidRPr="00C52F8F">
        <w:rPr>
          <w:rStyle w:val="Heading2Char"/>
          <w:sz w:val="28"/>
          <w:szCs w:val="30"/>
          <w:u w:val="single"/>
        </w:rPr>
        <w:t>:</w:t>
      </w:r>
      <w:r w:rsidR="001E08B3">
        <w:rPr>
          <w:rStyle w:val="Heading2Char"/>
          <w:sz w:val="28"/>
          <w:szCs w:val="30"/>
        </w:rPr>
        <w:t xml:space="preserve"> None</w:t>
      </w:r>
    </w:p>
    <w:p w14:paraId="6CCD1523" w14:textId="77777777" w:rsidR="00AB249B" w:rsidRDefault="00E54260">
      <w:pPr>
        <w:rPr>
          <w:sz w:val="28"/>
          <w:szCs w:val="28"/>
        </w:rPr>
      </w:pPr>
      <w:r w:rsidRPr="00C05655">
        <w:rPr>
          <w:rStyle w:val="Heading2Char"/>
          <w:sz w:val="28"/>
          <w:szCs w:val="28"/>
          <w:u w:val="single"/>
        </w:rPr>
        <w:t>Texts and References</w:t>
      </w:r>
      <w:r w:rsidR="00C52F8F" w:rsidRPr="00C05655">
        <w:rPr>
          <w:sz w:val="28"/>
          <w:szCs w:val="28"/>
          <w:u w:val="single"/>
        </w:rPr>
        <w:t>:</w:t>
      </w:r>
      <w:r w:rsidR="00A90F66">
        <w:rPr>
          <w:sz w:val="28"/>
          <w:szCs w:val="28"/>
        </w:rPr>
        <w:t xml:space="preserve"> </w:t>
      </w:r>
    </w:p>
    <w:p w14:paraId="76753447" w14:textId="3367F522" w:rsidR="00134B40" w:rsidRPr="005C73B5" w:rsidRDefault="00A90F66">
      <w:pPr>
        <w:rPr>
          <w:szCs w:val="28"/>
        </w:rPr>
      </w:pPr>
      <w:r w:rsidRPr="005C73B5">
        <w:rPr>
          <w:szCs w:val="28"/>
        </w:rPr>
        <w:t>IEEE Xplore</w:t>
      </w:r>
    </w:p>
    <w:p w14:paraId="3633FB5C" w14:textId="27AD69A7" w:rsidR="005C73B5" w:rsidRPr="005C73B5" w:rsidRDefault="005C73B5">
      <w:pPr>
        <w:rPr>
          <w:szCs w:val="28"/>
        </w:rPr>
      </w:pPr>
      <w:r w:rsidRPr="005C73B5">
        <w:rPr>
          <w:szCs w:val="28"/>
        </w:rPr>
        <w:t>James W</w:t>
      </w:r>
      <w:r>
        <w:rPr>
          <w:szCs w:val="28"/>
        </w:rPr>
        <w:t xml:space="preserve">. </w:t>
      </w:r>
      <w:r w:rsidRPr="005C73B5">
        <w:rPr>
          <w:szCs w:val="28"/>
        </w:rPr>
        <w:t>Dally, William F. Riley, Kenneth G</w:t>
      </w:r>
      <w:r>
        <w:rPr>
          <w:szCs w:val="28"/>
        </w:rPr>
        <w:t>.</w:t>
      </w:r>
      <w:r w:rsidRPr="005C73B5">
        <w:rPr>
          <w:szCs w:val="28"/>
        </w:rPr>
        <w:t xml:space="preserve"> McConnell</w:t>
      </w:r>
      <w:r>
        <w:rPr>
          <w:szCs w:val="28"/>
        </w:rPr>
        <w:t>,</w:t>
      </w:r>
      <w:r w:rsidRPr="005C73B5">
        <w:rPr>
          <w:szCs w:val="28"/>
        </w:rPr>
        <w:t xml:space="preserve"> </w:t>
      </w:r>
      <w:r w:rsidRPr="005C73B5">
        <w:rPr>
          <w:i/>
          <w:szCs w:val="28"/>
        </w:rPr>
        <w:t>Instrumentation for engineering measurements</w:t>
      </w:r>
      <w:r w:rsidRPr="005C73B5">
        <w:rPr>
          <w:szCs w:val="28"/>
        </w:rPr>
        <w:t>, New York Wiley (1984)</w:t>
      </w:r>
    </w:p>
    <w:p w14:paraId="1D0BCB69" w14:textId="5E337BB5" w:rsidR="005C73B5" w:rsidRPr="005C73B5" w:rsidRDefault="005C73B5">
      <w:pPr>
        <w:rPr>
          <w:szCs w:val="28"/>
        </w:rPr>
      </w:pPr>
      <w:r w:rsidRPr="005C73B5">
        <w:rPr>
          <w:szCs w:val="28"/>
        </w:rPr>
        <w:t>Paul Horowitz, Winfield Hill</w:t>
      </w:r>
      <w:r>
        <w:rPr>
          <w:szCs w:val="28"/>
        </w:rPr>
        <w:t>,</w:t>
      </w:r>
      <w:r w:rsidRPr="005C73B5">
        <w:rPr>
          <w:szCs w:val="28"/>
        </w:rPr>
        <w:t xml:space="preserve"> </w:t>
      </w:r>
      <w:r w:rsidRPr="005C73B5">
        <w:rPr>
          <w:i/>
          <w:szCs w:val="28"/>
        </w:rPr>
        <w:t>The art of electronics</w:t>
      </w:r>
      <w:r w:rsidRPr="005C73B5">
        <w:rPr>
          <w:szCs w:val="28"/>
        </w:rPr>
        <w:t xml:space="preserve">, Cambridge University </w:t>
      </w:r>
      <w:proofErr w:type="gramStart"/>
      <w:r w:rsidRPr="005C73B5">
        <w:rPr>
          <w:szCs w:val="28"/>
        </w:rPr>
        <w:t>Press  (</w:t>
      </w:r>
      <w:proofErr w:type="gramEnd"/>
      <w:r w:rsidRPr="005C73B5">
        <w:rPr>
          <w:szCs w:val="28"/>
        </w:rPr>
        <w:t>1989)</w:t>
      </w:r>
    </w:p>
    <w:bookmarkEnd w:id="2"/>
    <w:p w14:paraId="5FA55D38" w14:textId="77777777" w:rsidR="00134B40" w:rsidRPr="00C05655" w:rsidRDefault="00E54260">
      <w:pPr>
        <w:rPr>
          <w:b/>
        </w:rPr>
      </w:pPr>
      <w:r w:rsidRPr="00C05655">
        <w:rPr>
          <w:rStyle w:val="Heading2Char"/>
          <w:b/>
        </w:rPr>
        <w:t>Course Welcome and Description</w:t>
      </w:r>
    </w:p>
    <w:p w14:paraId="2A270121" w14:textId="2DEE02D2" w:rsidR="005C73B5" w:rsidRDefault="00C52F8F" w:rsidP="005C73B5">
      <w:pPr>
        <w:tabs>
          <w:tab w:val="right" w:pos="4230"/>
          <w:tab w:val="left" w:pos="4410"/>
          <w:tab w:val="left" w:pos="4590"/>
          <w:tab w:val="left" w:pos="5040"/>
        </w:tabs>
        <w:spacing w:after="120"/>
        <w:jc w:val="both"/>
        <w:rPr>
          <w:noProof/>
        </w:rPr>
      </w:pPr>
      <w:r>
        <w:rPr>
          <w:noProof/>
        </w:rPr>
        <w:t xml:space="preserve">Welcome to ECE </w:t>
      </w:r>
      <w:r w:rsidR="00A90F66">
        <w:rPr>
          <w:noProof/>
        </w:rPr>
        <w:t>6580</w:t>
      </w:r>
      <w:r>
        <w:rPr>
          <w:noProof/>
        </w:rPr>
        <w:t xml:space="preserve">. </w:t>
      </w:r>
      <w:r w:rsidR="005C73B5">
        <w:rPr>
          <w:noProof/>
        </w:rPr>
        <w:t xml:space="preserve">The goal of this course is to </w:t>
      </w:r>
      <w:r w:rsidR="005C73B5" w:rsidRPr="005C73B5">
        <w:rPr>
          <w:noProof/>
        </w:rPr>
        <w:t xml:space="preserve">study </w:t>
      </w:r>
      <w:r w:rsidR="005C73B5">
        <w:rPr>
          <w:noProof/>
        </w:rPr>
        <w:t xml:space="preserve">various </w:t>
      </w:r>
      <w:r w:rsidR="005C73B5" w:rsidRPr="005C73B5">
        <w:rPr>
          <w:noProof/>
        </w:rPr>
        <w:t xml:space="preserve">instrumentation systems, transducer and sensor devices, </w:t>
      </w:r>
      <w:r w:rsidR="00697B93">
        <w:rPr>
          <w:noProof/>
        </w:rPr>
        <w:t xml:space="preserve">and </w:t>
      </w:r>
      <w:r w:rsidR="005C73B5" w:rsidRPr="005C73B5">
        <w:rPr>
          <w:noProof/>
        </w:rPr>
        <w:t>signal conditioning considerations with emphasis on parameters as temperature, velocity, acceleration, pressure, and others. Calibration techniques, error consideration, and new and current instrument developments will be presented.</w:t>
      </w:r>
    </w:p>
    <w:p w14:paraId="4D6C593F" w14:textId="32DED891" w:rsidR="00134B40" w:rsidRPr="00C05655" w:rsidRDefault="00E54260" w:rsidP="005C73B5">
      <w:pPr>
        <w:tabs>
          <w:tab w:val="right" w:pos="4230"/>
          <w:tab w:val="left" w:pos="4410"/>
          <w:tab w:val="left" w:pos="4590"/>
          <w:tab w:val="left" w:pos="5040"/>
        </w:tabs>
        <w:spacing w:after="120"/>
        <w:jc w:val="both"/>
        <w:rPr>
          <w:b/>
        </w:rPr>
      </w:pPr>
      <w:r w:rsidRPr="00C05655">
        <w:rPr>
          <w:rStyle w:val="Heading2Char"/>
          <w:b/>
        </w:rPr>
        <w:t>Major Teaching Methods</w:t>
      </w:r>
      <w:r w:rsidRPr="00C05655">
        <w:rPr>
          <w:b/>
        </w:rPr>
        <w:t xml:space="preserve"> </w:t>
      </w:r>
      <w:bookmarkStart w:id="3" w:name="_Hlk77602975"/>
    </w:p>
    <w:p w14:paraId="3F5D0904" w14:textId="5B37AEFF" w:rsidR="00E54260" w:rsidRDefault="00C52F8F" w:rsidP="001E08B3">
      <w:pPr>
        <w:jc w:val="both"/>
      </w:pPr>
      <w:r>
        <w:t xml:space="preserve">This class will be </w:t>
      </w:r>
      <w:r w:rsidR="00A90F66">
        <w:t>asynchronous online</w:t>
      </w:r>
      <w:r w:rsidR="00127107">
        <w:t>, meaning students download materials and work on the class on their own schedule. There will be no class times</w:t>
      </w:r>
      <w:r w:rsidR="001E08B3">
        <w:t>, however, the project modules will have deadlines.</w:t>
      </w:r>
    </w:p>
    <w:bookmarkEnd w:id="3"/>
    <w:p w14:paraId="6F2FC57A" w14:textId="39FA414F" w:rsidR="00E54260" w:rsidRPr="00C05655" w:rsidRDefault="00E54260">
      <w:pPr>
        <w:rPr>
          <w:b/>
        </w:rPr>
      </w:pPr>
      <w:r w:rsidRPr="00C05655">
        <w:rPr>
          <w:rStyle w:val="Heading2Char"/>
          <w:b/>
        </w:rPr>
        <w:t>Special Instructional Platform/Materials</w:t>
      </w:r>
      <w:r w:rsidRPr="00C05655">
        <w:rPr>
          <w:b/>
        </w:rPr>
        <w:t xml:space="preserve"> </w:t>
      </w:r>
    </w:p>
    <w:p w14:paraId="5FE224C6" w14:textId="0F5E77AB" w:rsidR="00C52F8F" w:rsidRDefault="001709D2" w:rsidP="00C52F8F">
      <w:pPr>
        <w:tabs>
          <w:tab w:val="right" w:pos="4230"/>
          <w:tab w:val="left" w:pos="4410"/>
          <w:tab w:val="left" w:pos="4590"/>
          <w:tab w:val="left" w:pos="5040"/>
        </w:tabs>
        <w:spacing w:after="120"/>
        <w:jc w:val="both"/>
        <w:rPr>
          <w:bCs/>
          <w:szCs w:val="24"/>
        </w:rPr>
      </w:pPr>
      <w:r>
        <w:rPr>
          <w:bCs/>
          <w:szCs w:val="24"/>
        </w:rPr>
        <w:t xml:space="preserve">Course uses </w:t>
      </w:r>
      <w:proofErr w:type="spellStart"/>
      <w:r>
        <w:rPr>
          <w:bCs/>
          <w:szCs w:val="24"/>
        </w:rPr>
        <w:t>iLearn</w:t>
      </w:r>
      <w:proofErr w:type="spellEnd"/>
      <w:r>
        <w:rPr>
          <w:bCs/>
          <w:szCs w:val="24"/>
        </w:rPr>
        <w:t xml:space="preserve"> to upload and download materials.</w:t>
      </w:r>
    </w:p>
    <w:p w14:paraId="16B7D029" w14:textId="77777777" w:rsidR="00E54260" w:rsidRPr="00C05655" w:rsidRDefault="00E54260" w:rsidP="00E54260">
      <w:pPr>
        <w:pStyle w:val="Heading1"/>
        <w:rPr>
          <w:b/>
          <w:sz w:val="32"/>
        </w:rPr>
      </w:pPr>
      <w:r w:rsidRPr="00C05655">
        <w:rPr>
          <w:b/>
          <w:sz w:val="32"/>
        </w:rPr>
        <w:t xml:space="preserve">Topics to be Covered </w:t>
      </w:r>
    </w:p>
    <w:p w14:paraId="57635E5A" w14:textId="77777777" w:rsidR="002F5EFE" w:rsidRPr="00A90F66" w:rsidRDefault="007D6DFC" w:rsidP="00A90F66">
      <w:pPr>
        <w:pStyle w:val="ListParagraph"/>
        <w:numPr>
          <w:ilvl w:val="0"/>
          <w:numId w:val="3"/>
        </w:numPr>
        <w:tabs>
          <w:tab w:val="right" w:pos="4230"/>
          <w:tab w:val="left" w:pos="4410"/>
          <w:tab w:val="left" w:pos="4590"/>
          <w:tab w:val="left" w:pos="5040"/>
        </w:tabs>
        <w:jc w:val="both"/>
        <w:rPr>
          <w:bCs/>
        </w:rPr>
      </w:pPr>
      <w:r w:rsidRPr="00A90F66">
        <w:rPr>
          <w:bCs/>
        </w:rPr>
        <w:t>Wheatstone bridges, phase lock Loops, lock-in amplifiers</w:t>
      </w:r>
    </w:p>
    <w:p w14:paraId="594E80D3" w14:textId="77777777" w:rsidR="00A90F66" w:rsidRPr="00A90F66" w:rsidRDefault="00A90F66" w:rsidP="00A90F66">
      <w:pPr>
        <w:pStyle w:val="ListParagraph"/>
        <w:numPr>
          <w:ilvl w:val="0"/>
          <w:numId w:val="3"/>
        </w:numPr>
        <w:tabs>
          <w:tab w:val="right" w:pos="4230"/>
          <w:tab w:val="left" w:pos="4410"/>
          <w:tab w:val="left" w:pos="4590"/>
          <w:tab w:val="left" w:pos="5040"/>
        </w:tabs>
        <w:jc w:val="both"/>
        <w:rPr>
          <w:bCs/>
        </w:rPr>
      </w:pPr>
      <w:r w:rsidRPr="00A90F66">
        <w:rPr>
          <w:bCs/>
        </w:rPr>
        <w:t xml:space="preserve">Signal to Noise Ratio </w:t>
      </w:r>
    </w:p>
    <w:p w14:paraId="1A2792F1" w14:textId="09151437" w:rsidR="002F5EFE" w:rsidRDefault="007D6DFC" w:rsidP="00A90F66">
      <w:pPr>
        <w:pStyle w:val="ListParagraph"/>
        <w:numPr>
          <w:ilvl w:val="0"/>
          <w:numId w:val="3"/>
        </w:numPr>
        <w:tabs>
          <w:tab w:val="right" w:pos="4230"/>
          <w:tab w:val="left" w:pos="4410"/>
          <w:tab w:val="left" w:pos="4590"/>
          <w:tab w:val="left" w:pos="5040"/>
        </w:tabs>
        <w:jc w:val="both"/>
        <w:rPr>
          <w:bCs/>
        </w:rPr>
      </w:pPr>
      <w:r w:rsidRPr="00A90F66">
        <w:rPr>
          <w:bCs/>
        </w:rPr>
        <w:t>Noise Reduction, Shielding, and grounding concepts</w:t>
      </w:r>
    </w:p>
    <w:p w14:paraId="1E401A15" w14:textId="3DE28E56" w:rsidR="002F5EFE" w:rsidRPr="00A90F66" w:rsidRDefault="007D6DFC" w:rsidP="00A90F66">
      <w:pPr>
        <w:pStyle w:val="ListParagraph"/>
        <w:numPr>
          <w:ilvl w:val="0"/>
          <w:numId w:val="3"/>
        </w:numPr>
        <w:tabs>
          <w:tab w:val="right" w:pos="4230"/>
          <w:tab w:val="left" w:pos="4410"/>
          <w:tab w:val="left" w:pos="4590"/>
          <w:tab w:val="left" w:pos="5040"/>
        </w:tabs>
        <w:jc w:val="both"/>
        <w:rPr>
          <w:bCs/>
        </w:rPr>
      </w:pPr>
      <w:r w:rsidRPr="00A90F66">
        <w:rPr>
          <w:bCs/>
        </w:rPr>
        <w:t>Physical Transducers (displacement, temperature)</w:t>
      </w:r>
    </w:p>
    <w:p w14:paraId="1C355812" w14:textId="38DA9266" w:rsidR="002F5EFE" w:rsidRPr="00A90F66" w:rsidRDefault="007D6DFC" w:rsidP="00A90F66">
      <w:pPr>
        <w:pStyle w:val="ListParagraph"/>
        <w:numPr>
          <w:ilvl w:val="0"/>
          <w:numId w:val="3"/>
        </w:numPr>
        <w:tabs>
          <w:tab w:val="right" w:pos="4230"/>
          <w:tab w:val="left" w:pos="4410"/>
          <w:tab w:val="left" w:pos="4590"/>
          <w:tab w:val="left" w:pos="5040"/>
        </w:tabs>
        <w:jc w:val="both"/>
        <w:rPr>
          <w:bCs/>
        </w:rPr>
      </w:pPr>
      <w:r w:rsidRPr="00A90F66">
        <w:rPr>
          <w:bCs/>
        </w:rPr>
        <w:lastRenderedPageBreak/>
        <w:t>Electrical transducers (</w:t>
      </w:r>
      <w:proofErr w:type="spellStart"/>
      <w:proofErr w:type="gramStart"/>
      <w:r w:rsidRPr="00A90F66">
        <w:rPr>
          <w:bCs/>
        </w:rPr>
        <w:t>current,magnetic</w:t>
      </w:r>
      <w:proofErr w:type="spellEnd"/>
      <w:proofErr w:type="gramEnd"/>
      <w:r w:rsidRPr="00A90F66">
        <w:rPr>
          <w:bCs/>
        </w:rPr>
        <w:t xml:space="preserve"> field, </w:t>
      </w:r>
      <w:r w:rsidR="00C868EE">
        <w:rPr>
          <w:bCs/>
        </w:rPr>
        <w:t>piezoelectric</w:t>
      </w:r>
      <w:r w:rsidRPr="00A90F66">
        <w:rPr>
          <w:bCs/>
        </w:rPr>
        <w:t>)</w:t>
      </w:r>
    </w:p>
    <w:p w14:paraId="4580661B" w14:textId="77777777" w:rsidR="002F5EFE" w:rsidRPr="00A90F66" w:rsidRDefault="007D6DFC" w:rsidP="00A90F66">
      <w:pPr>
        <w:pStyle w:val="ListParagraph"/>
        <w:numPr>
          <w:ilvl w:val="0"/>
          <w:numId w:val="3"/>
        </w:numPr>
        <w:tabs>
          <w:tab w:val="right" w:pos="4230"/>
          <w:tab w:val="left" w:pos="4410"/>
          <w:tab w:val="left" w:pos="4590"/>
          <w:tab w:val="left" w:pos="5040"/>
        </w:tabs>
        <w:jc w:val="both"/>
        <w:rPr>
          <w:bCs/>
        </w:rPr>
      </w:pPr>
      <w:r w:rsidRPr="00A90F66">
        <w:rPr>
          <w:bCs/>
        </w:rPr>
        <w:t>Optical transducers (fiber optics, photo-emission, photo-conducting, Kerr effect)</w:t>
      </w:r>
    </w:p>
    <w:p w14:paraId="7BB8A15C" w14:textId="77777777" w:rsidR="00E914C7" w:rsidRPr="00C05655" w:rsidRDefault="00E914C7" w:rsidP="00E914C7">
      <w:pPr>
        <w:pStyle w:val="Heading1"/>
        <w:rPr>
          <w:b/>
          <w:sz w:val="32"/>
        </w:rPr>
      </w:pPr>
      <w:r w:rsidRPr="00C05655">
        <w:rPr>
          <w:b/>
          <w:sz w:val="32"/>
        </w:rPr>
        <w:t xml:space="preserve">Course Schedule </w:t>
      </w:r>
    </w:p>
    <w:p w14:paraId="01826486" w14:textId="7B3B5887" w:rsidR="00AB2AA4" w:rsidRDefault="00A51A1B" w:rsidP="00E914C7">
      <w:bookmarkStart w:id="4" w:name="_Hlk77663567"/>
      <w:r>
        <w:t xml:space="preserve">This course will consist of the following </w:t>
      </w:r>
      <w:proofErr w:type="spellStart"/>
      <w:r>
        <w:t>assignmnts</w:t>
      </w:r>
      <w:proofErr w:type="spellEnd"/>
      <w:r>
        <w:t xml:space="preserve"> with their grading weights:</w:t>
      </w:r>
    </w:p>
    <w:tbl>
      <w:tblPr>
        <w:tblStyle w:val="TableGrid"/>
        <w:tblpPr w:leftFromText="180" w:rightFromText="180" w:vertAnchor="text" w:horzAnchor="margin" w:tblpXSpec="center"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530"/>
      </w:tblGrid>
      <w:tr w:rsidR="00A51A1B" w:rsidRPr="008E1BB9" w14:paraId="5B36B8CE" w14:textId="77777777" w:rsidTr="00A90F66">
        <w:trPr>
          <w:trHeight w:val="280"/>
        </w:trPr>
        <w:tc>
          <w:tcPr>
            <w:tcW w:w="2160" w:type="dxa"/>
          </w:tcPr>
          <w:p w14:paraId="3174B4E9" w14:textId="77777777" w:rsidR="00A51A1B" w:rsidRPr="00A51A1B" w:rsidRDefault="00A51A1B" w:rsidP="00A51A1B">
            <w:pPr>
              <w:tabs>
                <w:tab w:val="right" w:pos="4230"/>
                <w:tab w:val="left" w:pos="4410"/>
                <w:tab w:val="left" w:pos="4590"/>
                <w:tab w:val="left" w:pos="5040"/>
              </w:tabs>
              <w:rPr>
                <w:b/>
                <w:bCs/>
              </w:rPr>
            </w:pPr>
            <w:r w:rsidRPr="00A51A1B">
              <w:rPr>
                <w:b/>
                <w:bCs/>
              </w:rPr>
              <w:t>Assignments</w:t>
            </w:r>
          </w:p>
        </w:tc>
        <w:tc>
          <w:tcPr>
            <w:tcW w:w="1530" w:type="dxa"/>
          </w:tcPr>
          <w:p w14:paraId="654D22A3" w14:textId="77777777" w:rsidR="00A51A1B" w:rsidRPr="00A51A1B" w:rsidRDefault="00A51A1B" w:rsidP="00A51A1B">
            <w:pPr>
              <w:tabs>
                <w:tab w:val="right" w:pos="4230"/>
                <w:tab w:val="left" w:pos="4410"/>
                <w:tab w:val="left" w:pos="4590"/>
                <w:tab w:val="left" w:pos="5040"/>
              </w:tabs>
              <w:rPr>
                <w:b/>
                <w:bCs/>
              </w:rPr>
            </w:pPr>
            <w:r w:rsidRPr="00A51A1B">
              <w:rPr>
                <w:b/>
                <w:bCs/>
              </w:rPr>
              <w:t>% of Grade</w:t>
            </w:r>
          </w:p>
        </w:tc>
      </w:tr>
      <w:tr w:rsidR="00A51A1B" w:rsidRPr="008E1BB9" w14:paraId="481AA126" w14:textId="77777777" w:rsidTr="00A90F66">
        <w:trPr>
          <w:trHeight w:val="280"/>
        </w:trPr>
        <w:tc>
          <w:tcPr>
            <w:tcW w:w="2160" w:type="dxa"/>
          </w:tcPr>
          <w:p w14:paraId="5D5C9EC3" w14:textId="234152D9" w:rsidR="00A51A1B" w:rsidRPr="008E1BB9" w:rsidRDefault="00A90F66" w:rsidP="00A51A1B">
            <w:pPr>
              <w:tabs>
                <w:tab w:val="right" w:pos="4230"/>
                <w:tab w:val="left" w:pos="4410"/>
                <w:tab w:val="left" w:pos="4590"/>
                <w:tab w:val="left" w:pos="5040"/>
              </w:tabs>
              <w:jc w:val="left"/>
              <w:rPr>
                <w:bCs/>
              </w:rPr>
            </w:pPr>
            <w:r>
              <w:rPr>
                <w:bCs/>
              </w:rPr>
              <w:t>Project Modules 1</w:t>
            </w:r>
          </w:p>
        </w:tc>
        <w:tc>
          <w:tcPr>
            <w:tcW w:w="1530" w:type="dxa"/>
          </w:tcPr>
          <w:p w14:paraId="45437635" w14:textId="1015768E" w:rsidR="00A51A1B" w:rsidRPr="008E1BB9" w:rsidRDefault="00697B93" w:rsidP="00A51A1B">
            <w:pPr>
              <w:tabs>
                <w:tab w:val="right" w:pos="4230"/>
                <w:tab w:val="left" w:pos="4410"/>
                <w:tab w:val="left" w:pos="4590"/>
                <w:tab w:val="left" w:pos="5040"/>
              </w:tabs>
              <w:jc w:val="center"/>
              <w:rPr>
                <w:bCs/>
              </w:rPr>
            </w:pPr>
            <w:r>
              <w:rPr>
                <w:bCs/>
              </w:rPr>
              <w:t>20</w:t>
            </w:r>
            <w:r w:rsidR="00A51A1B" w:rsidRPr="008E1BB9">
              <w:rPr>
                <w:bCs/>
              </w:rPr>
              <w:t>%</w:t>
            </w:r>
          </w:p>
        </w:tc>
      </w:tr>
      <w:tr w:rsidR="00A51A1B" w:rsidRPr="008E1BB9" w14:paraId="33FC1394" w14:textId="77777777" w:rsidTr="00A90F66">
        <w:trPr>
          <w:trHeight w:val="280"/>
        </w:trPr>
        <w:tc>
          <w:tcPr>
            <w:tcW w:w="2160" w:type="dxa"/>
          </w:tcPr>
          <w:p w14:paraId="40A51D19" w14:textId="298B002D" w:rsidR="00A51A1B" w:rsidRPr="008E1BB9" w:rsidRDefault="00A90F66" w:rsidP="00A51A1B">
            <w:pPr>
              <w:tabs>
                <w:tab w:val="right" w:pos="4230"/>
                <w:tab w:val="left" w:pos="4410"/>
                <w:tab w:val="left" w:pos="4590"/>
                <w:tab w:val="left" w:pos="5040"/>
              </w:tabs>
              <w:jc w:val="left"/>
              <w:rPr>
                <w:bCs/>
              </w:rPr>
            </w:pPr>
            <w:r>
              <w:rPr>
                <w:bCs/>
              </w:rPr>
              <w:t>Project Modules 2</w:t>
            </w:r>
          </w:p>
        </w:tc>
        <w:tc>
          <w:tcPr>
            <w:tcW w:w="1530" w:type="dxa"/>
          </w:tcPr>
          <w:p w14:paraId="195A304F" w14:textId="3FB0E7CD" w:rsidR="00A51A1B" w:rsidRPr="008E1BB9" w:rsidRDefault="00697B93" w:rsidP="00A51A1B">
            <w:pPr>
              <w:tabs>
                <w:tab w:val="right" w:pos="4230"/>
                <w:tab w:val="left" w:pos="4410"/>
                <w:tab w:val="left" w:pos="4590"/>
                <w:tab w:val="left" w:pos="5040"/>
              </w:tabs>
              <w:jc w:val="center"/>
              <w:rPr>
                <w:bCs/>
              </w:rPr>
            </w:pPr>
            <w:r>
              <w:rPr>
                <w:bCs/>
              </w:rPr>
              <w:t>20</w:t>
            </w:r>
            <w:r w:rsidR="00A90F66" w:rsidRPr="008E1BB9">
              <w:rPr>
                <w:bCs/>
              </w:rPr>
              <w:t>%</w:t>
            </w:r>
          </w:p>
        </w:tc>
      </w:tr>
      <w:tr w:rsidR="00A51A1B" w:rsidRPr="008E1BB9" w14:paraId="62B17B37" w14:textId="77777777" w:rsidTr="00A90F66">
        <w:trPr>
          <w:trHeight w:val="280"/>
        </w:trPr>
        <w:tc>
          <w:tcPr>
            <w:tcW w:w="2160" w:type="dxa"/>
          </w:tcPr>
          <w:p w14:paraId="6887D62D" w14:textId="559934BF" w:rsidR="00A51A1B" w:rsidRPr="008E1BB9" w:rsidRDefault="00A90F66" w:rsidP="00A51A1B">
            <w:pPr>
              <w:tabs>
                <w:tab w:val="right" w:pos="4230"/>
                <w:tab w:val="left" w:pos="4410"/>
                <w:tab w:val="left" w:pos="4590"/>
                <w:tab w:val="left" w:pos="5040"/>
              </w:tabs>
              <w:jc w:val="left"/>
              <w:rPr>
                <w:bCs/>
              </w:rPr>
            </w:pPr>
            <w:r>
              <w:rPr>
                <w:bCs/>
              </w:rPr>
              <w:t>Project Modules 3</w:t>
            </w:r>
          </w:p>
        </w:tc>
        <w:tc>
          <w:tcPr>
            <w:tcW w:w="1530" w:type="dxa"/>
          </w:tcPr>
          <w:p w14:paraId="3E306C24" w14:textId="65A1E7E6" w:rsidR="00A51A1B" w:rsidRPr="008E1BB9" w:rsidRDefault="00697B93" w:rsidP="00A51A1B">
            <w:pPr>
              <w:tabs>
                <w:tab w:val="right" w:pos="4230"/>
                <w:tab w:val="left" w:pos="4410"/>
                <w:tab w:val="left" w:pos="4590"/>
                <w:tab w:val="left" w:pos="5040"/>
              </w:tabs>
              <w:jc w:val="center"/>
              <w:rPr>
                <w:bCs/>
              </w:rPr>
            </w:pPr>
            <w:r>
              <w:rPr>
                <w:bCs/>
              </w:rPr>
              <w:t>20</w:t>
            </w:r>
            <w:r w:rsidR="00A90F66" w:rsidRPr="008E1BB9">
              <w:rPr>
                <w:bCs/>
              </w:rPr>
              <w:t>%</w:t>
            </w:r>
          </w:p>
        </w:tc>
      </w:tr>
      <w:tr w:rsidR="00A90F66" w:rsidRPr="008E1BB9" w14:paraId="4118E586" w14:textId="77777777" w:rsidTr="00A90F66">
        <w:trPr>
          <w:trHeight w:val="280"/>
        </w:trPr>
        <w:tc>
          <w:tcPr>
            <w:tcW w:w="2160" w:type="dxa"/>
          </w:tcPr>
          <w:p w14:paraId="747F2FC7" w14:textId="7AE24563" w:rsidR="00A90F66" w:rsidRPr="00943FAB" w:rsidRDefault="00A90F66" w:rsidP="00A90F66">
            <w:pPr>
              <w:tabs>
                <w:tab w:val="right" w:pos="4230"/>
                <w:tab w:val="left" w:pos="4410"/>
                <w:tab w:val="left" w:pos="4590"/>
                <w:tab w:val="left" w:pos="5040"/>
              </w:tabs>
              <w:rPr>
                <w:bCs/>
              </w:rPr>
            </w:pPr>
            <w:r w:rsidRPr="007C2DDD">
              <w:rPr>
                <w:bCs/>
              </w:rPr>
              <w:t xml:space="preserve">Project Modules </w:t>
            </w:r>
            <w:r>
              <w:rPr>
                <w:bCs/>
              </w:rPr>
              <w:t>4</w:t>
            </w:r>
          </w:p>
        </w:tc>
        <w:tc>
          <w:tcPr>
            <w:tcW w:w="1530" w:type="dxa"/>
          </w:tcPr>
          <w:p w14:paraId="4E58D60F" w14:textId="705D7019" w:rsidR="00A90F66" w:rsidRPr="00943FAB" w:rsidRDefault="00697B93" w:rsidP="00A90F66">
            <w:pPr>
              <w:tabs>
                <w:tab w:val="right" w:pos="4230"/>
                <w:tab w:val="left" w:pos="4410"/>
                <w:tab w:val="left" w:pos="4590"/>
                <w:tab w:val="left" w:pos="5040"/>
              </w:tabs>
              <w:jc w:val="center"/>
              <w:rPr>
                <w:bCs/>
              </w:rPr>
            </w:pPr>
            <w:r>
              <w:rPr>
                <w:bCs/>
              </w:rPr>
              <w:t>20</w:t>
            </w:r>
            <w:r w:rsidR="00A90F66" w:rsidRPr="008E1BB9">
              <w:rPr>
                <w:bCs/>
              </w:rPr>
              <w:t>%</w:t>
            </w:r>
          </w:p>
        </w:tc>
      </w:tr>
      <w:tr w:rsidR="00A90F66" w:rsidRPr="008E1BB9" w14:paraId="4DA39EB6" w14:textId="77777777" w:rsidTr="00A90F66">
        <w:trPr>
          <w:trHeight w:val="280"/>
        </w:trPr>
        <w:tc>
          <w:tcPr>
            <w:tcW w:w="2160" w:type="dxa"/>
          </w:tcPr>
          <w:p w14:paraId="035437B9" w14:textId="16685295" w:rsidR="00A90F66" w:rsidRDefault="00A90F66" w:rsidP="00A90F66">
            <w:pPr>
              <w:tabs>
                <w:tab w:val="right" w:pos="4230"/>
                <w:tab w:val="left" w:pos="4410"/>
                <w:tab w:val="left" w:pos="4590"/>
                <w:tab w:val="left" w:pos="5040"/>
              </w:tabs>
              <w:rPr>
                <w:bCs/>
              </w:rPr>
            </w:pPr>
            <w:r w:rsidRPr="00943FAB">
              <w:rPr>
                <w:bCs/>
              </w:rPr>
              <w:t xml:space="preserve">Project Modules </w:t>
            </w:r>
            <w:r>
              <w:rPr>
                <w:bCs/>
              </w:rPr>
              <w:t>5</w:t>
            </w:r>
          </w:p>
        </w:tc>
        <w:tc>
          <w:tcPr>
            <w:tcW w:w="1530" w:type="dxa"/>
          </w:tcPr>
          <w:p w14:paraId="50EA7552" w14:textId="6E522CC7" w:rsidR="00A90F66" w:rsidRPr="008E1BB9" w:rsidRDefault="00697B93" w:rsidP="00A90F66">
            <w:pPr>
              <w:tabs>
                <w:tab w:val="right" w:pos="4230"/>
                <w:tab w:val="left" w:pos="4410"/>
                <w:tab w:val="left" w:pos="4590"/>
                <w:tab w:val="left" w:pos="5040"/>
              </w:tabs>
              <w:jc w:val="center"/>
              <w:rPr>
                <w:bCs/>
              </w:rPr>
            </w:pPr>
            <w:r>
              <w:rPr>
                <w:bCs/>
              </w:rPr>
              <w:t>20</w:t>
            </w:r>
            <w:r w:rsidR="00A90F66" w:rsidRPr="008E1BB9">
              <w:rPr>
                <w:bCs/>
              </w:rPr>
              <w:t>%</w:t>
            </w:r>
          </w:p>
        </w:tc>
      </w:tr>
      <w:tr w:rsidR="00A90F66" w:rsidRPr="008E1BB9" w14:paraId="37FF0FA8" w14:textId="77777777" w:rsidTr="00A90F66">
        <w:trPr>
          <w:trHeight w:val="280"/>
        </w:trPr>
        <w:tc>
          <w:tcPr>
            <w:tcW w:w="2160" w:type="dxa"/>
          </w:tcPr>
          <w:p w14:paraId="6762EE1A" w14:textId="3FD8DFF0" w:rsidR="00A90F66" w:rsidRDefault="00A90F66" w:rsidP="00A51A1B">
            <w:pPr>
              <w:tabs>
                <w:tab w:val="right" w:pos="4230"/>
                <w:tab w:val="left" w:pos="4410"/>
                <w:tab w:val="left" w:pos="4590"/>
                <w:tab w:val="left" w:pos="5040"/>
              </w:tabs>
              <w:rPr>
                <w:bCs/>
              </w:rPr>
            </w:pPr>
          </w:p>
        </w:tc>
        <w:tc>
          <w:tcPr>
            <w:tcW w:w="1530" w:type="dxa"/>
          </w:tcPr>
          <w:p w14:paraId="595549DA" w14:textId="0EC53D99" w:rsidR="00A90F66" w:rsidRPr="008E1BB9" w:rsidRDefault="00A90F66" w:rsidP="00A51A1B">
            <w:pPr>
              <w:tabs>
                <w:tab w:val="right" w:pos="4230"/>
                <w:tab w:val="left" w:pos="4410"/>
                <w:tab w:val="left" w:pos="4590"/>
                <w:tab w:val="left" w:pos="5040"/>
              </w:tabs>
              <w:jc w:val="center"/>
              <w:rPr>
                <w:bCs/>
              </w:rPr>
            </w:pPr>
          </w:p>
        </w:tc>
      </w:tr>
      <w:tr w:rsidR="00A90F66" w:rsidRPr="008E1BB9" w14:paraId="0626B1AE" w14:textId="77777777" w:rsidTr="00A90F66">
        <w:trPr>
          <w:trHeight w:val="280"/>
        </w:trPr>
        <w:tc>
          <w:tcPr>
            <w:tcW w:w="2160" w:type="dxa"/>
          </w:tcPr>
          <w:p w14:paraId="7693102F" w14:textId="58BA0DB9" w:rsidR="00A90F66" w:rsidRDefault="00A90F66" w:rsidP="00A51A1B">
            <w:pPr>
              <w:tabs>
                <w:tab w:val="right" w:pos="4230"/>
                <w:tab w:val="left" w:pos="4410"/>
                <w:tab w:val="left" w:pos="4590"/>
                <w:tab w:val="left" w:pos="5040"/>
              </w:tabs>
              <w:rPr>
                <w:bCs/>
              </w:rPr>
            </w:pPr>
          </w:p>
        </w:tc>
        <w:tc>
          <w:tcPr>
            <w:tcW w:w="1530" w:type="dxa"/>
          </w:tcPr>
          <w:p w14:paraId="02E0D3B6" w14:textId="7E13CD5B" w:rsidR="00A90F66" w:rsidRPr="008E1BB9" w:rsidRDefault="00A90F66" w:rsidP="00A51A1B">
            <w:pPr>
              <w:tabs>
                <w:tab w:val="right" w:pos="4230"/>
                <w:tab w:val="left" w:pos="4410"/>
                <w:tab w:val="left" w:pos="4590"/>
                <w:tab w:val="left" w:pos="5040"/>
              </w:tabs>
              <w:jc w:val="center"/>
              <w:rPr>
                <w:bCs/>
              </w:rPr>
            </w:pPr>
          </w:p>
        </w:tc>
      </w:tr>
      <w:tr w:rsidR="00A51A1B" w:rsidRPr="008E1BB9" w14:paraId="4C8E7B00" w14:textId="77777777" w:rsidTr="00A90F66">
        <w:trPr>
          <w:trHeight w:val="280"/>
        </w:trPr>
        <w:tc>
          <w:tcPr>
            <w:tcW w:w="2160" w:type="dxa"/>
            <w:tcBorders>
              <w:bottom w:val="double" w:sz="4" w:space="0" w:color="auto"/>
            </w:tcBorders>
          </w:tcPr>
          <w:p w14:paraId="4DD0DA86" w14:textId="3A75D590" w:rsidR="00A90F66" w:rsidRPr="008E1BB9" w:rsidRDefault="00A90F66" w:rsidP="00A51A1B">
            <w:pPr>
              <w:tabs>
                <w:tab w:val="right" w:pos="4230"/>
                <w:tab w:val="left" w:pos="4410"/>
                <w:tab w:val="left" w:pos="4590"/>
                <w:tab w:val="left" w:pos="5040"/>
              </w:tabs>
              <w:jc w:val="left"/>
              <w:rPr>
                <w:bCs/>
              </w:rPr>
            </w:pPr>
          </w:p>
        </w:tc>
        <w:tc>
          <w:tcPr>
            <w:tcW w:w="1530" w:type="dxa"/>
            <w:tcBorders>
              <w:bottom w:val="double" w:sz="4" w:space="0" w:color="auto"/>
            </w:tcBorders>
          </w:tcPr>
          <w:p w14:paraId="605C35F2" w14:textId="74AD612C" w:rsidR="00A51A1B" w:rsidRPr="008E1BB9" w:rsidRDefault="00A51A1B" w:rsidP="00A51A1B">
            <w:pPr>
              <w:tabs>
                <w:tab w:val="right" w:pos="4230"/>
                <w:tab w:val="left" w:pos="4410"/>
                <w:tab w:val="left" w:pos="4590"/>
                <w:tab w:val="left" w:pos="5040"/>
              </w:tabs>
              <w:jc w:val="center"/>
              <w:rPr>
                <w:bCs/>
              </w:rPr>
            </w:pPr>
          </w:p>
        </w:tc>
      </w:tr>
      <w:tr w:rsidR="00A51A1B" w:rsidRPr="008E1BB9" w14:paraId="0F70F9D1" w14:textId="77777777" w:rsidTr="00A90F66">
        <w:trPr>
          <w:trHeight w:val="280"/>
        </w:trPr>
        <w:tc>
          <w:tcPr>
            <w:tcW w:w="2160" w:type="dxa"/>
            <w:tcBorders>
              <w:top w:val="double" w:sz="4" w:space="0" w:color="auto"/>
            </w:tcBorders>
          </w:tcPr>
          <w:p w14:paraId="11119308" w14:textId="77777777" w:rsidR="00A51A1B" w:rsidRPr="008E1BB9" w:rsidRDefault="00A51A1B" w:rsidP="00A51A1B">
            <w:pPr>
              <w:tabs>
                <w:tab w:val="right" w:pos="4230"/>
                <w:tab w:val="left" w:pos="4410"/>
                <w:tab w:val="left" w:pos="4590"/>
                <w:tab w:val="left" w:pos="5040"/>
              </w:tabs>
              <w:jc w:val="left"/>
              <w:rPr>
                <w:bCs/>
              </w:rPr>
            </w:pPr>
            <w:r w:rsidRPr="008E1BB9">
              <w:rPr>
                <w:bCs/>
              </w:rPr>
              <w:t>Total</w:t>
            </w:r>
          </w:p>
        </w:tc>
        <w:tc>
          <w:tcPr>
            <w:tcW w:w="1530" w:type="dxa"/>
            <w:tcBorders>
              <w:top w:val="double" w:sz="4" w:space="0" w:color="auto"/>
            </w:tcBorders>
          </w:tcPr>
          <w:p w14:paraId="6A426030" w14:textId="77777777" w:rsidR="00A51A1B" w:rsidRPr="008E1BB9" w:rsidRDefault="00A51A1B" w:rsidP="00A51A1B">
            <w:pPr>
              <w:tabs>
                <w:tab w:val="right" w:pos="4230"/>
                <w:tab w:val="left" w:pos="4410"/>
                <w:tab w:val="left" w:pos="4590"/>
                <w:tab w:val="left" w:pos="5040"/>
              </w:tabs>
              <w:jc w:val="center"/>
              <w:rPr>
                <w:bCs/>
              </w:rPr>
            </w:pPr>
            <w:r w:rsidRPr="008E1BB9">
              <w:rPr>
                <w:bCs/>
              </w:rPr>
              <w:t>100</w:t>
            </w:r>
            <w:r>
              <w:rPr>
                <w:bCs/>
              </w:rPr>
              <w:t>%</w:t>
            </w:r>
          </w:p>
        </w:tc>
      </w:tr>
    </w:tbl>
    <w:p w14:paraId="10004365" w14:textId="42D8F5EC" w:rsidR="00AB2AA4" w:rsidRDefault="00AB2AA4" w:rsidP="00E914C7"/>
    <w:p w14:paraId="185F2AB7" w14:textId="573F38F5" w:rsidR="00AB2AA4" w:rsidRDefault="00AB2AA4" w:rsidP="00E914C7"/>
    <w:p w14:paraId="2F790072" w14:textId="42EC57F4" w:rsidR="00AB2AA4" w:rsidRDefault="00AB2AA4" w:rsidP="00E914C7"/>
    <w:p w14:paraId="7FF7119D" w14:textId="30F42FDA" w:rsidR="00A51A1B" w:rsidRDefault="00A51A1B" w:rsidP="00E914C7"/>
    <w:p w14:paraId="22DC8F0C" w14:textId="235F56DC" w:rsidR="00A51A1B" w:rsidRDefault="00A51A1B" w:rsidP="00E914C7"/>
    <w:p w14:paraId="1B9401FA" w14:textId="4F413D19" w:rsidR="00A90F66" w:rsidRDefault="00A90F66" w:rsidP="00E914C7"/>
    <w:p w14:paraId="14D1D601" w14:textId="772E5B8C" w:rsidR="00A90F66" w:rsidRDefault="00A90F66" w:rsidP="00E914C7"/>
    <w:bookmarkEnd w:id="4"/>
    <w:p w14:paraId="27639C05" w14:textId="56B6D9E9" w:rsidR="00E914C7" w:rsidRPr="00C05655" w:rsidRDefault="00E914C7" w:rsidP="00E914C7">
      <w:pPr>
        <w:pStyle w:val="Heading1"/>
        <w:rPr>
          <w:b/>
          <w:sz w:val="32"/>
        </w:rPr>
      </w:pPr>
      <w:r w:rsidRPr="00C05655">
        <w:rPr>
          <w:b/>
          <w:sz w:val="32"/>
        </w:rPr>
        <w:t xml:space="preserve">Grading and Evaluation Procedures </w:t>
      </w:r>
    </w:p>
    <w:p w14:paraId="12FD673F" w14:textId="6C80B39F" w:rsidR="00AB2AA4" w:rsidRDefault="00AB2AA4" w:rsidP="00E914C7">
      <w:pPr>
        <w:rPr>
          <w:bCs/>
          <w:szCs w:val="24"/>
        </w:rPr>
      </w:pPr>
      <w:r>
        <w:rPr>
          <w:bCs/>
          <w:szCs w:val="24"/>
        </w:rPr>
        <w:t xml:space="preserve">I have no issues correcting grading errors. Please write a brief email describing the error and an image/photo/etc. of </w:t>
      </w:r>
      <w:r w:rsidR="009D0105">
        <w:rPr>
          <w:bCs/>
          <w:szCs w:val="24"/>
        </w:rPr>
        <w:t>the assignment</w:t>
      </w:r>
      <w:r>
        <w:rPr>
          <w:bCs/>
          <w:szCs w:val="24"/>
        </w:rPr>
        <w:t>, and I will correct as needed. If required, we may schedule to meet and discuss. Rebuttals must be received within 10 business days after the assignment</w:t>
      </w:r>
      <w:r w:rsidR="009D0105">
        <w:rPr>
          <w:bCs/>
          <w:szCs w:val="24"/>
        </w:rPr>
        <w:t xml:space="preserve"> </w:t>
      </w:r>
      <w:r>
        <w:rPr>
          <w:bCs/>
          <w:szCs w:val="24"/>
        </w:rPr>
        <w:t xml:space="preserve">grade is posted to the </w:t>
      </w:r>
      <w:r w:rsidR="009D0105">
        <w:rPr>
          <w:bCs/>
          <w:szCs w:val="24"/>
        </w:rPr>
        <w:t>student.</w:t>
      </w:r>
    </w:p>
    <w:p w14:paraId="64740A1E" w14:textId="77777777" w:rsidR="00A51A1B" w:rsidRDefault="00A51A1B" w:rsidP="00E914C7">
      <w:pPr>
        <w:rPr>
          <w:rStyle w:val="Heading2Char"/>
          <w:b/>
          <w:sz w:val="32"/>
        </w:rPr>
      </w:pPr>
    </w:p>
    <w:p w14:paraId="4C3FD175" w14:textId="61D045AE" w:rsidR="00E914C7" w:rsidRPr="00C05655" w:rsidRDefault="00E914C7" w:rsidP="00E914C7">
      <w:pPr>
        <w:rPr>
          <w:b/>
          <w:sz w:val="28"/>
        </w:rPr>
      </w:pPr>
      <w:r w:rsidRPr="00C05655">
        <w:rPr>
          <w:rStyle w:val="Heading2Char"/>
          <w:b/>
          <w:sz w:val="32"/>
        </w:rPr>
        <w:t>Grading Scale</w:t>
      </w:r>
    </w:p>
    <w:tbl>
      <w:tblPr>
        <w:tblStyle w:val="TableGrid"/>
        <w:tblW w:w="0" w:type="auto"/>
        <w:jc w:val="center"/>
        <w:tblLook w:val="04A0" w:firstRow="1" w:lastRow="0" w:firstColumn="1" w:lastColumn="0" w:noHBand="0" w:noVBand="1"/>
        <w:tblCaption w:val="Grading Scale"/>
        <w:tblDescription w:val="This table lists the grading scale for the course."/>
      </w:tblPr>
      <w:tblGrid>
        <w:gridCol w:w="1605"/>
        <w:gridCol w:w="1606"/>
      </w:tblGrid>
      <w:tr w:rsidR="00E914C7" w:rsidRPr="001561A4" w14:paraId="5C0D318B" w14:textId="77777777" w:rsidTr="00C52F8F">
        <w:trPr>
          <w:trHeight w:val="240"/>
          <w:tblHeader/>
          <w:jc w:val="center"/>
        </w:trPr>
        <w:tc>
          <w:tcPr>
            <w:tcW w:w="1605" w:type="dxa"/>
            <w:shd w:val="clear" w:color="auto" w:fill="D9D9D9" w:themeFill="background1" w:themeFillShade="D9"/>
          </w:tcPr>
          <w:p w14:paraId="47535051" w14:textId="13693BBC" w:rsidR="00E914C7" w:rsidRPr="001561A4" w:rsidRDefault="00F773A9" w:rsidP="008F2FE1">
            <w:r>
              <w:t>L</w:t>
            </w:r>
            <w:r w:rsidR="00E914C7" w:rsidRPr="001561A4">
              <w:t xml:space="preserve">etter </w:t>
            </w:r>
            <w:r>
              <w:t>G</w:t>
            </w:r>
            <w:r w:rsidR="00E914C7" w:rsidRPr="001561A4">
              <w:t>rade</w:t>
            </w:r>
          </w:p>
        </w:tc>
        <w:tc>
          <w:tcPr>
            <w:tcW w:w="1606" w:type="dxa"/>
            <w:shd w:val="clear" w:color="auto" w:fill="D9D9D9" w:themeFill="background1" w:themeFillShade="D9"/>
          </w:tcPr>
          <w:p w14:paraId="623D12F5" w14:textId="19D16D79" w:rsidR="00E914C7" w:rsidRPr="001561A4" w:rsidRDefault="00F773A9" w:rsidP="008F2FE1">
            <w:r>
              <w:t>G</w:t>
            </w:r>
            <w:r w:rsidR="00E914C7" w:rsidRPr="001561A4">
              <w:t xml:space="preserve">rade </w:t>
            </w:r>
            <w:r>
              <w:t>R</w:t>
            </w:r>
            <w:r w:rsidR="00E914C7" w:rsidRPr="001561A4">
              <w:t>ange</w:t>
            </w:r>
          </w:p>
        </w:tc>
      </w:tr>
      <w:tr w:rsidR="00A51A1B" w:rsidRPr="001561A4" w14:paraId="06C26F43" w14:textId="77777777" w:rsidTr="00C52F8F">
        <w:trPr>
          <w:trHeight w:val="240"/>
          <w:tblHeader/>
          <w:jc w:val="center"/>
        </w:trPr>
        <w:tc>
          <w:tcPr>
            <w:tcW w:w="1605" w:type="dxa"/>
          </w:tcPr>
          <w:p w14:paraId="01329AF6" w14:textId="5D321ABC" w:rsidR="00A51A1B" w:rsidRPr="001561A4" w:rsidRDefault="00A51A1B" w:rsidP="00A51A1B">
            <w:r>
              <w:t>A</w:t>
            </w:r>
          </w:p>
        </w:tc>
        <w:tc>
          <w:tcPr>
            <w:tcW w:w="1606" w:type="dxa"/>
          </w:tcPr>
          <w:p w14:paraId="0D6F6D58" w14:textId="66200776" w:rsidR="00A51A1B" w:rsidRPr="001561A4" w:rsidRDefault="00A51A1B" w:rsidP="00A51A1B">
            <w:r w:rsidRPr="008E1BB9">
              <w:rPr>
                <w:bCs/>
              </w:rPr>
              <w:t>90-100</w:t>
            </w:r>
          </w:p>
        </w:tc>
      </w:tr>
      <w:tr w:rsidR="00A51A1B" w:rsidRPr="001561A4" w14:paraId="2DEA1478" w14:textId="77777777" w:rsidTr="00C52F8F">
        <w:trPr>
          <w:trHeight w:val="240"/>
          <w:tblHeader/>
          <w:jc w:val="center"/>
        </w:trPr>
        <w:tc>
          <w:tcPr>
            <w:tcW w:w="1605" w:type="dxa"/>
          </w:tcPr>
          <w:p w14:paraId="6C331559" w14:textId="20A799E8" w:rsidR="00A51A1B" w:rsidRPr="001561A4" w:rsidRDefault="00A51A1B" w:rsidP="00A51A1B">
            <w:r>
              <w:t>B</w:t>
            </w:r>
          </w:p>
        </w:tc>
        <w:tc>
          <w:tcPr>
            <w:tcW w:w="1606" w:type="dxa"/>
          </w:tcPr>
          <w:p w14:paraId="7EC6DBC5" w14:textId="0B3E52BD" w:rsidR="00A51A1B" w:rsidRPr="001561A4" w:rsidRDefault="00A51A1B" w:rsidP="00A51A1B">
            <w:r>
              <w:rPr>
                <w:bCs/>
              </w:rPr>
              <w:t>80</w:t>
            </w:r>
            <w:r w:rsidRPr="008E1BB9">
              <w:rPr>
                <w:bCs/>
              </w:rPr>
              <w:t>-89</w:t>
            </w:r>
          </w:p>
        </w:tc>
      </w:tr>
      <w:tr w:rsidR="00A51A1B" w:rsidRPr="001561A4" w14:paraId="576DB487" w14:textId="77777777" w:rsidTr="00C52F8F">
        <w:trPr>
          <w:trHeight w:val="240"/>
          <w:tblHeader/>
          <w:jc w:val="center"/>
        </w:trPr>
        <w:tc>
          <w:tcPr>
            <w:tcW w:w="1605" w:type="dxa"/>
          </w:tcPr>
          <w:p w14:paraId="08201BD6" w14:textId="0D5F02FF" w:rsidR="00A51A1B" w:rsidRPr="001561A4" w:rsidRDefault="00A51A1B" w:rsidP="00A51A1B">
            <w:r>
              <w:t>C</w:t>
            </w:r>
          </w:p>
        </w:tc>
        <w:tc>
          <w:tcPr>
            <w:tcW w:w="1606" w:type="dxa"/>
          </w:tcPr>
          <w:p w14:paraId="52D884DB" w14:textId="15DC8ECD" w:rsidR="00A51A1B" w:rsidRPr="001561A4" w:rsidRDefault="00A51A1B" w:rsidP="00A51A1B">
            <w:r>
              <w:rPr>
                <w:bCs/>
              </w:rPr>
              <w:t>7</w:t>
            </w:r>
            <w:r w:rsidRPr="008E1BB9">
              <w:rPr>
                <w:bCs/>
              </w:rPr>
              <w:t>0-</w:t>
            </w:r>
            <w:r>
              <w:rPr>
                <w:bCs/>
              </w:rPr>
              <w:t>79</w:t>
            </w:r>
          </w:p>
        </w:tc>
      </w:tr>
      <w:tr w:rsidR="00A51A1B" w:rsidRPr="001561A4" w14:paraId="7AFB61C5" w14:textId="77777777" w:rsidTr="00C52F8F">
        <w:trPr>
          <w:trHeight w:val="240"/>
          <w:tblHeader/>
          <w:jc w:val="center"/>
        </w:trPr>
        <w:tc>
          <w:tcPr>
            <w:tcW w:w="1605" w:type="dxa"/>
          </w:tcPr>
          <w:p w14:paraId="26B37942" w14:textId="2F6426EE" w:rsidR="00A51A1B" w:rsidRPr="001561A4" w:rsidRDefault="00A51A1B" w:rsidP="00A51A1B">
            <w:r>
              <w:t>D</w:t>
            </w:r>
          </w:p>
        </w:tc>
        <w:tc>
          <w:tcPr>
            <w:tcW w:w="1606" w:type="dxa"/>
          </w:tcPr>
          <w:p w14:paraId="4E3FA720" w14:textId="5F0DFF9A" w:rsidR="00A51A1B" w:rsidRPr="001561A4" w:rsidRDefault="00A51A1B" w:rsidP="00A51A1B">
            <w:r>
              <w:rPr>
                <w:bCs/>
              </w:rPr>
              <w:t>6</w:t>
            </w:r>
            <w:r w:rsidRPr="008E1BB9">
              <w:rPr>
                <w:bCs/>
              </w:rPr>
              <w:t>0-</w:t>
            </w:r>
            <w:r>
              <w:rPr>
                <w:bCs/>
              </w:rPr>
              <w:t>6</w:t>
            </w:r>
            <w:r w:rsidRPr="008E1BB9">
              <w:rPr>
                <w:bCs/>
              </w:rPr>
              <w:t>9</w:t>
            </w:r>
          </w:p>
        </w:tc>
      </w:tr>
      <w:tr w:rsidR="00A51A1B" w:rsidRPr="001561A4" w14:paraId="73E704A2" w14:textId="77777777" w:rsidTr="00C52F8F">
        <w:trPr>
          <w:trHeight w:val="240"/>
          <w:tblHeader/>
          <w:jc w:val="center"/>
        </w:trPr>
        <w:tc>
          <w:tcPr>
            <w:tcW w:w="1605" w:type="dxa"/>
          </w:tcPr>
          <w:p w14:paraId="18E2B908" w14:textId="2D007CAA" w:rsidR="00A51A1B" w:rsidRPr="001561A4" w:rsidRDefault="00A51A1B" w:rsidP="00A51A1B">
            <w:r>
              <w:t>F</w:t>
            </w:r>
          </w:p>
        </w:tc>
        <w:tc>
          <w:tcPr>
            <w:tcW w:w="1606" w:type="dxa"/>
          </w:tcPr>
          <w:p w14:paraId="4CE12220" w14:textId="04448518" w:rsidR="00A51A1B" w:rsidRPr="001561A4" w:rsidRDefault="00A51A1B" w:rsidP="00A51A1B">
            <w:r w:rsidRPr="008E1BB9">
              <w:rPr>
                <w:bCs/>
              </w:rPr>
              <w:t>0-</w:t>
            </w:r>
            <w:r>
              <w:rPr>
                <w:bCs/>
              </w:rPr>
              <w:t>59</w:t>
            </w:r>
          </w:p>
        </w:tc>
      </w:tr>
    </w:tbl>
    <w:p w14:paraId="069186D8" w14:textId="77777777" w:rsidR="00E914C7" w:rsidRPr="00C05655" w:rsidRDefault="00E914C7" w:rsidP="00E914C7">
      <w:pPr>
        <w:pStyle w:val="Heading1"/>
        <w:rPr>
          <w:b/>
          <w:sz w:val="32"/>
        </w:rPr>
      </w:pPr>
      <w:r w:rsidRPr="00C05655">
        <w:rPr>
          <w:b/>
          <w:sz w:val="32"/>
        </w:rPr>
        <w:t>Course Policies</w:t>
      </w:r>
    </w:p>
    <w:p w14:paraId="17EEAECA" w14:textId="77777777" w:rsidR="00E914C7" w:rsidRPr="002525FD" w:rsidRDefault="00E914C7" w:rsidP="00E914C7">
      <w:pPr>
        <w:pStyle w:val="Heading2"/>
        <w:rPr>
          <w:u w:val="single"/>
        </w:rPr>
      </w:pPr>
      <w:bookmarkStart w:id="5" w:name="_Hlk77663682"/>
      <w:r w:rsidRPr="002525FD">
        <w:rPr>
          <w:u w:val="single"/>
        </w:rPr>
        <w:t xml:space="preserve">Student Academic Misconduct Policy  </w:t>
      </w:r>
    </w:p>
    <w:p w14:paraId="3AB441B3" w14:textId="7586ED52" w:rsidR="00E914C7" w:rsidRDefault="00E914C7" w:rsidP="00E914C7">
      <w:r>
        <w:t>Maintaining high standards of academic integrity in every class is critical to the reputation of Tennessee Tech, its students, alumni, and the employers of Tennessee Tech graduates. The student academic misconduct policy describes the definitions of academic misconduct and policies and procedures for addressing academic misconduct at Tennessee Tech. For details, view Tennessee Tech</w:t>
      </w:r>
      <w:r w:rsidR="00F358CD">
        <w:t>'</w:t>
      </w:r>
      <w:r>
        <w:t xml:space="preserve">s policy 217 – </w:t>
      </w:r>
      <w:hyperlink r:id="rId12">
        <w:r w:rsidRPr="42D5481A">
          <w:rPr>
            <w:rStyle w:val="Hyperlink"/>
          </w:rPr>
          <w:t>student academic misconduct at policy central</w:t>
        </w:r>
      </w:hyperlink>
      <w:r>
        <w:t>.</w:t>
      </w:r>
      <w:bookmarkEnd w:id="5"/>
    </w:p>
    <w:p w14:paraId="161CD53D" w14:textId="77777777" w:rsidR="002525FD" w:rsidRPr="002525FD" w:rsidRDefault="002525FD" w:rsidP="002525FD">
      <w:pPr>
        <w:rPr>
          <w:sz w:val="30"/>
          <w:szCs w:val="30"/>
          <w:u w:val="single"/>
        </w:rPr>
      </w:pPr>
      <w:r w:rsidRPr="002525FD">
        <w:rPr>
          <w:sz w:val="30"/>
          <w:szCs w:val="30"/>
          <w:u w:val="single"/>
        </w:rPr>
        <w:t>Plagiarism Policy and Academic Integrity</w:t>
      </w:r>
    </w:p>
    <w:p w14:paraId="6B2D4020" w14:textId="19FE05E6" w:rsidR="002525FD" w:rsidRDefault="002525FD" w:rsidP="002525FD">
      <w:r>
        <w:lastRenderedPageBreak/>
        <w:t xml:space="preserve">Plagiarism is defined as use of intellectual material produced by another person without acknowledging its source, for example: a.) Wholesale copying of passages from works of others into one self’s homework, essay, term paper, or dissertation without acknowledgement. b.) Use of the views, opinions, or insights of another without acknowledgement. c.) Paraphrasing of another person’s characteristic or original phraseology, metaphor, or other literary device without acknowledgment. </w:t>
      </w:r>
    </w:p>
    <w:p w14:paraId="420209F4" w14:textId="77777777" w:rsidR="002525FD" w:rsidRDefault="002525FD" w:rsidP="002525FD">
      <w:r>
        <w:t>The following are not allowed: copying on quizzes or tests, use of unauthorized materials on quizzes or tests, copying of program code or sections of program code.</w:t>
      </w:r>
    </w:p>
    <w:p w14:paraId="6344B912" w14:textId="77777777" w:rsidR="002525FD" w:rsidRDefault="002525FD" w:rsidP="002525FD">
      <w:r>
        <w:t>The use of communication or recording/playback devices, with the exception of devices explicitly permitted by the course instructor, is prohibited during quizzes and examinations. This includes, but is not limited to, cell phones, PDAs, iPods, and MP3 players, tablets, computers, cameras, and headphones or in-ear earphones. All such devices must be turned off and put away in an inaccessible location such as a backpack. Accessing a prohibited device will result in the immediate termination of the quiz or examination and may result in a charge of academic misconduct.</w:t>
      </w:r>
    </w:p>
    <w:p w14:paraId="544B6098" w14:textId="534DBE59" w:rsidR="002525FD" w:rsidRPr="00E914C7" w:rsidRDefault="002525FD" w:rsidP="002525FD">
      <w:r>
        <w:t xml:space="preserve">Penalties for academic misconduct range from an “F” to a “0” for the assignment to expulsion from the University. Regulations require the reporting of all academic misconduct. For more information, see TTU Policy 217 – </w:t>
      </w:r>
      <w:hyperlink r:id="rId13">
        <w:r w:rsidRPr="42D5481A">
          <w:rPr>
            <w:rStyle w:val="Hyperlink"/>
          </w:rPr>
          <w:t>student academic misconduct at policy central</w:t>
        </w:r>
      </w:hyperlink>
      <w:r>
        <w:t>.</w:t>
      </w:r>
    </w:p>
    <w:p w14:paraId="2B0DEDAF" w14:textId="65F0EAFB" w:rsidR="42D5481A" w:rsidRPr="002525FD" w:rsidRDefault="42D5481A">
      <w:pPr>
        <w:rPr>
          <w:u w:val="single"/>
        </w:rPr>
      </w:pPr>
      <w:r w:rsidRPr="002525FD">
        <w:rPr>
          <w:rFonts w:eastAsia="Times New Roman" w:cs="Times New Roman"/>
          <w:color w:val="000000" w:themeColor="text1"/>
          <w:sz w:val="30"/>
          <w:szCs w:val="30"/>
          <w:u w:val="single"/>
        </w:rPr>
        <w:t xml:space="preserve">Attendance Policy  </w:t>
      </w:r>
    </w:p>
    <w:p w14:paraId="4F863F8E" w14:textId="5C71F0F3" w:rsidR="42D5481A" w:rsidRDefault="00127107" w:rsidP="42D5481A">
      <w:pPr>
        <w:rPr>
          <w:rFonts w:eastAsia="Times New Roman" w:cs="Times New Roman"/>
          <w:color w:val="000000" w:themeColor="text1"/>
          <w:szCs w:val="24"/>
        </w:rPr>
      </w:pPr>
      <w:bookmarkStart w:id="6" w:name="_Hlk77663691"/>
      <w:r>
        <w:rPr>
          <w:bCs/>
          <w:szCs w:val="24"/>
        </w:rPr>
        <w:t xml:space="preserve">This is an online asynchronous class and as such there will be no class times. </w:t>
      </w:r>
    </w:p>
    <w:p w14:paraId="4BCB2A77" w14:textId="77777777" w:rsidR="00E914C7" w:rsidRPr="002525FD" w:rsidRDefault="00E914C7" w:rsidP="00E914C7">
      <w:pPr>
        <w:pStyle w:val="Heading2"/>
        <w:rPr>
          <w:u w:val="single"/>
        </w:rPr>
      </w:pPr>
      <w:r w:rsidRPr="002525FD">
        <w:rPr>
          <w:u w:val="single"/>
        </w:rPr>
        <w:t xml:space="preserve">Class Participation </w:t>
      </w:r>
    </w:p>
    <w:p w14:paraId="4C28FBA2" w14:textId="08E31BE4" w:rsidR="00E914C7" w:rsidRDefault="00A51A1B" w:rsidP="00E914C7">
      <w:r>
        <w:t xml:space="preserve">Students are expected to </w:t>
      </w:r>
      <w:r w:rsidR="00127107">
        <w:t>work on activities on their own schedules and be responsible for their own work</w:t>
      </w:r>
      <w:r>
        <w:t>.</w:t>
      </w:r>
    </w:p>
    <w:bookmarkEnd w:id="6"/>
    <w:p w14:paraId="5B4A5EFA" w14:textId="77777777" w:rsidR="00E914C7" w:rsidRPr="002525FD" w:rsidRDefault="00E914C7" w:rsidP="00E914C7">
      <w:pPr>
        <w:pStyle w:val="Heading2"/>
        <w:rPr>
          <w:u w:val="single"/>
        </w:rPr>
      </w:pPr>
      <w:r w:rsidRPr="002525FD">
        <w:rPr>
          <w:u w:val="single"/>
        </w:rPr>
        <w:t xml:space="preserve">Assignments and Related Policy </w:t>
      </w:r>
    </w:p>
    <w:p w14:paraId="47932F56" w14:textId="5AFBFCD9" w:rsidR="00A51A1B" w:rsidRDefault="00A90F66" w:rsidP="00A51A1B">
      <w:r>
        <w:t>Assignments</w:t>
      </w:r>
      <w:r w:rsidR="00A51A1B">
        <w:t xml:space="preserve"> will be given on </w:t>
      </w:r>
      <w:proofErr w:type="spellStart"/>
      <w:r w:rsidR="00A51A1B">
        <w:t>iLearn</w:t>
      </w:r>
      <w:proofErr w:type="spellEnd"/>
      <w:r w:rsidR="00A51A1B">
        <w:t xml:space="preserve">. It is the student’s responsibility to download and complete </w:t>
      </w:r>
      <w:r>
        <w:t>all assignment</w:t>
      </w:r>
      <w:r w:rsidR="00A51A1B">
        <w:t xml:space="preserve"> material</w:t>
      </w:r>
      <w:r>
        <w:t>s</w:t>
      </w:r>
      <w:r w:rsidR="00A51A1B">
        <w:t xml:space="preserve"> on time and upload them to </w:t>
      </w:r>
      <w:proofErr w:type="spellStart"/>
      <w:r w:rsidR="00A51A1B">
        <w:t>iLearn</w:t>
      </w:r>
      <w:proofErr w:type="spellEnd"/>
      <w:r w:rsidR="00A51A1B">
        <w:t xml:space="preserve"> when finished. Failure to upload will result </w:t>
      </w:r>
      <w:r>
        <w:t xml:space="preserve">in a </w:t>
      </w:r>
      <w:r w:rsidR="00127107">
        <w:t>deduction in</w:t>
      </w:r>
      <w:r w:rsidR="00A51A1B">
        <w:t xml:space="preserve"> grade.</w:t>
      </w:r>
    </w:p>
    <w:p w14:paraId="2A2E2D8B" w14:textId="1548F32D" w:rsidR="00E914C7" w:rsidRPr="00C05655" w:rsidRDefault="00E914C7" w:rsidP="002B5A05">
      <w:pPr>
        <w:pStyle w:val="Heading1"/>
        <w:rPr>
          <w:b/>
          <w:sz w:val="32"/>
        </w:rPr>
      </w:pPr>
      <w:r w:rsidRPr="00C05655">
        <w:rPr>
          <w:b/>
          <w:sz w:val="32"/>
        </w:rPr>
        <w:t xml:space="preserve">Disability Accommodation </w:t>
      </w:r>
    </w:p>
    <w:p w14:paraId="4895FB6C" w14:textId="766AF970" w:rsidR="002B5A05" w:rsidRDefault="002B5A05" w:rsidP="002B5A05">
      <w:pPr>
        <w:rPr>
          <w:rStyle w:val="Hyperlink"/>
          <w:color w:val="auto"/>
          <w:u w:val="none"/>
        </w:rPr>
      </w:pPr>
      <w:r>
        <w:t>S</w:t>
      </w:r>
      <w:r w:rsidRPr="001561A4">
        <w:t xml:space="preserve">tudents with a disability requiring accommodations should contact the accessible education center </w:t>
      </w:r>
      <w:r w:rsidR="00C73677">
        <w:t>(</w:t>
      </w:r>
      <w:r>
        <w:t>AEC</w:t>
      </w:r>
      <w:r w:rsidR="00C73677">
        <w:t>)</w:t>
      </w:r>
      <w:r w:rsidRPr="001561A4">
        <w:t xml:space="preserve">. </w:t>
      </w:r>
      <w:r>
        <w:t>A</w:t>
      </w:r>
      <w:r w:rsidRPr="001561A4">
        <w:t xml:space="preserve">n accommodation request </w:t>
      </w:r>
      <w:r w:rsidR="00C73677">
        <w:t>(</w:t>
      </w:r>
      <w:r>
        <w:t>AR</w:t>
      </w:r>
      <w:r w:rsidR="00C73677" w:rsidRPr="00A20984">
        <w:t>)</w:t>
      </w:r>
      <w:r w:rsidRPr="001561A4">
        <w:t xml:space="preserve"> should be completed as soon as possible, preferably by the end of the first week of the course. </w:t>
      </w:r>
      <w:r>
        <w:t>T</w:t>
      </w:r>
      <w:r w:rsidRPr="001561A4">
        <w:t xml:space="preserve">he </w:t>
      </w:r>
      <w:r>
        <w:t>AEC</w:t>
      </w:r>
      <w:r w:rsidRPr="001561A4">
        <w:t xml:space="preserve"> is located in the </w:t>
      </w:r>
      <w:r>
        <w:t>R</w:t>
      </w:r>
      <w:r w:rsidRPr="001561A4">
        <w:t xml:space="preserve">oaden </w:t>
      </w:r>
      <w:r>
        <w:t>U</w:t>
      </w:r>
      <w:r w:rsidRPr="001561A4">
        <w:t xml:space="preserve">niversity </w:t>
      </w:r>
      <w:r>
        <w:t>C</w:t>
      </w:r>
      <w:r w:rsidRPr="001561A4">
        <w:t xml:space="preserve">enter, room 112; phone 931-372-6119. </w:t>
      </w:r>
      <w:r>
        <w:t>F</w:t>
      </w:r>
      <w:r w:rsidRPr="001561A4">
        <w:t xml:space="preserve">or details, view </w:t>
      </w:r>
      <w:r>
        <w:t>Tennessee</w:t>
      </w:r>
      <w:r w:rsidRPr="001561A4">
        <w:t xml:space="preserve"> </w:t>
      </w:r>
      <w:r>
        <w:t>T</w:t>
      </w:r>
      <w:r w:rsidRPr="001561A4">
        <w:t>ech</w:t>
      </w:r>
      <w:r w:rsidR="00F358CD">
        <w:t>'</w:t>
      </w:r>
      <w:r w:rsidRPr="001561A4">
        <w:t xml:space="preserve">s policy 340 – </w:t>
      </w:r>
      <w:hyperlink r:id="rId14" w:history="1">
        <w:r w:rsidRPr="005842B2">
          <w:rPr>
            <w:rStyle w:val="Hyperlink"/>
          </w:rPr>
          <w:t>services for students with disabilities at policy central</w:t>
        </w:r>
      </w:hyperlink>
      <w:r w:rsidRPr="002B5A05">
        <w:rPr>
          <w:rStyle w:val="Hyperlink"/>
          <w:color w:val="auto"/>
          <w:u w:val="none"/>
        </w:rPr>
        <w:t>.</w:t>
      </w:r>
    </w:p>
    <w:p w14:paraId="3CDB347A" w14:textId="77777777" w:rsidR="005842B2" w:rsidRPr="00C05655" w:rsidRDefault="005842B2" w:rsidP="005842B2">
      <w:pPr>
        <w:pStyle w:val="Heading1"/>
        <w:rPr>
          <w:b/>
          <w:sz w:val="32"/>
        </w:rPr>
      </w:pPr>
      <w:r w:rsidRPr="00C05655">
        <w:rPr>
          <w:b/>
          <w:sz w:val="32"/>
        </w:rPr>
        <w:t xml:space="preserve">Additional Resources </w:t>
      </w:r>
    </w:p>
    <w:p w14:paraId="407908C8" w14:textId="77777777" w:rsidR="005842B2" w:rsidRPr="002525FD" w:rsidRDefault="005842B2" w:rsidP="005842B2">
      <w:pPr>
        <w:pStyle w:val="Heading2"/>
        <w:rPr>
          <w:u w:val="single"/>
        </w:rPr>
      </w:pPr>
      <w:r w:rsidRPr="002525FD">
        <w:rPr>
          <w:u w:val="single"/>
        </w:rPr>
        <w:t xml:space="preserve">Technical Help </w:t>
      </w:r>
    </w:p>
    <w:p w14:paraId="7E52C009" w14:textId="6B7264A3" w:rsidR="005842B2" w:rsidRDefault="005842B2" w:rsidP="005842B2">
      <w:r>
        <w:t xml:space="preserve">If you are experiencing technical problems, visit the </w:t>
      </w:r>
      <w:hyperlink r:id="rId15" w:history="1">
        <w:r w:rsidR="002903D8">
          <w:rPr>
            <w:rStyle w:val="Hyperlink"/>
          </w:rPr>
          <w:t>m</w:t>
        </w:r>
        <w:r w:rsidRPr="005842B2">
          <w:rPr>
            <w:rStyle w:val="Hyperlink"/>
          </w:rPr>
          <w:t>yTech IT Help</w:t>
        </w:r>
        <w:r w:rsidR="000C59DA">
          <w:rPr>
            <w:rStyle w:val="Hyperlink"/>
          </w:rPr>
          <w:t>d</w:t>
        </w:r>
        <w:r w:rsidRPr="005842B2">
          <w:rPr>
            <w:rStyle w:val="Hyperlink"/>
          </w:rPr>
          <w:t>esk</w:t>
        </w:r>
      </w:hyperlink>
      <w:r>
        <w:t xml:space="preserve"> for assistance. </w:t>
      </w:r>
    </w:p>
    <w:p w14:paraId="479E223D" w14:textId="2329F1FD" w:rsidR="005842B2" w:rsidRDefault="005842B2" w:rsidP="005842B2">
      <w:r>
        <w:lastRenderedPageBreak/>
        <w:t xml:space="preserve">If you are having trouble with one of the instructional technologies </w:t>
      </w:r>
      <w:r w:rsidR="000731F6">
        <w:t>(</w:t>
      </w:r>
      <w:r>
        <w:t xml:space="preserve">i.e. Zoom, Teams, Qualtrics, Respondus, or any technology listed </w:t>
      </w:r>
      <w:hyperlink r:id="rId16" w:history="1">
        <w:r w:rsidRPr="005842B2">
          <w:rPr>
            <w:rStyle w:val="Hyperlink"/>
          </w:rPr>
          <w:t>here</w:t>
        </w:r>
      </w:hyperlink>
      <w:r w:rsidR="000731F6">
        <w:t>)</w:t>
      </w:r>
      <w:r>
        <w:t xml:space="preserve">visit the </w:t>
      </w:r>
      <w:hyperlink r:id="rId17" w:history="1">
        <w:r w:rsidRPr="005842B2">
          <w:rPr>
            <w:rStyle w:val="Hyperlink"/>
          </w:rPr>
          <w:t>Center for Innovation in Teaching and Learning</w:t>
        </w:r>
      </w:hyperlink>
      <w:r>
        <w:t xml:space="preserve"> </w:t>
      </w:r>
      <w:r w:rsidR="000731F6">
        <w:t>(</w:t>
      </w:r>
      <w:r>
        <w:t>CITL</w:t>
      </w:r>
      <w:r w:rsidR="000731F6">
        <w:t>)</w:t>
      </w:r>
      <w:r>
        <w:t xml:space="preserve"> website or call 931-372-3675 for assistance. </w:t>
      </w:r>
    </w:p>
    <w:p w14:paraId="18945980" w14:textId="7B07E16E" w:rsidR="007D6806" w:rsidRDefault="007D6806" w:rsidP="005842B2">
      <w:r>
        <w:t xml:space="preserve">For accessibility information and statements for our instructional technologies, visit the </w:t>
      </w:r>
      <w:hyperlink r:id="rId18" w:history="1">
        <w:r w:rsidR="00F358CD" w:rsidRPr="006F3C13">
          <w:rPr>
            <w:rStyle w:val="Hyperlink"/>
          </w:rPr>
          <w:t>CITL's Learner Success Resource page</w:t>
        </w:r>
        <w:r w:rsidRPr="006F3C13">
          <w:rPr>
            <w:rStyle w:val="Hyperlink"/>
          </w:rPr>
          <w:t>.</w:t>
        </w:r>
      </w:hyperlink>
      <w:r>
        <w:t xml:space="preserve"> </w:t>
      </w:r>
    </w:p>
    <w:p w14:paraId="0E3A4717" w14:textId="77777777" w:rsidR="007D6806" w:rsidRPr="002525FD" w:rsidRDefault="007D6806" w:rsidP="007D6806">
      <w:pPr>
        <w:pStyle w:val="Heading2"/>
        <w:rPr>
          <w:u w:val="single"/>
        </w:rPr>
      </w:pPr>
      <w:r w:rsidRPr="002525FD">
        <w:rPr>
          <w:u w:val="single"/>
        </w:rPr>
        <w:t xml:space="preserve">Tutoring </w:t>
      </w:r>
    </w:p>
    <w:p w14:paraId="6CC5EAAF" w14:textId="6BEB60D7" w:rsidR="007D6806" w:rsidRPr="001561A4" w:rsidRDefault="007D6806" w:rsidP="007D6806">
      <w:r>
        <w:t>T</w:t>
      </w:r>
      <w:r w:rsidRPr="001561A4">
        <w:t xml:space="preserve">he university provides free tutoring to all </w:t>
      </w:r>
      <w:r>
        <w:t>Tennessee</w:t>
      </w:r>
      <w:r w:rsidRPr="001561A4">
        <w:t xml:space="preserve"> </w:t>
      </w:r>
      <w:r>
        <w:t>T</w:t>
      </w:r>
      <w:r w:rsidRPr="001561A4">
        <w:t>ech students.</w:t>
      </w:r>
      <w:r w:rsidR="00F358CD">
        <w:t xml:space="preserve"> </w:t>
      </w:r>
      <w:r w:rsidR="00596B5E">
        <w:t>T</w:t>
      </w:r>
      <w:r w:rsidRPr="001561A4">
        <w:t>utoring is available for any class or subject</w:t>
      </w:r>
      <w:r w:rsidR="002816AF">
        <w:t>,</w:t>
      </w:r>
      <w:r w:rsidRPr="001561A4">
        <w:t xml:space="preserve"> as well as writing, test prep, study skills, </w:t>
      </w:r>
      <w:r w:rsidR="002816AF">
        <w:t xml:space="preserve">and </w:t>
      </w:r>
      <w:r w:rsidRPr="001561A4">
        <w:t>resume</w:t>
      </w:r>
      <w:r w:rsidR="00FC0116">
        <w:t xml:space="preserve"> support</w:t>
      </w:r>
      <w:r w:rsidRPr="001561A4">
        <w:t xml:space="preserve">. </w:t>
      </w:r>
      <w:r>
        <w:t>A</w:t>
      </w:r>
      <w:r w:rsidRPr="001561A4">
        <w:t>ppointments are scheduled</w:t>
      </w:r>
      <w:r w:rsidR="00FC0116">
        <w:t>,</w:t>
      </w:r>
      <w:r w:rsidR="002816AF">
        <w:t xml:space="preserve"> so</w:t>
      </w:r>
      <w:r w:rsidR="007A34DC">
        <w:t xml:space="preserve"> contact the</w:t>
      </w:r>
      <w:r w:rsidRPr="001561A4">
        <w:t xml:space="preserve"> </w:t>
      </w:r>
      <w:hyperlink r:id="rId19" w:history="1">
        <w:r w:rsidRPr="007D6806">
          <w:rPr>
            <w:rStyle w:val="Hyperlink"/>
          </w:rPr>
          <w:t>Learning Center website</w:t>
        </w:r>
      </w:hyperlink>
      <w:r w:rsidRPr="001561A4">
        <w:t xml:space="preserve"> for more information. </w:t>
      </w:r>
    </w:p>
    <w:p w14:paraId="7FC937A7" w14:textId="77777777" w:rsidR="007D6806" w:rsidRPr="00C05655" w:rsidRDefault="007D6806" w:rsidP="007D6806">
      <w:pPr>
        <w:pStyle w:val="Heading2"/>
        <w:rPr>
          <w:b/>
          <w:sz w:val="32"/>
        </w:rPr>
      </w:pPr>
      <w:r w:rsidRPr="00C05655">
        <w:rPr>
          <w:b/>
          <w:sz w:val="32"/>
        </w:rPr>
        <w:t xml:space="preserve">Health and Wellness </w:t>
      </w:r>
    </w:p>
    <w:p w14:paraId="6568FA13" w14:textId="77777777" w:rsidR="007D6806" w:rsidRPr="002525FD" w:rsidRDefault="007D6806" w:rsidP="007D6806">
      <w:pPr>
        <w:pStyle w:val="Heading3"/>
        <w:rPr>
          <w:sz w:val="30"/>
          <w:szCs w:val="30"/>
          <w:u w:val="single"/>
        </w:rPr>
      </w:pPr>
      <w:r w:rsidRPr="002525FD">
        <w:rPr>
          <w:sz w:val="30"/>
          <w:szCs w:val="30"/>
          <w:u w:val="single"/>
        </w:rPr>
        <w:t xml:space="preserve">Counseling Center </w:t>
      </w:r>
    </w:p>
    <w:p w14:paraId="074EA736" w14:textId="10C81503" w:rsidR="007D6806" w:rsidRDefault="007D6806" w:rsidP="005842B2">
      <w:r>
        <w:t xml:space="preserve">The Counseling Center offers brief, short-term, solution-focused therapeutic interventions for Tennessee Tech University students. The staff of the Counseling Center is available to assist students with their personal and social concerns in hopes of helping them achieve satisfying educational and life experiences. </w:t>
      </w:r>
      <w:r w:rsidR="009D4C70">
        <w:t>To</w:t>
      </w:r>
      <w:r w:rsidR="002F059D">
        <w:t xml:space="preserve"> learn more or schedule an appointment, visit the </w:t>
      </w:r>
      <w:hyperlink r:id="rId20" w:history="1">
        <w:r w:rsidR="002F059D" w:rsidRPr="002F059D">
          <w:rPr>
            <w:rStyle w:val="Hyperlink"/>
          </w:rPr>
          <w:t>Counseling Center website</w:t>
        </w:r>
      </w:hyperlink>
      <w:r w:rsidR="002F059D">
        <w:t xml:space="preserve">. </w:t>
      </w:r>
    </w:p>
    <w:p w14:paraId="6F718334" w14:textId="77777777" w:rsidR="007D6806" w:rsidRPr="002525FD" w:rsidRDefault="007D6806" w:rsidP="004347F2">
      <w:pPr>
        <w:pStyle w:val="Heading3"/>
        <w:rPr>
          <w:sz w:val="30"/>
          <w:szCs w:val="30"/>
          <w:u w:val="single"/>
        </w:rPr>
      </w:pPr>
      <w:r w:rsidRPr="002525FD">
        <w:rPr>
          <w:sz w:val="30"/>
          <w:szCs w:val="30"/>
          <w:u w:val="single"/>
        </w:rPr>
        <w:t xml:space="preserve">Health Services </w:t>
      </w:r>
    </w:p>
    <w:p w14:paraId="70C351C2" w14:textId="66DAC474" w:rsidR="007D6806" w:rsidRDefault="007D6806" w:rsidP="005842B2">
      <w:r>
        <w:t xml:space="preserve">Health Services offers high-quality, affordable care that is accessible and promotes the health and wellness of our Tennessee Tech community. </w:t>
      </w:r>
      <w:r w:rsidR="00C948C1">
        <w:t xml:space="preserve">Visit the </w:t>
      </w:r>
      <w:hyperlink r:id="rId21" w:history="1">
        <w:r w:rsidR="00C948C1" w:rsidRPr="00C948C1">
          <w:rPr>
            <w:rStyle w:val="Hyperlink"/>
          </w:rPr>
          <w:t>Health Services</w:t>
        </w:r>
      </w:hyperlink>
      <w:r w:rsidR="00C948C1">
        <w:t xml:space="preserve"> website to learn more. </w:t>
      </w:r>
    </w:p>
    <w:p w14:paraId="54B4D57F" w14:textId="55EF2592" w:rsidR="00D646DC" w:rsidRPr="002525FD" w:rsidRDefault="00D646DC" w:rsidP="00D646DC">
      <w:pPr>
        <w:pStyle w:val="Heading3"/>
        <w:rPr>
          <w:rFonts w:cs="Times New Roman"/>
          <w:color w:val="201F1E"/>
          <w:sz w:val="30"/>
          <w:szCs w:val="30"/>
          <w:u w:val="single"/>
        </w:rPr>
      </w:pPr>
      <w:r w:rsidRPr="002525FD">
        <w:rPr>
          <w:rFonts w:cs="Times New Roman"/>
          <w:sz w:val="30"/>
          <w:szCs w:val="30"/>
          <w:u w:val="single"/>
        </w:rPr>
        <w:t>Pandemic Protocols</w:t>
      </w:r>
    </w:p>
    <w:p w14:paraId="1EFEE748" w14:textId="2F7BD987" w:rsidR="00D646DC" w:rsidRPr="00D646DC" w:rsidRDefault="00D646DC" w:rsidP="42D5481A">
      <w:pPr>
        <w:pStyle w:val="xxxmsonormal"/>
        <w:shd w:val="clear" w:color="auto" w:fill="FFFFFF" w:themeFill="background1"/>
        <w:spacing w:before="0" w:beforeAutospacing="0" w:after="0" w:afterAutospacing="0"/>
        <w:rPr>
          <w:rFonts w:ascii="Times New Roman" w:eastAsia="Times New Roman" w:hAnsi="Times New Roman" w:cs="Times New Roman"/>
          <w:color w:val="000000"/>
          <w:sz w:val="24"/>
          <w:szCs w:val="24"/>
        </w:rPr>
      </w:pPr>
      <w:r w:rsidRPr="42D5481A">
        <w:rPr>
          <w:rFonts w:ascii="Times New Roman" w:eastAsia="Times New Roman" w:hAnsi="Times New Roman" w:cs="Times New Roman"/>
          <w:color w:val="000000" w:themeColor="text1"/>
          <w:sz w:val="24"/>
          <w:szCs w:val="24"/>
        </w:rPr>
        <w:t xml:space="preserve">Each student must take personal responsibility for knowing and following any </w:t>
      </w:r>
      <w:r w:rsidR="000E6CBE">
        <w:rPr>
          <w:rFonts w:ascii="Times New Roman" w:eastAsia="Times New Roman" w:hAnsi="Times New Roman" w:cs="Times New Roman"/>
          <w:color w:val="000000" w:themeColor="text1"/>
          <w:sz w:val="24"/>
          <w:szCs w:val="24"/>
        </w:rPr>
        <w:t>U</w:t>
      </w:r>
      <w:r w:rsidRPr="42D5481A">
        <w:rPr>
          <w:rFonts w:ascii="Times New Roman" w:eastAsia="Times New Roman" w:hAnsi="Times New Roman" w:cs="Times New Roman"/>
          <w:color w:val="000000" w:themeColor="text1"/>
          <w:sz w:val="24"/>
          <w:szCs w:val="24"/>
        </w:rPr>
        <w:t xml:space="preserve">niversity protocol related to pandemics and other public health events. Students are expected to follow all directives published by Tennessee Tech on its official webpage. As conditions related to the COVID-19 pandemic change, the </w:t>
      </w:r>
      <w:r w:rsidR="000E6CBE">
        <w:rPr>
          <w:rFonts w:ascii="Times New Roman" w:eastAsia="Times New Roman" w:hAnsi="Times New Roman" w:cs="Times New Roman"/>
          <w:color w:val="000000" w:themeColor="text1"/>
          <w:sz w:val="24"/>
          <w:szCs w:val="24"/>
        </w:rPr>
        <w:t>U</w:t>
      </w:r>
      <w:r w:rsidRPr="42D5481A">
        <w:rPr>
          <w:rFonts w:ascii="Times New Roman" w:eastAsia="Times New Roman" w:hAnsi="Times New Roman" w:cs="Times New Roman"/>
          <w:color w:val="000000" w:themeColor="text1"/>
          <w:sz w:val="24"/>
          <w:szCs w:val="24"/>
        </w:rPr>
        <w:t xml:space="preserve">niversity's COVID-19 protocols are also likely to change. Students are expected to monitor the </w:t>
      </w:r>
      <w:r w:rsidR="000E6CBE">
        <w:rPr>
          <w:rFonts w:ascii="Times New Roman" w:eastAsia="Times New Roman" w:hAnsi="Times New Roman" w:cs="Times New Roman"/>
          <w:color w:val="000000" w:themeColor="text1"/>
          <w:sz w:val="24"/>
          <w:szCs w:val="24"/>
        </w:rPr>
        <w:t>U</w:t>
      </w:r>
      <w:r w:rsidRPr="42D5481A">
        <w:rPr>
          <w:rFonts w:ascii="Times New Roman" w:eastAsia="Times New Roman" w:hAnsi="Times New Roman" w:cs="Times New Roman"/>
          <w:color w:val="000000" w:themeColor="text1"/>
          <w:sz w:val="24"/>
          <w:szCs w:val="24"/>
        </w:rPr>
        <w:t>niversity's official webpage to stay up to date on public health protocols</w:t>
      </w:r>
      <w:r w:rsidR="006037B3" w:rsidRPr="42D5481A">
        <w:rPr>
          <w:rFonts w:ascii="Times New Roman" w:eastAsia="Times New Roman" w:hAnsi="Times New Roman" w:cs="Times New Roman"/>
          <w:color w:val="000000" w:themeColor="text1"/>
          <w:sz w:val="24"/>
          <w:szCs w:val="24"/>
        </w:rPr>
        <w:t>.</w:t>
      </w:r>
    </w:p>
    <w:p w14:paraId="102460A9" w14:textId="77777777" w:rsidR="007D6806" w:rsidRPr="00D646DC" w:rsidRDefault="007D6806" w:rsidP="00D51384">
      <w:pPr>
        <w:pStyle w:val="Heading3"/>
        <w:rPr>
          <w:rFonts w:cs="Times New Roman"/>
        </w:rPr>
      </w:pPr>
    </w:p>
    <w:sectPr w:rsidR="007D6806" w:rsidRPr="00D646DC">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25E11" w14:textId="77777777" w:rsidR="001220F2" w:rsidRDefault="001220F2" w:rsidP="007E7200">
      <w:pPr>
        <w:spacing w:after="0" w:line="240" w:lineRule="auto"/>
      </w:pPr>
      <w:r>
        <w:separator/>
      </w:r>
    </w:p>
  </w:endnote>
  <w:endnote w:type="continuationSeparator" w:id="0">
    <w:p w14:paraId="05845CF8" w14:textId="77777777" w:rsidR="001220F2" w:rsidRDefault="001220F2" w:rsidP="007E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A20EA" w14:textId="3635F883" w:rsidR="007E7200" w:rsidRDefault="007E7200">
    <w:pPr>
      <w:pStyle w:val="Footer"/>
    </w:pPr>
    <w:r>
      <w:t xml:space="preserve">Updated </w:t>
    </w:r>
    <w:r w:rsidR="00CC41DA">
      <w:t>August</w:t>
    </w:r>
    <w:r w:rsidR="009E5691">
      <w:t xml:space="preserve"> </w:t>
    </w:r>
    <w:r w:rsidR="00E91459">
      <w:t>2</w:t>
    </w:r>
    <w:r>
      <w:t>, 202</w:t>
    </w:r>
    <w:r w:rsidR="00E91459">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A7E87" w14:textId="77777777" w:rsidR="001220F2" w:rsidRDefault="001220F2" w:rsidP="007E7200">
      <w:pPr>
        <w:spacing w:after="0" w:line="240" w:lineRule="auto"/>
      </w:pPr>
      <w:r>
        <w:separator/>
      </w:r>
    </w:p>
  </w:footnote>
  <w:footnote w:type="continuationSeparator" w:id="0">
    <w:p w14:paraId="2257D751" w14:textId="77777777" w:rsidR="001220F2" w:rsidRDefault="001220F2" w:rsidP="007E7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E3D04"/>
    <w:multiLevelType w:val="hybridMultilevel"/>
    <w:tmpl w:val="1C68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24238D"/>
    <w:multiLevelType w:val="hybridMultilevel"/>
    <w:tmpl w:val="4EE078D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9C4DEE"/>
    <w:multiLevelType w:val="hybridMultilevel"/>
    <w:tmpl w:val="B1E88E72"/>
    <w:lvl w:ilvl="0" w:tplc="54BC1F5C">
      <w:start w:val="1"/>
      <w:numFmt w:val="bullet"/>
      <w:lvlText w:val="•"/>
      <w:lvlJc w:val="left"/>
      <w:pPr>
        <w:tabs>
          <w:tab w:val="num" w:pos="720"/>
        </w:tabs>
        <w:ind w:left="720" w:hanging="360"/>
      </w:pPr>
      <w:rPr>
        <w:rFonts w:ascii="Arial" w:hAnsi="Arial" w:hint="default"/>
      </w:rPr>
    </w:lvl>
    <w:lvl w:ilvl="1" w:tplc="83EC7A38" w:tentative="1">
      <w:start w:val="1"/>
      <w:numFmt w:val="bullet"/>
      <w:lvlText w:val="•"/>
      <w:lvlJc w:val="left"/>
      <w:pPr>
        <w:tabs>
          <w:tab w:val="num" w:pos="1440"/>
        </w:tabs>
        <w:ind w:left="1440" w:hanging="360"/>
      </w:pPr>
      <w:rPr>
        <w:rFonts w:ascii="Arial" w:hAnsi="Arial" w:hint="default"/>
      </w:rPr>
    </w:lvl>
    <w:lvl w:ilvl="2" w:tplc="278A27CA" w:tentative="1">
      <w:start w:val="1"/>
      <w:numFmt w:val="bullet"/>
      <w:lvlText w:val="•"/>
      <w:lvlJc w:val="left"/>
      <w:pPr>
        <w:tabs>
          <w:tab w:val="num" w:pos="2160"/>
        </w:tabs>
        <w:ind w:left="2160" w:hanging="360"/>
      </w:pPr>
      <w:rPr>
        <w:rFonts w:ascii="Arial" w:hAnsi="Arial" w:hint="default"/>
      </w:rPr>
    </w:lvl>
    <w:lvl w:ilvl="3" w:tplc="D6F4EBDC" w:tentative="1">
      <w:start w:val="1"/>
      <w:numFmt w:val="bullet"/>
      <w:lvlText w:val="•"/>
      <w:lvlJc w:val="left"/>
      <w:pPr>
        <w:tabs>
          <w:tab w:val="num" w:pos="2880"/>
        </w:tabs>
        <w:ind w:left="2880" w:hanging="360"/>
      </w:pPr>
      <w:rPr>
        <w:rFonts w:ascii="Arial" w:hAnsi="Arial" w:hint="default"/>
      </w:rPr>
    </w:lvl>
    <w:lvl w:ilvl="4" w:tplc="D74CFA1E" w:tentative="1">
      <w:start w:val="1"/>
      <w:numFmt w:val="bullet"/>
      <w:lvlText w:val="•"/>
      <w:lvlJc w:val="left"/>
      <w:pPr>
        <w:tabs>
          <w:tab w:val="num" w:pos="3600"/>
        </w:tabs>
        <w:ind w:left="3600" w:hanging="360"/>
      </w:pPr>
      <w:rPr>
        <w:rFonts w:ascii="Arial" w:hAnsi="Arial" w:hint="default"/>
      </w:rPr>
    </w:lvl>
    <w:lvl w:ilvl="5" w:tplc="FB2A10D6" w:tentative="1">
      <w:start w:val="1"/>
      <w:numFmt w:val="bullet"/>
      <w:lvlText w:val="•"/>
      <w:lvlJc w:val="left"/>
      <w:pPr>
        <w:tabs>
          <w:tab w:val="num" w:pos="4320"/>
        </w:tabs>
        <w:ind w:left="4320" w:hanging="360"/>
      </w:pPr>
      <w:rPr>
        <w:rFonts w:ascii="Arial" w:hAnsi="Arial" w:hint="default"/>
      </w:rPr>
    </w:lvl>
    <w:lvl w:ilvl="6" w:tplc="20EED460" w:tentative="1">
      <w:start w:val="1"/>
      <w:numFmt w:val="bullet"/>
      <w:lvlText w:val="•"/>
      <w:lvlJc w:val="left"/>
      <w:pPr>
        <w:tabs>
          <w:tab w:val="num" w:pos="5040"/>
        </w:tabs>
        <w:ind w:left="5040" w:hanging="360"/>
      </w:pPr>
      <w:rPr>
        <w:rFonts w:ascii="Arial" w:hAnsi="Arial" w:hint="default"/>
      </w:rPr>
    </w:lvl>
    <w:lvl w:ilvl="7" w:tplc="E19E2424" w:tentative="1">
      <w:start w:val="1"/>
      <w:numFmt w:val="bullet"/>
      <w:lvlText w:val="•"/>
      <w:lvlJc w:val="left"/>
      <w:pPr>
        <w:tabs>
          <w:tab w:val="num" w:pos="5760"/>
        </w:tabs>
        <w:ind w:left="5760" w:hanging="360"/>
      </w:pPr>
      <w:rPr>
        <w:rFonts w:ascii="Arial" w:hAnsi="Arial" w:hint="default"/>
      </w:rPr>
    </w:lvl>
    <w:lvl w:ilvl="8" w:tplc="C6B4656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6D4718A"/>
    <w:multiLevelType w:val="multilevel"/>
    <w:tmpl w:val="3B021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01741A5"/>
    <w:multiLevelType w:val="hybridMultilevel"/>
    <w:tmpl w:val="313C4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2D02B3"/>
    <w:multiLevelType w:val="hybridMultilevel"/>
    <w:tmpl w:val="79C2A9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15:restartNumberingAfterBreak="0">
    <w:nsid w:val="67394CDC"/>
    <w:multiLevelType w:val="hybridMultilevel"/>
    <w:tmpl w:val="BDE4502A"/>
    <w:lvl w:ilvl="0" w:tplc="D15E7A76">
      <w:start w:val="1"/>
      <w:numFmt w:val="bullet"/>
      <w:lvlText w:val="•"/>
      <w:lvlJc w:val="left"/>
      <w:pPr>
        <w:tabs>
          <w:tab w:val="num" w:pos="720"/>
        </w:tabs>
        <w:ind w:left="720" w:hanging="360"/>
      </w:pPr>
      <w:rPr>
        <w:rFonts w:ascii="Arial" w:hAnsi="Arial" w:hint="default"/>
      </w:rPr>
    </w:lvl>
    <w:lvl w:ilvl="1" w:tplc="6268A938" w:tentative="1">
      <w:start w:val="1"/>
      <w:numFmt w:val="bullet"/>
      <w:lvlText w:val="•"/>
      <w:lvlJc w:val="left"/>
      <w:pPr>
        <w:tabs>
          <w:tab w:val="num" w:pos="1440"/>
        </w:tabs>
        <w:ind w:left="1440" w:hanging="360"/>
      </w:pPr>
      <w:rPr>
        <w:rFonts w:ascii="Arial" w:hAnsi="Arial" w:hint="default"/>
      </w:rPr>
    </w:lvl>
    <w:lvl w:ilvl="2" w:tplc="3DE60E9A" w:tentative="1">
      <w:start w:val="1"/>
      <w:numFmt w:val="bullet"/>
      <w:lvlText w:val="•"/>
      <w:lvlJc w:val="left"/>
      <w:pPr>
        <w:tabs>
          <w:tab w:val="num" w:pos="2160"/>
        </w:tabs>
        <w:ind w:left="2160" w:hanging="360"/>
      </w:pPr>
      <w:rPr>
        <w:rFonts w:ascii="Arial" w:hAnsi="Arial" w:hint="default"/>
      </w:rPr>
    </w:lvl>
    <w:lvl w:ilvl="3" w:tplc="9968B4E2" w:tentative="1">
      <w:start w:val="1"/>
      <w:numFmt w:val="bullet"/>
      <w:lvlText w:val="•"/>
      <w:lvlJc w:val="left"/>
      <w:pPr>
        <w:tabs>
          <w:tab w:val="num" w:pos="2880"/>
        </w:tabs>
        <w:ind w:left="2880" w:hanging="360"/>
      </w:pPr>
      <w:rPr>
        <w:rFonts w:ascii="Arial" w:hAnsi="Arial" w:hint="default"/>
      </w:rPr>
    </w:lvl>
    <w:lvl w:ilvl="4" w:tplc="D5744512" w:tentative="1">
      <w:start w:val="1"/>
      <w:numFmt w:val="bullet"/>
      <w:lvlText w:val="•"/>
      <w:lvlJc w:val="left"/>
      <w:pPr>
        <w:tabs>
          <w:tab w:val="num" w:pos="3600"/>
        </w:tabs>
        <w:ind w:left="3600" w:hanging="360"/>
      </w:pPr>
      <w:rPr>
        <w:rFonts w:ascii="Arial" w:hAnsi="Arial" w:hint="default"/>
      </w:rPr>
    </w:lvl>
    <w:lvl w:ilvl="5" w:tplc="40C06C00" w:tentative="1">
      <w:start w:val="1"/>
      <w:numFmt w:val="bullet"/>
      <w:lvlText w:val="•"/>
      <w:lvlJc w:val="left"/>
      <w:pPr>
        <w:tabs>
          <w:tab w:val="num" w:pos="4320"/>
        </w:tabs>
        <w:ind w:left="4320" w:hanging="360"/>
      </w:pPr>
      <w:rPr>
        <w:rFonts w:ascii="Arial" w:hAnsi="Arial" w:hint="default"/>
      </w:rPr>
    </w:lvl>
    <w:lvl w:ilvl="6" w:tplc="AD32CE6A" w:tentative="1">
      <w:start w:val="1"/>
      <w:numFmt w:val="bullet"/>
      <w:lvlText w:val="•"/>
      <w:lvlJc w:val="left"/>
      <w:pPr>
        <w:tabs>
          <w:tab w:val="num" w:pos="5040"/>
        </w:tabs>
        <w:ind w:left="5040" w:hanging="360"/>
      </w:pPr>
      <w:rPr>
        <w:rFonts w:ascii="Arial" w:hAnsi="Arial" w:hint="default"/>
      </w:rPr>
    </w:lvl>
    <w:lvl w:ilvl="7" w:tplc="72745E12" w:tentative="1">
      <w:start w:val="1"/>
      <w:numFmt w:val="bullet"/>
      <w:lvlText w:val="•"/>
      <w:lvlJc w:val="left"/>
      <w:pPr>
        <w:tabs>
          <w:tab w:val="num" w:pos="5760"/>
        </w:tabs>
        <w:ind w:left="5760" w:hanging="360"/>
      </w:pPr>
      <w:rPr>
        <w:rFonts w:ascii="Arial" w:hAnsi="Arial" w:hint="default"/>
      </w:rPr>
    </w:lvl>
    <w:lvl w:ilvl="8" w:tplc="2D56BB18" w:tentative="1">
      <w:start w:val="1"/>
      <w:numFmt w:val="bullet"/>
      <w:lvlText w:val="•"/>
      <w:lvlJc w:val="left"/>
      <w:pPr>
        <w:tabs>
          <w:tab w:val="num" w:pos="6480"/>
        </w:tabs>
        <w:ind w:left="6480" w:hanging="360"/>
      </w:pPr>
      <w:rPr>
        <w:rFonts w:ascii="Arial" w:hAnsi="Arial" w:hint="default"/>
      </w:rPr>
    </w:lvl>
  </w:abstractNum>
  <w:num w:numId="1" w16cid:durableId="12746767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5259905">
    <w:abstractNumId w:val="5"/>
  </w:num>
  <w:num w:numId="3" w16cid:durableId="1910532668">
    <w:abstractNumId w:val="1"/>
  </w:num>
  <w:num w:numId="4" w16cid:durableId="1625119696">
    <w:abstractNumId w:val="4"/>
  </w:num>
  <w:num w:numId="5" w16cid:durableId="713047401">
    <w:abstractNumId w:val="0"/>
  </w:num>
  <w:num w:numId="6" w16cid:durableId="2146118258">
    <w:abstractNumId w:val="6"/>
  </w:num>
  <w:num w:numId="7" w16cid:durableId="925462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yMDI0MDU3tLQ0NDBS0lEKTi0uzszPAykwrQUAjdcKjywAAAA="/>
  </w:docVars>
  <w:rsids>
    <w:rsidRoot w:val="00E54260"/>
    <w:rsid w:val="00054AF7"/>
    <w:rsid w:val="00064615"/>
    <w:rsid w:val="000674B4"/>
    <w:rsid w:val="000731F6"/>
    <w:rsid w:val="000A4619"/>
    <w:rsid w:val="000C59DA"/>
    <w:rsid w:val="000E6CBE"/>
    <w:rsid w:val="00110E83"/>
    <w:rsid w:val="001220F2"/>
    <w:rsid w:val="00127107"/>
    <w:rsid w:val="00134B40"/>
    <w:rsid w:val="00146076"/>
    <w:rsid w:val="00165ECC"/>
    <w:rsid w:val="001709D2"/>
    <w:rsid w:val="001C193D"/>
    <w:rsid w:val="001E08B3"/>
    <w:rsid w:val="001F3F88"/>
    <w:rsid w:val="002525FD"/>
    <w:rsid w:val="002816AF"/>
    <w:rsid w:val="002903D8"/>
    <w:rsid w:val="002A02C8"/>
    <w:rsid w:val="002B3AC4"/>
    <w:rsid w:val="002B5A05"/>
    <w:rsid w:val="002C720F"/>
    <w:rsid w:val="002E3106"/>
    <w:rsid w:val="002F059D"/>
    <w:rsid w:val="002F5EFE"/>
    <w:rsid w:val="0031575B"/>
    <w:rsid w:val="004347F2"/>
    <w:rsid w:val="004459CD"/>
    <w:rsid w:val="0047706B"/>
    <w:rsid w:val="004874FF"/>
    <w:rsid w:val="004B1711"/>
    <w:rsid w:val="004D2985"/>
    <w:rsid w:val="00557FBC"/>
    <w:rsid w:val="00562CDE"/>
    <w:rsid w:val="005842B2"/>
    <w:rsid w:val="00593B6C"/>
    <w:rsid w:val="00596B5E"/>
    <w:rsid w:val="005C73B5"/>
    <w:rsid w:val="00603486"/>
    <w:rsid w:val="006037B3"/>
    <w:rsid w:val="00616FC6"/>
    <w:rsid w:val="00626B71"/>
    <w:rsid w:val="00632211"/>
    <w:rsid w:val="00697B93"/>
    <w:rsid w:val="006F3C13"/>
    <w:rsid w:val="00760862"/>
    <w:rsid w:val="007A34DC"/>
    <w:rsid w:val="007D6806"/>
    <w:rsid w:val="007D6DFC"/>
    <w:rsid w:val="007E503C"/>
    <w:rsid w:val="007E7200"/>
    <w:rsid w:val="007F1BFE"/>
    <w:rsid w:val="00822BB6"/>
    <w:rsid w:val="008532E8"/>
    <w:rsid w:val="00872D52"/>
    <w:rsid w:val="00873789"/>
    <w:rsid w:val="00883320"/>
    <w:rsid w:val="008B023A"/>
    <w:rsid w:val="008D4CD5"/>
    <w:rsid w:val="008D6DB6"/>
    <w:rsid w:val="009254CA"/>
    <w:rsid w:val="009C2E99"/>
    <w:rsid w:val="009D0105"/>
    <w:rsid w:val="009D4C70"/>
    <w:rsid w:val="009E5691"/>
    <w:rsid w:val="009F7BA7"/>
    <w:rsid w:val="00A20984"/>
    <w:rsid w:val="00A51A1B"/>
    <w:rsid w:val="00A538DC"/>
    <w:rsid w:val="00A61FC3"/>
    <w:rsid w:val="00A82DA9"/>
    <w:rsid w:val="00A90F66"/>
    <w:rsid w:val="00AA2CF6"/>
    <w:rsid w:val="00AA76DB"/>
    <w:rsid w:val="00AB249B"/>
    <w:rsid w:val="00AB2AA4"/>
    <w:rsid w:val="00B06682"/>
    <w:rsid w:val="00B26DA1"/>
    <w:rsid w:val="00B5347F"/>
    <w:rsid w:val="00B84493"/>
    <w:rsid w:val="00C05655"/>
    <w:rsid w:val="00C11A27"/>
    <w:rsid w:val="00C23692"/>
    <w:rsid w:val="00C52F8F"/>
    <w:rsid w:val="00C73677"/>
    <w:rsid w:val="00C76ED2"/>
    <w:rsid w:val="00C868EE"/>
    <w:rsid w:val="00C948C1"/>
    <w:rsid w:val="00CC41DA"/>
    <w:rsid w:val="00CD5064"/>
    <w:rsid w:val="00D51384"/>
    <w:rsid w:val="00D646DC"/>
    <w:rsid w:val="00DC13C9"/>
    <w:rsid w:val="00E35C78"/>
    <w:rsid w:val="00E419C4"/>
    <w:rsid w:val="00E54260"/>
    <w:rsid w:val="00E75C26"/>
    <w:rsid w:val="00E91459"/>
    <w:rsid w:val="00E914C7"/>
    <w:rsid w:val="00E9759C"/>
    <w:rsid w:val="00EB029D"/>
    <w:rsid w:val="00EC054A"/>
    <w:rsid w:val="00EC321F"/>
    <w:rsid w:val="00ED485D"/>
    <w:rsid w:val="00F358CD"/>
    <w:rsid w:val="00F72FF9"/>
    <w:rsid w:val="00F773A9"/>
    <w:rsid w:val="00F94AFE"/>
    <w:rsid w:val="00FB3162"/>
    <w:rsid w:val="00FC0116"/>
    <w:rsid w:val="00FF4240"/>
    <w:rsid w:val="1202CA7A"/>
    <w:rsid w:val="17863691"/>
    <w:rsid w:val="283DA774"/>
    <w:rsid w:val="2BC7BE10"/>
    <w:rsid w:val="2D638E71"/>
    <w:rsid w:val="42D5481A"/>
    <w:rsid w:val="47FB2F17"/>
    <w:rsid w:val="4E59FF12"/>
    <w:rsid w:val="5C238E39"/>
    <w:rsid w:val="6292CFBD"/>
    <w:rsid w:val="6F79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9DA9"/>
  <w15:chartTrackingRefBased/>
  <w15:docId w15:val="{97F13BCF-5B41-4EAF-9BB7-12018175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7F2"/>
    <w:rPr>
      <w:rFonts w:ascii="Times New Roman" w:hAnsi="Times New Roman"/>
      <w:sz w:val="24"/>
    </w:rPr>
  </w:style>
  <w:style w:type="paragraph" w:styleId="Heading1">
    <w:name w:val="heading 1"/>
    <w:basedOn w:val="Normal"/>
    <w:next w:val="Normal"/>
    <w:link w:val="Heading1Char"/>
    <w:uiPriority w:val="9"/>
    <w:qFormat/>
    <w:rsid w:val="004347F2"/>
    <w:pPr>
      <w:keepNext/>
      <w:keepLines/>
      <w:spacing w:before="240" w:after="0"/>
      <w:outlineLvl w:val="0"/>
    </w:pPr>
    <w:rPr>
      <w:rFonts w:eastAsiaTheme="majorEastAsia" w:cstheme="majorBidi"/>
      <w:sz w:val="36"/>
      <w:szCs w:val="32"/>
    </w:rPr>
  </w:style>
  <w:style w:type="paragraph" w:styleId="Heading2">
    <w:name w:val="heading 2"/>
    <w:basedOn w:val="Normal"/>
    <w:next w:val="Normal"/>
    <w:link w:val="Heading2Char"/>
    <w:uiPriority w:val="9"/>
    <w:unhideWhenUsed/>
    <w:qFormat/>
    <w:rsid w:val="004347F2"/>
    <w:pPr>
      <w:keepNext/>
      <w:keepLines/>
      <w:spacing w:before="40" w:after="0"/>
      <w:outlineLvl w:val="1"/>
    </w:pPr>
    <w:rPr>
      <w:rFonts w:eastAsiaTheme="majorEastAsia" w:cstheme="majorBidi"/>
      <w:sz w:val="30"/>
      <w:szCs w:val="26"/>
    </w:rPr>
  </w:style>
  <w:style w:type="paragraph" w:styleId="Heading3">
    <w:name w:val="heading 3"/>
    <w:basedOn w:val="Normal"/>
    <w:next w:val="Normal"/>
    <w:link w:val="Heading3Char"/>
    <w:uiPriority w:val="9"/>
    <w:unhideWhenUsed/>
    <w:qFormat/>
    <w:rsid w:val="004347F2"/>
    <w:pPr>
      <w:keepNext/>
      <w:keepLines/>
      <w:spacing w:before="40" w:after="0"/>
      <w:outlineLvl w:val="2"/>
    </w:pPr>
    <w:rPr>
      <w:rFonts w:eastAsiaTheme="majorEastAsia" w:cstheme="majorBid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4AFE"/>
    <w:pPr>
      <w:spacing w:after="0" w:line="240" w:lineRule="auto"/>
      <w:contextualSpacing/>
    </w:pPr>
    <w:rPr>
      <w:rFonts w:eastAsiaTheme="majorEastAsia" w:cstheme="majorBidi"/>
      <w:spacing w:val="-10"/>
      <w:kern w:val="28"/>
      <w:sz w:val="52"/>
      <w:szCs w:val="56"/>
    </w:rPr>
  </w:style>
  <w:style w:type="character" w:customStyle="1" w:styleId="TitleChar">
    <w:name w:val="Title Char"/>
    <w:basedOn w:val="DefaultParagraphFont"/>
    <w:link w:val="Title"/>
    <w:uiPriority w:val="10"/>
    <w:rsid w:val="00F94AFE"/>
    <w:rPr>
      <w:rFonts w:ascii="Times New Roman" w:eastAsiaTheme="majorEastAsia" w:hAnsi="Times New Roman" w:cstheme="majorBidi"/>
      <w:spacing w:val="-10"/>
      <w:kern w:val="28"/>
      <w:sz w:val="52"/>
      <w:szCs w:val="56"/>
    </w:rPr>
  </w:style>
  <w:style w:type="paragraph" w:styleId="Subtitle">
    <w:name w:val="Subtitle"/>
    <w:basedOn w:val="Normal"/>
    <w:next w:val="Normal"/>
    <w:link w:val="SubtitleChar"/>
    <w:uiPriority w:val="11"/>
    <w:qFormat/>
    <w:rsid w:val="00D5138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51384"/>
    <w:rPr>
      <w:rFonts w:ascii="Times New Roman" w:eastAsiaTheme="minorEastAsia" w:hAnsi="Times New Roman"/>
      <w:color w:val="5A5A5A" w:themeColor="text1" w:themeTint="A5"/>
      <w:spacing w:val="15"/>
    </w:rPr>
  </w:style>
  <w:style w:type="character" w:customStyle="1" w:styleId="Heading1Char">
    <w:name w:val="Heading 1 Char"/>
    <w:basedOn w:val="DefaultParagraphFont"/>
    <w:link w:val="Heading1"/>
    <w:uiPriority w:val="9"/>
    <w:rsid w:val="004347F2"/>
    <w:rPr>
      <w:rFonts w:ascii="Times New Roman" w:eastAsiaTheme="majorEastAsia" w:hAnsi="Times New Roman" w:cstheme="majorBidi"/>
      <w:sz w:val="36"/>
      <w:szCs w:val="32"/>
    </w:rPr>
  </w:style>
  <w:style w:type="character" w:styleId="Hyperlink">
    <w:name w:val="Hyperlink"/>
    <w:basedOn w:val="DefaultParagraphFont"/>
    <w:uiPriority w:val="99"/>
    <w:unhideWhenUsed/>
    <w:rsid w:val="00E54260"/>
    <w:rPr>
      <w:color w:val="0563C1" w:themeColor="hyperlink"/>
      <w:u w:val="single"/>
    </w:rPr>
  </w:style>
  <w:style w:type="character" w:styleId="UnresolvedMention">
    <w:name w:val="Unresolved Mention"/>
    <w:basedOn w:val="DefaultParagraphFont"/>
    <w:uiPriority w:val="99"/>
    <w:semiHidden/>
    <w:unhideWhenUsed/>
    <w:rsid w:val="00E54260"/>
    <w:rPr>
      <w:color w:val="605E5C"/>
      <w:shd w:val="clear" w:color="auto" w:fill="E1DFDD"/>
    </w:rPr>
  </w:style>
  <w:style w:type="character" w:customStyle="1" w:styleId="Heading2Char">
    <w:name w:val="Heading 2 Char"/>
    <w:basedOn w:val="DefaultParagraphFont"/>
    <w:link w:val="Heading2"/>
    <w:uiPriority w:val="9"/>
    <w:rsid w:val="004347F2"/>
    <w:rPr>
      <w:rFonts w:ascii="Times New Roman" w:eastAsiaTheme="majorEastAsia" w:hAnsi="Times New Roman" w:cstheme="majorBidi"/>
      <w:sz w:val="30"/>
      <w:szCs w:val="26"/>
    </w:rPr>
  </w:style>
  <w:style w:type="character" w:customStyle="1" w:styleId="Heading3Char">
    <w:name w:val="Heading 3 Char"/>
    <w:basedOn w:val="DefaultParagraphFont"/>
    <w:link w:val="Heading3"/>
    <w:uiPriority w:val="9"/>
    <w:rsid w:val="004347F2"/>
    <w:rPr>
      <w:rFonts w:ascii="Times New Roman" w:eastAsiaTheme="majorEastAsia" w:hAnsi="Times New Roman" w:cstheme="majorBidi"/>
      <w:sz w:val="26"/>
      <w:szCs w:val="24"/>
    </w:rPr>
  </w:style>
  <w:style w:type="table" w:styleId="TableGrid">
    <w:name w:val="Table Grid"/>
    <w:basedOn w:val="TableNormal"/>
    <w:uiPriority w:val="59"/>
    <w:rsid w:val="00E914C7"/>
    <w:pPr>
      <w:spacing w:after="0" w:line="240" w:lineRule="auto"/>
      <w:jc w:val="both"/>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2CF6"/>
    <w:rPr>
      <w:sz w:val="16"/>
      <w:szCs w:val="16"/>
    </w:rPr>
  </w:style>
  <w:style w:type="paragraph" w:styleId="CommentText">
    <w:name w:val="annotation text"/>
    <w:basedOn w:val="Normal"/>
    <w:link w:val="CommentTextChar"/>
    <w:uiPriority w:val="99"/>
    <w:semiHidden/>
    <w:unhideWhenUsed/>
    <w:rsid w:val="00AA2CF6"/>
    <w:pPr>
      <w:spacing w:line="240" w:lineRule="auto"/>
    </w:pPr>
    <w:rPr>
      <w:sz w:val="20"/>
      <w:szCs w:val="20"/>
    </w:rPr>
  </w:style>
  <w:style w:type="character" w:customStyle="1" w:styleId="CommentTextChar">
    <w:name w:val="Comment Text Char"/>
    <w:basedOn w:val="DefaultParagraphFont"/>
    <w:link w:val="CommentText"/>
    <w:uiPriority w:val="99"/>
    <w:semiHidden/>
    <w:rsid w:val="00AA2CF6"/>
    <w:rPr>
      <w:sz w:val="20"/>
      <w:szCs w:val="20"/>
    </w:rPr>
  </w:style>
  <w:style w:type="paragraph" w:styleId="CommentSubject">
    <w:name w:val="annotation subject"/>
    <w:basedOn w:val="CommentText"/>
    <w:next w:val="CommentText"/>
    <w:link w:val="CommentSubjectChar"/>
    <w:uiPriority w:val="99"/>
    <w:semiHidden/>
    <w:unhideWhenUsed/>
    <w:rsid w:val="00AA2CF6"/>
    <w:rPr>
      <w:b/>
      <w:bCs/>
    </w:rPr>
  </w:style>
  <w:style w:type="character" w:customStyle="1" w:styleId="CommentSubjectChar">
    <w:name w:val="Comment Subject Char"/>
    <w:basedOn w:val="CommentTextChar"/>
    <w:link w:val="CommentSubject"/>
    <w:uiPriority w:val="99"/>
    <w:semiHidden/>
    <w:rsid w:val="00AA2CF6"/>
    <w:rPr>
      <w:b/>
      <w:bCs/>
      <w:sz w:val="20"/>
      <w:szCs w:val="20"/>
    </w:rPr>
  </w:style>
  <w:style w:type="paragraph" w:styleId="BalloonText">
    <w:name w:val="Balloon Text"/>
    <w:basedOn w:val="Normal"/>
    <w:link w:val="BalloonTextChar"/>
    <w:uiPriority w:val="99"/>
    <w:semiHidden/>
    <w:unhideWhenUsed/>
    <w:rsid w:val="00AA2C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2CF6"/>
    <w:rPr>
      <w:rFonts w:ascii="Segoe UI" w:hAnsi="Segoe UI" w:cs="Segoe UI"/>
      <w:sz w:val="18"/>
      <w:szCs w:val="18"/>
    </w:rPr>
  </w:style>
  <w:style w:type="paragraph" w:styleId="NoSpacing">
    <w:name w:val="No Spacing"/>
    <w:uiPriority w:val="1"/>
    <w:qFormat/>
    <w:rsid w:val="008D6DB6"/>
    <w:pPr>
      <w:spacing w:after="0" w:line="240" w:lineRule="auto"/>
    </w:pPr>
    <w:rPr>
      <w:rFonts w:ascii="Times New Roman" w:hAnsi="Times New Roman"/>
    </w:rPr>
  </w:style>
  <w:style w:type="paragraph" w:customStyle="1" w:styleId="xxxxmsonormal">
    <w:name w:val="x_x_x_xmsonormal"/>
    <w:basedOn w:val="Normal"/>
    <w:rsid w:val="00D646DC"/>
    <w:pPr>
      <w:spacing w:after="0" w:line="240" w:lineRule="auto"/>
    </w:pPr>
    <w:rPr>
      <w:rFonts w:ascii="Calibri" w:hAnsi="Calibri" w:cs="Calibri"/>
      <w:sz w:val="22"/>
    </w:rPr>
  </w:style>
  <w:style w:type="paragraph" w:customStyle="1" w:styleId="xxxmsonormal">
    <w:name w:val="x_x_x_msonormal"/>
    <w:basedOn w:val="Normal"/>
    <w:rsid w:val="00D646DC"/>
    <w:pPr>
      <w:spacing w:before="100" w:beforeAutospacing="1" w:after="100" w:afterAutospacing="1" w:line="240" w:lineRule="auto"/>
    </w:pPr>
    <w:rPr>
      <w:rFonts w:ascii="Calibri" w:hAnsi="Calibri" w:cs="Calibri"/>
      <w:sz w:val="22"/>
    </w:rPr>
  </w:style>
  <w:style w:type="paragraph" w:styleId="Header">
    <w:name w:val="header"/>
    <w:basedOn w:val="Normal"/>
    <w:link w:val="HeaderChar"/>
    <w:uiPriority w:val="99"/>
    <w:unhideWhenUsed/>
    <w:rsid w:val="007E72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200"/>
    <w:rPr>
      <w:rFonts w:ascii="Times New Roman" w:hAnsi="Times New Roman"/>
      <w:sz w:val="24"/>
    </w:rPr>
  </w:style>
  <w:style w:type="paragraph" w:styleId="Footer">
    <w:name w:val="footer"/>
    <w:basedOn w:val="Normal"/>
    <w:link w:val="FooterChar"/>
    <w:uiPriority w:val="99"/>
    <w:unhideWhenUsed/>
    <w:rsid w:val="007E7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200"/>
    <w:rPr>
      <w:rFonts w:ascii="Times New Roman" w:hAnsi="Times New Roman"/>
      <w:sz w:val="24"/>
    </w:rPr>
  </w:style>
  <w:style w:type="paragraph" w:styleId="ListParagraph">
    <w:name w:val="List Paragraph"/>
    <w:basedOn w:val="Normal"/>
    <w:uiPriority w:val="34"/>
    <w:qFormat/>
    <w:rsid w:val="00E419C4"/>
    <w:pPr>
      <w:spacing w:after="0" w:line="240" w:lineRule="auto"/>
      <w:ind w:left="720"/>
      <w:contextualSpacing/>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1469">
      <w:bodyDiv w:val="1"/>
      <w:marLeft w:val="0"/>
      <w:marRight w:val="0"/>
      <w:marTop w:val="0"/>
      <w:marBottom w:val="0"/>
      <w:divBdr>
        <w:top w:val="none" w:sz="0" w:space="0" w:color="auto"/>
        <w:left w:val="none" w:sz="0" w:space="0" w:color="auto"/>
        <w:bottom w:val="none" w:sz="0" w:space="0" w:color="auto"/>
        <w:right w:val="none" w:sz="0" w:space="0" w:color="auto"/>
      </w:divBdr>
    </w:div>
    <w:div w:id="1276863697">
      <w:bodyDiv w:val="1"/>
      <w:marLeft w:val="0"/>
      <w:marRight w:val="0"/>
      <w:marTop w:val="0"/>
      <w:marBottom w:val="0"/>
      <w:divBdr>
        <w:top w:val="none" w:sz="0" w:space="0" w:color="auto"/>
        <w:left w:val="none" w:sz="0" w:space="0" w:color="auto"/>
        <w:bottom w:val="none" w:sz="0" w:space="0" w:color="auto"/>
        <w:right w:val="none" w:sz="0" w:space="0" w:color="auto"/>
      </w:divBdr>
      <w:divsChild>
        <w:div w:id="869412816">
          <w:marLeft w:val="446"/>
          <w:marRight w:val="0"/>
          <w:marTop w:val="0"/>
          <w:marBottom w:val="0"/>
          <w:divBdr>
            <w:top w:val="none" w:sz="0" w:space="0" w:color="auto"/>
            <w:left w:val="none" w:sz="0" w:space="0" w:color="auto"/>
            <w:bottom w:val="none" w:sz="0" w:space="0" w:color="auto"/>
            <w:right w:val="none" w:sz="0" w:space="0" w:color="auto"/>
          </w:divBdr>
        </w:div>
        <w:div w:id="1343585876">
          <w:marLeft w:val="446"/>
          <w:marRight w:val="0"/>
          <w:marTop w:val="0"/>
          <w:marBottom w:val="0"/>
          <w:divBdr>
            <w:top w:val="none" w:sz="0" w:space="0" w:color="auto"/>
            <w:left w:val="none" w:sz="0" w:space="0" w:color="auto"/>
            <w:bottom w:val="none" w:sz="0" w:space="0" w:color="auto"/>
            <w:right w:val="none" w:sz="0" w:space="0" w:color="auto"/>
          </w:divBdr>
        </w:div>
        <w:div w:id="1893225426">
          <w:marLeft w:val="446"/>
          <w:marRight w:val="0"/>
          <w:marTop w:val="0"/>
          <w:marBottom w:val="0"/>
          <w:divBdr>
            <w:top w:val="none" w:sz="0" w:space="0" w:color="auto"/>
            <w:left w:val="none" w:sz="0" w:space="0" w:color="auto"/>
            <w:bottom w:val="none" w:sz="0" w:space="0" w:color="auto"/>
            <w:right w:val="none" w:sz="0" w:space="0" w:color="auto"/>
          </w:divBdr>
        </w:div>
      </w:divsChild>
    </w:div>
    <w:div w:id="1891068423">
      <w:bodyDiv w:val="1"/>
      <w:marLeft w:val="0"/>
      <w:marRight w:val="0"/>
      <w:marTop w:val="0"/>
      <w:marBottom w:val="0"/>
      <w:divBdr>
        <w:top w:val="none" w:sz="0" w:space="0" w:color="auto"/>
        <w:left w:val="none" w:sz="0" w:space="0" w:color="auto"/>
        <w:bottom w:val="none" w:sz="0" w:space="0" w:color="auto"/>
        <w:right w:val="none" w:sz="0" w:space="0" w:color="auto"/>
      </w:divBdr>
      <w:divsChild>
        <w:div w:id="872040723">
          <w:marLeft w:val="446"/>
          <w:marRight w:val="0"/>
          <w:marTop w:val="0"/>
          <w:marBottom w:val="0"/>
          <w:divBdr>
            <w:top w:val="none" w:sz="0" w:space="0" w:color="auto"/>
            <w:left w:val="none" w:sz="0" w:space="0" w:color="auto"/>
            <w:bottom w:val="none" w:sz="0" w:space="0" w:color="auto"/>
            <w:right w:val="none" w:sz="0" w:space="0" w:color="auto"/>
          </w:divBdr>
        </w:div>
        <w:div w:id="1188449777">
          <w:marLeft w:val="446"/>
          <w:marRight w:val="0"/>
          <w:marTop w:val="0"/>
          <w:marBottom w:val="0"/>
          <w:divBdr>
            <w:top w:val="none" w:sz="0" w:space="0" w:color="auto"/>
            <w:left w:val="none" w:sz="0" w:space="0" w:color="auto"/>
            <w:bottom w:val="none" w:sz="0" w:space="0" w:color="auto"/>
            <w:right w:val="none" w:sz="0" w:space="0" w:color="auto"/>
          </w:divBdr>
        </w:div>
        <w:div w:id="825707754">
          <w:marLeft w:val="446"/>
          <w:marRight w:val="0"/>
          <w:marTop w:val="0"/>
          <w:marBottom w:val="0"/>
          <w:divBdr>
            <w:top w:val="none" w:sz="0" w:space="0" w:color="auto"/>
            <w:left w:val="none" w:sz="0" w:space="0" w:color="auto"/>
            <w:bottom w:val="none" w:sz="0" w:space="0" w:color="auto"/>
            <w:right w:val="none" w:sz="0" w:space="0" w:color="auto"/>
          </w:divBdr>
        </w:div>
        <w:div w:id="34963084">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ntech.policytech.com/dotNet/documents/?docid=701" TargetMode="External"/><Relationship Id="rId18" Type="http://schemas.openxmlformats.org/officeDocument/2006/relationships/hyperlink" Target="https://www.tntech.edu/citl/learner-success-resources.php" TargetMode="External"/><Relationship Id="rId3" Type="http://schemas.openxmlformats.org/officeDocument/2006/relationships/customXml" Target="../customXml/item3.xml"/><Relationship Id="rId21" Type="http://schemas.openxmlformats.org/officeDocument/2006/relationships/hyperlink" Target="https://www.tntech.edu/healthservices/" TargetMode="External"/><Relationship Id="rId7" Type="http://schemas.openxmlformats.org/officeDocument/2006/relationships/webSettings" Target="webSettings.xml"/><Relationship Id="rId12" Type="http://schemas.openxmlformats.org/officeDocument/2006/relationships/hyperlink" Target="https://tntech.policytech.com/dotNet/documents/?docid=701" TargetMode="External"/><Relationship Id="rId17" Type="http://schemas.openxmlformats.org/officeDocument/2006/relationships/hyperlink" Target="https://www.tntech.edu/citl/index.php" TargetMode="External"/><Relationship Id="rId2" Type="http://schemas.openxmlformats.org/officeDocument/2006/relationships/customXml" Target="../customXml/item2.xml"/><Relationship Id="rId16" Type="http://schemas.openxmlformats.org/officeDocument/2006/relationships/hyperlink" Target="https://www.tntech.edu/citl/tech-services/index.php" TargetMode="External"/><Relationship Id="rId20" Type="http://schemas.openxmlformats.org/officeDocument/2006/relationships/hyperlink" Target="https://www.tntech.edu/counsel/index.ph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vanneste@tntech.edu"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its.tntech.edu/display/MON/Help+Desk"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tntech.edu/library/learning-center.ph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ntech.policytech.com/docview/?docid=1131&amp;public=tru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C33AB3BA2FA34D96AACC6E7B58F562" ma:contentTypeVersion="14" ma:contentTypeDescription="Create a new document." ma:contentTypeScope="" ma:versionID="bbaebbb3c1779f167d5e08c0568131c6">
  <xsd:schema xmlns:xsd="http://www.w3.org/2001/XMLSchema" xmlns:xs="http://www.w3.org/2001/XMLSchema" xmlns:p="http://schemas.microsoft.com/office/2006/metadata/properties" xmlns:ns3="3a0fa07d-b30b-41f7-a2e0-074f43979b7b" xmlns:ns4="1e7f14c5-c667-403d-a0ad-28ecb7b522b6" targetNamespace="http://schemas.microsoft.com/office/2006/metadata/properties" ma:root="true" ma:fieldsID="6cedf70fa59c7c24212e11bc5af0dd3c" ns3:_="" ns4:_="">
    <xsd:import namespace="3a0fa07d-b30b-41f7-a2e0-074f43979b7b"/>
    <xsd:import namespace="1e7f14c5-c667-403d-a0ad-28ecb7b522b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0fa07d-b30b-41f7-a2e0-074f43979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e7f14c5-c667-403d-a0ad-28ecb7b522b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6B7947-E531-4524-981E-349D259A8E7C}">
  <ds:schemaRefs>
    <ds:schemaRef ds:uri="http://schemas.microsoft.com/sharepoint/v3/contenttype/forms"/>
  </ds:schemaRefs>
</ds:datastoreItem>
</file>

<file path=customXml/itemProps2.xml><?xml version="1.0" encoding="utf-8"?>
<ds:datastoreItem xmlns:ds="http://schemas.openxmlformats.org/officeDocument/2006/customXml" ds:itemID="{6FAEADD6-6822-456E-80BC-1118FC277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0fa07d-b30b-41f7-a2e0-074f43979b7b"/>
    <ds:schemaRef ds:uri="1e7f14c5-c667-403d-a0ad-28ecb7b52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C73353-65B2-46D0-AC73-B3BADA15D1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Tennessee Tech University</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Acuff, Elizabeth</dc:creator>
  <cp:keywords/>
  <dc:description/>
  <cp:lastModifiedBy>Van Neste, Charles</cp:lastModifiedBy>
  <cp:revision>8</cp:revision>
  <dcterms:created xsi:type="dcterms:W3CDTF">2024-01-16T00:26:00Z</dcterms:created>
  <dcterms:modified xsi:type="dcterms:W3CDTF">2026-01-21T18:05:00Z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0x0101000BC33AB3BA2FA34D96AACC6E7B58F562</vt:lpwstr>
  </property>
</Properties>
</file>