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5B32" w14:textId="59AE588F" w:rsidR="00971EE4" w:rsidRDefault="001B3571">
      <w:r>
        <w:t>Question 1 Response:</w:t>
      </w:r>
    </w:p>
    <w:p w14:paraId="16EA8158" w14:textId="28266A43" w:rsidR="001B3571" w:rsidRDefault="001B3571" w:rsidP="001B3571">
      <w:pPr>
        <w:pStyle w:val="ListParagraph"/>
        <w:numPr>
          <w:ilvl w:val="0"/>
          <w:numId w:val="1"/>
        </w:numPr>
      </w:pPr>
      <w:r>
        <w:t xml:space="preserve"> Steps taken to debug the issue:</w:t>
      </w:r>
    </w:p>
    <w:p w14:paraId="64C750E6" w14:textId="6BF241DD" w:rsidR="001B3571" w:rsidRDefault="001B3571" w:rsidP="001B3571">
      <w:pPr>
        <w:pStyle w:val="ListParagraph"/>
        <w:numPr>
          <w:ilvl w:val="1"/>
          <w:numId w:val="1"/>
        </w:numPr>
      </w:pPr>
      <w:r>
        <w:t xml:space="preserve">Check the application monitoring dashboard for any issues that may direct troubleshooting.  </w:t>
      </w:r>
    </w:p>
    <w:p w14:paraId="5BC04856" w14:textId="6CFA9403" w:rsidR="001B3571" w:rsidRDefault="001B3571" w:rsidP="001B3571">
      <w:pPr>
        <w:pStyle w:val="ListParagraph"/>
        <w:numPr>
          <w:ilvl w:val="2"/>
          <w:numId w:val="1"/>
        </w:numPr>
      </w:pPr>
      <w:r>
        <w:t>Are all configuration items (CIs) responding to health checks (</w:t>
      </w:r>
      <w:r w:rsidR="008B466C">
        <w:t xml:space="preserve">ex: </w:t>
      </w:r>
      <w:r>
        <w:t xml:space="preserve">ping)? </w:t>
      </w:r>
    </w:p>
    <w:p w14:paraId="64C85DD2" w14:textId="6B0E4275" w:rsidR="001B3571" w:rsidRDefault="001B3571" w:rsidP="001B3571">
      <w:pPr>
        <w:pStyle w:val="ListParagraph"/>
        <w:numPr>
          <w:ilvl w:val="2"/>
          <w:numId w:val="1"/>
        </w:numPr>
      </w:pPr>
      <w:r>
        <w:t>Are all services health checks ‘green’?</w:t>
      </w:r>
    </w:p>
    <w:p w14:paraId="1B9753DB" w14:textId="26DFC137" w:rsidR="001B3571" w:rsidRDefault="001B3571" w:rsidP="001B3571">
      <w:pPr>
        <w:pStyle w:val="ListParagraph"/>
        <w:numPr>
          <w:ilvl w:val="3"/>
          <w:numId w:val="1"/>
        </w:numPr>
      </w:pPr>
      <w:r>
        <w:t xml:space="preserve">Example: CPU, Disk, </w:t>
      </w:r>
      <w:r w:rsidR="008B466C">
        <w:t xml:space="preserve">system services, </w:t>
      </w:r>
      <w:r>
        <w:t>web services</w:t>
      </w:r>
      <w:r w:rsidR="00F47A80">
        <w:t>, synthetic logins</w:t>
      </w:r>
      <w:r>
        <w:t xml:space="preserve">. </w:t>
      </w:r>
    </w:p>
    <w:p w14:paraId="0F0CD6BE" w14:textId="06823FA6" w:rsidR="008B466C" w:rsidRDefault="008B466C" w:rsidP="008B466C">
      <w:pPr>
        <w:pStyle w:val="ListParagraph"/>
        <w:numPr>
          <w:ilvl w:val="2"/>
          <w:numId w:val="1"/>
        </w:numPr>
      </w:pPr>
      <w:r>
        <w:t xml:space="preserve">Check that DNS resolution for the application returns the expected results. </w:t>
      </w:r>
    </w:p>
    <w:p w14:paraId="66DBCEEC" w14:textId="3B4E2118" w:rsidR="008B466C" w:rsidRDefault="008B466C" w:rsidP="001B3571">
      <w:pPr>
        <w:pStyle w:val="ListParagraph"/>
        <w:numPr>
          <w:ilvl w:val="1"/>
          <w:numId w:val="1"/>
        </w:numPr>
      </w:pPr>
      <w:r>
        <w:t>Via the bastion host, attempt to login to the server(s).</w:t>
      </w:r>
    </w:p>
    <w:p w14:paraId="55252AB2" w14:textId="77777777" w:rsidR="007F788D" w:rsidRDefault="007F788D" w:rsidP="007F788D">
      <w:pPr>
        <w:pStyle w:val="ListParagraph"/>
        <w:numPr>
          <w:ilvl w:val="2"/>
          <w:numId w:val="1"/>
        </w:numPr>
      </w:pPr>
      <w:r>
        <w:t>Is the server responsive to commands?</w:t>
      </w:r>
    </w:p>
    <w:p w14:paraId="5D85128A" w14:textId="4E16A717" w:rsidR="007F788D" w:rsidRDefault="007F788D" w:rsidP="008B466C">
      <w:pPr>
        <w:pStyle w:val="ListParagraph"/>
        <w:numPr>
          <w:ilvl w:val="2"/>
          <w:numId w:val="1"/>
        </w:numPr>
      </w:pPr>
      <w:r>
        <w:t>Are there any errors being printed to the console?</w:t>
      </w:r>
    </w:p>
    <w:p w14:paraId="17E44A84" w14:textId="5614EE21" w:rsidR="008B466C" w:rsidRDefault="006311AD" w:rsidP="008B466C">
      <w:pPr>
        <w:pStyle w:val="ListParagraph"/>
        <w:numPr>
          <w:ilvl w:val="2"/>
          <w:numId w:val="1"/>
        </w:numPr>
      </w:pPr>
      <w:r>
        <w:t>Are there any other apparent errors?</w:t>
      </w:r>
    </w:p>
    <w:p w14:paraId="7C003A7B" w14:textId="2E25B366" w:rsidR="007F788D" w:rsidRDefault="007F788D" w:rsidP="008B466C">
      <w:pPr>
        <w:pStyle w:val="ListParagraph"/>
        <w:numPr>
          <w:ilvl w:val="2"/>
          <w:numId w:val="1"/>
        </w:numPr>
      </w:pPr>
      <w:r>
        <w:t>Are all expected services running?</w:t>
      </w:r>
    </w:p>
    <w:p w14:paraId="6D94DB6F" w14:textId="1776DF89" w:rsidR="001B3571" w:rsidRDefault="008B466C" w:rsidP="001B3571">
      <w:pPr>
        <w:pStyle w:val="ListParagraph"/>
        <w:numPr>
          <w:ilvl w:val="1"/>
          <w:numId w:val="1"/>
        </w:numPr>
      </w:pPr>
      <w:r>
        <w:t xml:space="preserve">Were any changes scheduled for deployment prior to the incident? </w:t>
      </w:r>
    </w:p>
    <w:p w14:paraId="466A5672" w14:textId="0BC83585" w:rsidR="006311AD" w:rsidRDefault="006311AD" w:rsidP="001B3571">
      <w:pPr>
        <w:pStyle w:val="ListParagraph"/>
        <w:numPr>
          <w:ilvl w:val="1"/>
          <w:numId w:val="1"/>
        </w:numPr>
      </w:pPr>
      <w:r>
        <w:t xml:space="preserve">Check ALB target group health status.  </w:t>
      </w:r>
    </w:p>
    <w:p w14:paraId="1AB9F454" w14:textId="776027CB" w:rsidR="006311AD" w:rsidRDefault="006311AD" w:rsidP="001B3571">
      <w:pPr>
        <w:pStyle w:val="ListParagraph"/>
        <w:numPr>
          <w:ilvl w:val="1"/>
          <w:numId w:val="1"/>
        </w:numPr>
      </w:pPr>
      <w:r>
        <w:t xml:space="preserve">Check ALB target group configuration to confirm configuration as expected. </w:t>
      </w:r>
    </w:p>
    <w:p w14:paraId="3EE38B7C" w14:textId="77777777" w:rsidR="007F788D" w:rsidRDefault="007F788D" w:rsidP="007F788D">
      <w:pPr>
        <w:pStyle w:val="ListParagraph"/>
        <w:ind w:left="1440"/>
      </w:pPr>
    </w:p>
    <w:p w14:paraId="6E16DBC8" w14:textId="028A6F79" w:rsidR="008B466C" w:rsidRDefault="008B466C" w:rsidP="008B466C">
      <w:pPr>
        <w:pStyle w:val="ListParagraph"/>
        <w:numPr>
          <w:ilvl w:val="0"/>
          <w:numId w:val="1"/>
        </w:numPr>
      </w:pPr>
      <w:r>
        <w:t xml:space="preserve">The following tools and processes should be available to determine </w:t>
      </w:r>
      <w:r w:rsidR="00BC4655">
        <w:t>system functionality.</w:t>
      </w:r>
    </w:p>
    <w:p w14:paraId="13E33613" w14:textId="2F5714CB" w:rsidR="00BC4655" w:rsidRDefault="00BC4655" w:rsidP="00BC4655">
      <w:pPr>
        <w:pStyle w:val="ListParagraph"/>
        <w:numPr>
          <w:ilvl w:val="1"/>
          <w:numId w:val="1"/>
        </w:numPr>
      </w:pPr>
      <w:r>
        <w:t>Systems monitoring.</w:t>
      </w:r>
    </w:p>
    <w:p w14:paraId="3AC56937" w14:textId="3FDD0A42" w:rsidR="00BC4655" w:rsidRDefault="00BC4655" w:rsidP="00BC4655">
      <w:pPr>
        <w:pStyle w:val="ListParagraph"/>
        <w:numPr>
          <w:ilvl w:val="2"/>
          <w:numId w:val="1"/>
        </w:numPr>
      </w:pPr>
      <w:r>
        <w:t>Up/Down monitoring for the operating systems (ex: ping and response time)</w:t>
      </w:r>
    </w:p>
    <w:p w14:paraId="1DDF649D" w14:textId="49D3D1BB" w:rsidR="00BC4655" w:rsidRDefault="00BC4655" w:rsidP="00BC4655">
      <w:pPr>
        <w:pStyle w:val="ListParagraph"/>
        <w:numPr>
          <w:ilvl w:val="2"/>
          <w:numId w:val="1"/>
        </w:numPr>
      </w:pPr>
      <w:r>
        <w:t>CPU, disk, and network usage monitoring.</w:t>
      </w:r>
    </w:p>
    <w:p w14:paraId="5E21CEA5" w14:textId="276085E3" w:rsidR="00BC4655" w:rsidRDefault="00BC4655" w:rsidP="00BC4655">
      <w:pPr>
        <w:pStyle w:val="ListParagraph"/>
        <w:numPr>
          <w:ilvl w:val="2"/>
          <w:numId w:val="1"/>
        </w:numPr>
      </w:pPr>
      <w:r>
        <w:t xml:space="preserve">Services monitoring for baseline services expected to be running. </w:t>
      </w:r>
    </w:p>
    <w:p w14:paraId="3CFD1B13" w14:textId="3D329302" w:rsidR="00BC4655" w:rsidRDefault="00BC4655" w:rsidP="00BC4655">
      <w:pPr>
        <w:pStyle w:val="ListParagraph"/>
        <w:numPr>
          <w:ilvl w:val="2"/>
          <w:numId w:val="1"/>
        </w:numPr>
      </w:pPr>
      <w:r>
        <w:t>Application services monitoring for customized application services (ex: web server, database server, custom services)</w:t>
      </w:r>
    </w:p>
    <w:p w14:paraId="583E7E94" w14:textId="59926647" w:rsidR="00BC4655" w:rsidRDefault="00BC4655" w:rsidP="00BC4655">
      <w:pPr>
        <w:pStyle w:val="ListParagraph"/>
        <w:numPr>
          <w:ilvl w:val="1"/>
          <w:numId w:val="1"/>
        </w:numPr>
      </w:pPr>
      <w:r>
        <w:t xml:space="preserve">Application </w:t>
      </w:r>
      <w:r w:rsidR="00241C7E">
        <w:t xml:space="preserve">and database </w:t>
      </w:r>
      <w:r>
        <w:t>monitoring</w:t>
      </w:r>
    </w:p>
    <w:p w14:paraId="17C98DF2" w14:textId="28DB1994" w:rsidR="00BC4655" w:rsidRDefault="00BC4655" w:rsidP="00BC4655">
      <w:pPr>
        <w:pStyle w:val="ListParagraph"/>
        <w:numPr>
          <w:ilvl w:val="2"/>
          <w:numId w:val="1"/>
        </w:numPr>
      </w:pPr>
      <w:r>
        <w:t>Performance and availability monitoring for high-level application entry points</w:t>
      </w:r>
    </w:p>
    <w:p w14:paraId="50FC27B0" w14:textId="6962E2C0" w:rsidR="00BC4655" w:rsidRDefault="00BC4655" w:rsidP="00241C7E">
      <w:pPr>
        <w:pStyle w:val="ListParagraph"/>
        <w:numPr>
          <w:ilvl w:val="3"/>
          <w:numId w:val="1"/>
        </w:numPr>
      </w:pPr>
      <w:r>
        <w:t>HTTP 200 response codes to the front page</w:t>
      </w:r>
    </w:p>
    <w:p w14:paraId="11A1BF96" w14:textId="61E0D261" w:rsidR="00BC4655" w:rsidRDefault="00BC4655" w:rsidP="00241C7E">
      <w:pPr>
        <w:pStyle w:val="ListParagraph"/>
        <w:numPr>
          <w:ilvl w:val="3"/>
          <w:numId w:val="1"/>
        </w:numPr>
      </w:pPr>
      <w:r>
        <w:t xml:space="preserve">Synthetic user logins to ensure </w:t>
      </w:r>
      <w:r w:rsidR="00241C7E">
        <w:t xml:space="preserve">higher level functionality and responsiveness. </w:t>
      </w:r>
    </w:p>
    <w:p w14:paraId="08F3C86E" w14:textId="2CCC015D" w:rsidR="00241C7E" w:rsidRDefault="00241C7E" w:rsidP="00241C7E">
      <w:pPr>
        <w:pStyle w:val="ListParagraph"/>
        <w:numPr>
          <w:ilvl w:val="2"/>
          <w:numId w:val="1"/>
        </w:numPr>
      </w:pPr>
      <w:r>
        <w:t>Database monitoring</w:t>
      </w:r>
    </w:p>
    <w:p w14:paraId="295D12C5" w14:textId="6412CBD9" w:rsidR="00241C7E" w:rsidRDefault="00241C7E" w:rsidP="00241C7E">
      <w:pPr>
        <w:pStyle w:val="ListParagraph"/>
        <w:numPr>
          <w:ilvl w:val="3"/>
          <w:numId w:val="1"/>
        </w:numPr>
      </w:pPr>
      <w:r>
        <w:t>Database locks</w:t>
      </w:r>
    </w:p>
    <w:p w14:paraId="40232F48" w14:textId="1277A919" w:rsidR="00241C7E" w:rsidRDefault="00241C7E" w:rsidP="00241C7E">
      <w:pPr>
        <w:pStyle w:val="ListParagraph"/>
        <w:numPr>
          <w:ilvl w:val="3"/>
          <w:numId w:val="1"/>
        </w:numPr>
      </w:pPr>
      <w:r>
        <w:t>Long running or runaway queries</w:t>
      </w:r>
    </w:p>
    <w:p w14:paraId="139EDC05" w14:textId="4A0CF262" w:rsidR="00241C7E" w:rsidRDefault="00241C7E" w:rsidP="00241C7E">
      <w:pPr>
        <w:pStyle w:val="ListParagraph"/>
        <w:numPr>
          <w:ilvl w:val="1"/>
          <w:numId w:val="1"/>
        </w:numPr>
      </w:pPr>
      <w:r>
        <w:t>Centralized logging</w:t>
      </w:r>
    </w:p>
    <w:p w14:paraId="6DBB6F8B" w14:textId="57D2C458" w:rsidR="00241C7E" w:rsidRDefault="00241C7E" w:rsidP="00241C7E">
      <w:pPr>
        <w:pStyle w:val="ListParagraph"/>
        <w:numPr>
          <w:ilvl w:val="2"/>
          <w:numId w:val="1"/>
        </w:numPr>
      </w:pPr>
      <w:r>
        <w:t>A collection of logs from:</w:t>
      </w:r>
    </w:p>
    <w:p w14:paraId="4BC358B5" w14:textId="0CB787FE" w:rsidR="00241C7E" w:rsidRDefault="00241C7E" w:rsidP="00241C7E">
      <w:pPr>
        <w:pStyle w:val="ListParagraph"/>
        <w:numPr>
          <w:ilvl w:val="3"/>
          <w:numId w:val="1"/>
        </w:numPr>
      </w:pPr>
      <w:r>
        <w:t>Operating system (application, security, and system)</w:t>
      </w:r>
    </w:p>
    <w:p w14:paraId="77E8DF88" w14:textId="109D9566" w:rsidR="00241C7E" w:rsidRDefault="00241C7E" w:rsidP="00241C7E">
      <w:pPr>
        <w:pStyle w:val="ListParagraph"/>
        <w:numPr>
          <w:ilvl w:val="3"/>
          <w:numId w:val="1"/>
        </w:numPr>
      </w:pPr>
      <w:r>
        <w:t xml:space="preserve">Application logs (web server, tomcat, </w:t>
      </w:r>
      <w:proofErr w:type="spellStart"/>
      <w:r>
        <w:t>wordpress</w:t>
      </w:r>
      <w:proofErr w:type="spellEnd"/>
      <w:r>
        <w:t>)</w:t>
      </w:r>
    </w:p>
    <w:p w14:paraId="087914D8" w14:textId="0BD1E970" w:rsidR="00241C7E" w:rsidRDefault="00241C7E" w:rsidP="00241C7E">
      <w:pPr>
        <w:pStyle w:val="ListParagraph"/>
        <w:numPr>
          <w:ilvl w:val="3"/>
          <w:numId w:val="1"/>
        </w:numPr>
      </w:pPr>
      <w:r>
        <w:t>Load balancers</w:t>
      </w:r>
    </w:p>
    <w:p w14:paraId="0EF53074" w14:textId="4F89528D" w:rsidR="00241C7E" w:rsidRDefault="00241C7E" w:rsidP="00241C7E">
      <w:pPr>
        <w:pStyle w:val="ListParagraph"/>
        <w:numPr>
          <w:ilvl w:val="3"/>
          <w:numId w:val="1"/>
        </w:numPr>
      </w:pPr>
      <w:r>
        <w:t>Firewalls</w:t>
      </w:r>
    </w:p>
    <w:p w14:paraId="6230BEC4" w14:textId="4C71285A" w:rsidR="006311AD" w:rsidRDefault="006311AD" w:rsidP="00241C7E">
      <w:pPr>
        <w:pStyle w:val="ListParagraph"/>
        <w:numPr>
          <w:ilvl w:val="3"/>
          <w:numId w:val="1"/>
        </w:numPr>
      </w:pPr>
      <w:proofErr w:type="spellStart"/>
      <w:r>
        <w:t>Cloudwatch</w:t>
      </w:r>
      <w:proofErr w:type="spellEnd"/>
      <w:r>
        <w:t xml:space="preserve"> and </w:t>
      </w:r>
      <w:proofErr w:type="spellStart"/>
      <w:r>
        <w:t>Cloudtrail</w:t>
      </w:r>
      <w:proofErr w:type="spellEnd"/>
      <w:r>
        <w:t xml:space="preserve"> logs</w:t>
      </w:r>
    </w:p>
    <w:p w14:paraId="2C25D5D8" w14:textId="1D99A6EA" w:rsidR="006311AD" w:rsidRDefault="006311AD" w:rsidP="00241C7E">
      <w:pPr>
        <w:pStyle w:val="ListParagraph"/>
        <w:numPr>
          <w:ilvl w:val="3"/>
          <w:numId w:val="1"/>
        </w:numPr>
      </w:pPr>
      <w:r>
        <w:t>VPC flow logs</w:t>
      </w:r>
    </w:p>
    <w:p w14:paraId="377C875D" w14:textId="1492BCCF" w:rsidR="00241C7E" w:rsidRDefault="00241C7E" w:rsidP="00241C7E">
      <w:pPr>
        <w:pStyle w:val="ListParagraph"/>
        <w:numPr>
          <w:ilvl w:val="1"/>
          <w:numId w:val="1"/>
        </w:numPr>
      </w:pPr>
      <w:r>
        <w:t>Information Technology Services Management tools</w:t>
      </w:r>
    </w:p>
    <w:p w14:paraId="721B8769" w14:textId="722F661F" w:rsidR="00241C7E" w:rsidRDefault="00241C7E" w:rsidP="00241C7E">
      <w:pPr>
        <w:pStyle w:val="ListParagraph"/>
        <w:numPr>
          <w:ilvl w:val="2"/>
          <w:numId w:val="1"/>
        </w:numPr>
      </w:pPr>
      <w:r>
        <w:t>Change requests</w:t>
      </w:r>
    </w:p>
    <w:p w14:paraId="1F6DA53B" w14:textId="3A6AEDE3" w:rsidR="00241C7E" w:rsidRDefault="00241C7E" w:rsidP="00241C7E">
      <w:pPr>
        <w:pStyle w:val="ListParagraph"/>
        <w:numPr>
          <w:ilvl w:val="2"/>
          <w:numId w:val="1"/>
        </w:numPr>
      </w:pPr>
      <w:r>
        <w:t>Prior issues</w:t>
      </w:r>
      <w:r w:rsidR="006311AD">
        <w:t xml:space="preserve"> with matching incident descriptions</w:t>
      </w:r>
    </w:p>
    <w:p w14:paraId="3334EF23" w14:textId="77777777" w:rsidR="007F788D" w:rsidRDefault="007F788D" w:rsidP="007F788D">
      <w:pPr>
        <w:pStyle w:val="ListParagraph"/>
        <w:ind w:left="2160"/>
      </w:pPr>
    </w:p>
    <w:p w14:paraId="36CD58DB" w14:textId="6E86C935" w:rsidR="00241C7E" w:rsidRDefault="00241C7E" w:rsidP="00241C7E">
      <w:pPr>
        <w:pStyle w:val="ListParagraph"/>
        <w:numPr>
          <w:ilvl w:val="0"/>
          <w:numId w:val="1"/>
        </w:numPr>
      </w:pPr>
      <w:r>
        <w:lastRenderedPageBreak/>
        <w:t>Recommendations</w:t>
      </w:r>
    </w:p>
    <w:p w14:paraId="43E1F735" w14:textId="14ECE830" w:rsidR="00241C7E" w:rsidRDefault="00241C7E" w:rsidP="00241C7E">
      <w:pPr>
        <w:pStyle w:val="ListParagraph"/>
        <w:numPr>
          <w:ilvl w:val="1"/>
          <w:numId w:val="1"/>
        </w:numPr>
      </w:pPr>
      <w:r>
        <w:t xml:space="preserve">Based on the diagram and the assumptions </w:t>
      </w:r>
      <w:r w:rsidR="00460BEA">
        <w:t>the</w:t>
      </w:r>
      <w:r w:rsidR="00443EDE">
        <w:t xml:space="preserve"> server, wpserver2</w:t>
      </w:r>
      <w:r w:rsidR="00761B21">
        <w:t>, is not in the load balancer’s target group</w:t>
      </w:r>
      <w:r w:rsidR="00443EDE">
        <w:t>.</w:t>
      </w:r>
      <w:r w:rsidR="00761B21">
        <w:t xml:space="preserve">  If wpserver1 fails, the application will cease to function as </w:t>
      </w:r>
      <w:r w:rsidR="00460BEA">
        <w:t xml:space="preserve">the load balancer won’t know to send new requests to wpserver2.  </w:t>
      </w:r>
    </w:p>
    <w:p w14:paraId="7CEB477E" w14:textId="5A123782" w:rsidR="00460BEA" w:rsidRDefault="00460BEA" w:rsidP="00241C7E">
      <w:pPr>
        <w:pStyle w:val="ListParagraph"/>
        <w:numPr>
          <w:ilvl w:val="1"/>
          <w:numId w:val="1"/>
        </w:numPr>
      </w:pPr>
      <w:r>
        <w:t>Update the target group for the application load balancer to include both servers.</w:t>
      </w:r>
    </w:p>
    <w:p w14:paraId="07E85A42" w14:textId="5F944497" w:rsidR="006311AD" w:rsidRDefault="006311AD" w:rsidP="00241C7E">
      <w:pPr>
        <w:pStyle w:val="ListParagraph"/>
        <w:numPr>
          <w:ilvl w:val="1"/>
          <w:numId w:val="1"/>
        </w:numPr>
      </w:pPr>
      <w:r>
        <w:t xml:space="preserve">It is not clear, but RDS 1 may not be configured for multi-AZ redundancy.  Confirm this configuration and investigate the costs and benefits of implementing this redundancy.  </w:t>
      </w:r>
    </w:p>
    <w:p w14:paraId="561835D0" w14:textId="42F19BFD" w:rsidR="007B709D" w:rsidRDefault="007B709D" w:rsidP="00241C7E">
      <w:pPr>
        <w:pStyle w:val="ListParagraph"/>
        <w:numPr>
          <w:ilvl w:val="1"/>
          <w:numId w:val="1"/>
        </w:numPr>
      </w:pPr>
      <w:r>
        <w:t xml:space="preserve">Depending on the criticality of the application, a disaster recovery environment may be necessary to handle complete outages.  </w:t>
      </w:r>
    </w:p>
    <w:p w14:paraId="7A938F0E" w14:textId="77777777" w:rsidR="00241C7E" w:rsidRDefault="00241C7E" w:rsidP="00241C7E">
      <w:pPr>
        <w:pStyle w:val="ListParagraph"/>
      </w:pPr>
    </w:p>
    <w:p w14:paraId="4F2ED837" w14:textId="6B4E210E" w:rsidR="00BC4655" w:rsidRDefault="00BC4655" w:rsidP="00BC4655">
      <w:pPr>
        <w:pStyle w:val="ListParagraph"/>
        <w:ind w:left="2160"/>
      </w:pPr>
    </w:p>
    <w:sectPr w:rsidR="00BC4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0918"/>
    <w:multiLevelType w:val="hybridMultilevel"/>
    <w:tmpl w:val="19286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2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71"/>
    <w:rsid w:val="0001275C"/>
    <w:rsid w:val="001B3571"/>
    <w:rsid w:val="00241C7E"/>
    <w:rsid w:val="00443EDE"/>
    <w:rsid w:val="00460BEA"/>
    <w:rsid w:val="004D7DDF"/>
    <w:rsid w:val="006311AD"/>
    <w:rsid w:val="00761B21"/>
    <w:rsid w:val="007B709D"/>
    <w:rsid w:val="007F788D"/>
    <w:rsid w:val="008B466C"/>
    <w:rsid w:val="00971EE4"/>
    <w:rsid w:val="00BC4655"/>
    <w:rsid w:val="00F4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2098"/>
  <w15:chartTrackingRefBased/>
  <w15:docId w15:val="{0FFFC531-E2DB-49EA-BA82-B6771DFD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Tedder</dc:creator>
  <cp:keywords/>
  <dc:description/>
  <cp:lastModifiedBy>Brandon Tedder</cp:lastModifiedBy>
  <cp:revision>4</cp:revision>
  <dcterms:created xsi:type="dcterms:W3CDTF">2022-04-01T16:04:00Z</dcterms:created>
  <dcterms:modified xsi:type="dcterms:W3CDTF">2022-04-03T17:05:00Z</dcterms:modified>
</cp:coreProperties>
</file>