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95ED6"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03BD6FB8"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0C696C03"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094E8F04"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689F72D8"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1FB12E84"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4ABDC074"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76A8E97E" w14:textId="77777777" w:rsidR="008014A9" w:rsidRDefault="008014A9" w:rsidP="008014A9">
      <w:pPr>
        <w:spacing w:line="480" w:lineRule="auto"/>
        <w:jc w:val="center"/>
        <w:rPr>
          <w:rFonts w:ascii="Times New Roman" w:eastAsiaTheme="majorEastAsia" w:hAnsi="Times New Roman" w:cstheme="majorBidi"/>
          <w:color w:val="auto"/>
          <w:sz w:val="24"/>
          <w:szCs w:val="24"/>
          <w:lang w:val="en-US"/>
        </w:rPr>
      </w:pPr>
    </w:p>
    <w:p w14:paraId="536C9E26" w14:textId="63AB90F4" w:rsidR="008014A9" w:rsidRDefault="001D1144" w:rsidP="008014A9">
      <w:pPr>
        <w:spacing w:line="480" w:lineRule="auto"/>
        <w:jc w:val="center"/>
        <w:rPr>
          <w:rFonts w:ascii="Times New Roman" w:eastAsiaTheme="majorEastAsia" w:hAnsi="Times New Roman" w:cstheme="majorBidi"/>
          <w:color w:val="auto"/>
          <w:sz w:val="24"/>
          <w:szCs w:val="24"/>
          <w:lang w:val="en-US"/>
        </w:rPr>
      </w:pPr>
      <w:r>
        <w:rPr>
          <w:rFonts w:ascii="Times New Roman" w:eastAsiaTheme="majorEastAsia" w:hAnsi="Times New Roman" w:cstheme="majorBidi"/>
          <w:color w:val="auto"/>
          <w:sz w:val="24"/>
          <w:szCs w:val="24"/>
          <w:lang w:val="en-US"/>
        </w:rPr>
        <w:t>Project 2: Summary and Reflections Report</w:t>
      </w:r>
    </w:p>
    <w:p w14:paraId="0A3B6675" w14:textId="38168803" w:rsidR="008014A9" w:rsidRPr="00F666B9" w:rsidRDefault="008014A9" w:rsidP="008014A9">
      <w:pPr>
        <w:spacing w:line="480" w:lineRule="auto"/>
        <w:jc w:val="center"/>
        <w:rPr>
          <w:rFonts w:ascii="Times New Roman" w:hAnsi="Times New Roman" w:cs="Times New Roman"/>
          <w:color w:val="auto"/>
          <w:sz w:val="24"/>
          <w:szCs w:val="24"/>
        </w:rPr>
      </w:pPr>
      <w:r w:rsidRPr="00F666B9">
        <w:rPr>
          <w:rFonts w:ascii="Times New Roman" w:hAnsi="Times New Roman" w:cs="Times New Roman"/>
          <w:color w:val="auto"/>
          <w:sz w:val="24"/>
          <w:szCs w:val="24"/>
        </w:rPr>
        <w:t>Bradley Wells</w:t>
      </w:r>
    </w:p>
    <w:p w14:paraId="23D652D3" w14:textId="77777777" w:rsidR="008014A9" w:rsidRPr="00F666B9" w:rsidRDefault="008014A9" w:rsidP="008014A9">
      <w:pPr>
        <w:spacing w:line="480" w:lineRule="auto"/>
        <w:jc w:val="center"/>
        <w:rPr>
          <w:rFonts w:ascii="Times New Roman" w:hAnsi="Times New Roman" w:cs="Times New Roman"/>
          <w:color w:val="auto"/>
          <w:sz w:val="24"/>
          <w:szCs w:val="24"/>
        </w:rPr>
      </w:pPr>
      <w:r w:rsidRPr="00F666B9">
        <w:rPr>
          <w:rFonts w:ascii="Times New Roman" w:hAnsi="Times New Roman" w:cs="Times New Roman"/>
          <w:color w:val="auto"/>
          <w:sz w:val="24"/>
          <w:szCs w:val="24"/>
        </w:rPr>
        <w:t>Southern New Hampshire University</w:t>
      </w:r>
    </w:p>
    <w:p w14:paraId="70342498" w14:textId="59619617" w:rsidR="008014A9" w:rsidRPr="00F666B9" w:rsidRDefault="008014A9" w:rsidP="008014A9">
      <w:pPr>
        <w:spacing w:line="480" w:lineRule="auto"/>
        <w:jc w:val="center"/>
        <w:rPr>
          <w:rFonts w:ascii="Times New Roman" w:hAnsi="Times New Roman" w:cs="Times New Roman"/>
          <w:color w:val="auto"/>
          <w:sz w:val="24"/>
          <w:szCs w:val="24"/>
        </w:rPr>
      </w:pPr>
      <w:r w:rsidRPr="00F666B9">
        <w:rPr>
          <w:rFonts w:ascii="Times New Roman" w:hAnsi="Times New Roman" w:cs="Times New Roman"/>
          <w:color w:val="auto"/>
          <w:sz w:val="24"/>
          <w:szCs w:val="24"/>
        </w:rPr>
        <w:t>C</w:t>
      </w:r>
      <w:r>
        <w:rPr>
          <w:rFonts w:ascii="Times New Roman" w:hAnsi="Times New Roman" w:cs="Times New Roman"/>
          <w:color w:val="auto"/>
          <w:sz w:val="24"/>
          <w:szCs w:val="24"/>
        </w:rPr>
        <w:t>S</w:t>
      </w:r>
      <w:r w:rsidRPr="00F666B9">
        <w:rPr>
          <w:rFonts w:ascii="Times New Roman" w:hAnsi="Times New Roman" w:cs="Times New Roman"/>
          <w:color w:val="auto"/>
          <w:sz w:val="24"/>
          <w:szCs w:val="24"/>
        </w:rPr>
        <w:t>-</w:t>
      </w:r>
      <w:r>
        <w:rPr>
          <w:rFonts w:ascii="Times New Roman" w:hAnsi="Times New Roman" w:cs="Times New Roman"/>
          <w:color w:val="auto"/>
          <w:sz w:val="24"/>
          <w:szCs w:val="24"/>
        </w:rPr>
        <w:t>320</w:t>
      </w:r>
    </w:p>
    <w:p w14:paraId="1B6CC10D" w14:textId="538F6753" w:rsidR="008014A9" w:rsidRPr="00F666B9" w:rsidRDefault="008014A9" w:rsidP="008014A9">
      <w:pPr>
        <w:spacing w:line="480" w:lineRule="auto"/>
        <w:jc w:val="center"/>
        <w:rPr>
          <w:rFonts w:ascii="Times New Roman" w:hAnsi="Times New Roman" w:cs="Times New Roman"/>
          <w:color w:val="auto"/>
          <w:sz w:val="24"/>
          <w:szCs w:val="24"/>
        </w:rPr>
      </w:pPr>
      <w:r w:rsidRPr="00F666B9">
        <w:rPr>
          <w:rFonts w:ascii="Times New Roman" w:hAnsi="Times New Roman" w:cs="Times New Roman"/>
          <w:color w:val="auto"/>
          <w:sz w:val="24"/>
          <w:szCs w:val="24"/>
        </w:rPr>
        <w:t xml:space="preserve">Professor </w:t>
      </w:r>
      <w:r>
        <w:rPr>
          <w:rFonts w:ascii="Times New Roman" w:hAnsi="Times New Roman" w:cs="Times New Roman"/>
          <w:color w:val="auto"/>
          <w:sz w:val="24"/>
          <w:szCs w:val="24"/>
        </w:rPr>
        <w:t>Wilson</w:t>
      </w:r>
    </w:p>
    <w:p w14:paraId="3636BD81" w14:textId="6148D8F6" w:rsidR="008014A9" w:rsidRDefault="00D956CD" w:rsidP="008014A9">
      <w:pPr>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June</w:t>
      </w:r>
      <w:r w:rsidR="008014A9" w:rsidRPr="00F666B9">
        <w:rPr>
          <w:rFonts w:ascii="Times New Roman" w:hAnsi="Times New Roman" w:cs="Times New Roman"/>
          <w:color w:val="auto"/>
          <w:sz w:val="24"/>
          <w:szCs w:val="24"/>
        </w:rPr>
        <w:t xml:space="preserve"> </w:t>
      </w:r>
      <w:r w:rsidR="001D1144">
        <w:rPr>
          <w:rFonts w:ascii="Times New Roman" w:hAnsi="Times New Roman" w:cs="Times New Roman"/>
          <w:color w:val="auto"/>
          <w:sz w:val="24"/>
          <w:szCs w:val="24"/>
        </w:rPr>
        <w:t>17</w:t>
      </w:r>
      <w:r w:rsidR="008014A9" w:rsidRPr="00F666B9">
        <w:rPr>
          <w:rFonts w:ascii="Times New Roman" w:hAnsi="Times New Roman" w:cs="Times New Roman"/>
          <w:color w:val="auto"/>
          <w:sz w:val="24"/>
          <w:szCs w:val="24"/>
        </w:rPr>
        <w:t>, 2024</w:t>
      </w:r>
    </w:p>
    <w:p w14:paraId="7C67CCB0" w14:textId="77777777" w:rsidR="008014A9" w:rsidRDefault="008014A9">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br w:type="page"/>
      </w:r>
    </w:p>
    <w:p w14:paraId="06305973" w14:textId="4727D07F" w:rsidR="0089069E" w:rsidRDefault="00607783"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lastRenderedPageBreak/>
        <w:t>F</w:t>
      </w:r>
      <w:r w:rsidR="0089069E">
        <w:rPr>
          <w:rFonts w:ascii="Times New Roman" w:hAnsi="Times New Roman" w:cs="Times New Roman"/>
          <w:color w:val="auto"/>
          <w:sz w:val="24"/>
          <w:szCs w:val="24"/>
        </w:rPr>
        <w:t xml:space="preserve">or this mobile application, I </w:t>
      </w:r>
      <w:r>
        <w:rPr>
          <w:rFonts w:ascii="Times New Roman" w:hAnsi="Times New Roman" w:cs="Times New Roman"/>
          <w:color w:val="auto"/>
          <w:sz w:val="24"/>
          <w:szCs w:val="24"/>
        </w:rPr>
        <w:t xml:space="preserve">wrote the appointment, </w:t>
      </w:r>
      <w:r w:rsidR="0089069E">
        <w:rPr>
          <w:rFonts w:ascii="Times New Roman" w:hAnsi="Times New Roman" w:cs="Times New Roman"/>
          <w:color w:val="auto"/>
          <w:sz w:val="24"/>
          <w:szCs w:val="24"/>
        </w:rPr>
        <w:t>contact</w:t>
      </w:r>
      <w:r>
        <w:rPr>
          <w:rFonts w:ascii="Times New Roman" w:hAnsi="Times New Roman" w:cs="Times New Roman"/>
          <w:color w:val="auto"/>
          <w:sz w:val="24"/>
          <w:szCs w:val="24"/>
        </w:rPr>
        <w:t>,</w:t>
      </w:r>
      <w:r w:rsidR="0089069E">
        <w:rPr>
          <w:rFonts w:ascii="Times New Roman" w:hAnsi="Times New Roman" w:cs="Times New Roman"/>
          <w:color w:val="auto"/>
          <w:sz w:val="24"/>
          <w:szCs w:val="24"/>
        </w:rPr>
        <w:t xml:space="preserve"> and task services as well as test cases for those classes.  The approach I took in writing those classes aligns with the specific requirements laid out in the assignment.  The test cases also align with these requirements as I learn to become better with writing tests and increase the overall coverage percentage. </w:t>
      </w:r>
      <w:r w:rsidR="0089069E" w:rsidRPr="0080409D">
        <w:rPr>
          <w:rFonts w:ascii="Times New Roman" w:hAnsi="Times New Roman" w:cs="Times New Roman"/>
          <w:color w:val="auto"/>
          <w:sz w:val="24"/>
          <w:szCs w:val="24"/>
        </w:rPr>
        <w:t xml:space="preserve">Each test case was designed to validate the functionalities specified </w:t>
      </w:r>
      <w:r>
        <w:rPr>
          <w:rFonts w:ascii="Times New Roman" w:hAnsi="Times New Roman" w:cs="Times New Roman"/>
          <w:color w:val="auto"/>
          <w:sz w:val="24"/>
          <w:szCs w:val="24"/>
        </w:rPr>
        <w:t>by the</w:t>
      </w:r>
      <w:r w:rsidR="0089069E" w:rsidRPr="0080409D">
        <w:rPr>
          <w:rFonts w:ascii="Times New Roman" w:hAnsi="Times New Roman" w:cs="Times New Roman"/>
          <w:color w:val="auto"/>
          <w:sz w:val="24"/>
          <w:szCs w:val="24"/>
        </w:rPr>
        <w:t xml:space="preserve"> requirements.</w:t>
      </w:r>
      <w:r w:rsidR="0089069E">
        <w:rPr>
          <w:rFonts w:ascii="Times New Roman" w:hAnsi="Times New Roman" w:cs="Times New Roman"/>
          <w:color w:val="auto"/>
          <w:sz w:val="24"/>
          <w:szCs w:val="24"/>
        </w:rPr>
        <w:t xml:space="preserve"> Evidence of this can be seen in the ContactServiceTest where there is a test for   </w:t>
      </w:r>
      <w:r w:rsidR="0089069E" w:rsidRPr="004F707E">
        <w:rPr>
          <w:rFonts w:ascii="Times New Roman" w:hAnsi="Times New Roman" w:cs="Times New Roman"/>
          <w:color w:val="auto"/>
          <w:sz w:val="24"/>
          <w:szCs w:val="24"/>
        </w:rPr>
        <w:t>ad</w:t>
      </w:r>
      <w:r w:rsidR="0089069E">
        <w:rPr>
          <w:rFonts w:ascii="Times New Roman" w:hAnsi="Times New Roman" w:cs="Times New Roman"/>
          <w:color w:val="auto"/>
          <w:sz w:val="24"/>
          <w:szCs w:val="24"/>
        </w:rPr>
        <w:t>ding</w:t>
      </w:r>
      <w:r w:rsidR="0089069E" w:rsidRPr="004F707E">
        <w:rPr>
          <w:rFonts w:ascii="Times New Roman" w:hAnsi="Times New Roman" w:cs="Times New Roman"/>
          <w:color w:val="auto"/>
          <w:sz w:val="24"/>
          <w:szCs w:val="24"/>
        </w:rPr>
        <w:t xml:space="preserve"> contacts with unique IDs</w:t>
      </w:r>
      <w:r w:rsidR="0089069E">
        <w:rPr>
          <w:rFonts w:ascii="Times New Roman" w:hAnsi="Times New Roman" w:cs="Times New Roman"/>
          <w:color w:val="auto"/>
          <w:sz w:val="24"/>
          <w:szCs w:val="24"/>
        </w:rPr>
        <w:t xml:space="preserve"> (line 19), updating contact fields (line 78), and deleting contacts (line 59). Similarly, in the TaskServiceTest, there are tests to ensure tasks can be added (line 20), task fields can be updated (line 52), and tasks can be deleted (line 34). </w:t>
      </w:r>
    </w:p>
    <w:p w14:paraId="4FED3426" w14:textId="77777777" w:rsidR="00607783" w:rsidRDefault="0089069E" w:rsidP="00607783">
      <w:pPr>
        <w:pStyle w:val="NormalWeb"/>
        <w:spacing w:line="480" w:lineRule="auto"/>
        <w:ind w:firstLine="720"/>
      </w:pPr>
      <w:r>
        <w:t>In testing, I can stand behind the J</w:t>
      </w:r>
      <w:r w:rsidR="00607783">
        <w:t>U</w:t>
      </w:r>
      <w:r>
        <w:t>nit tests for</w:t>
      </w:r>
      <w:r w:rsidR="00607783">
        <w:t xml:space="preserve"> all</w:t>
      </w:r>
      <w:r>
        <w:t xml:space="preserve"> the </w:t>
      </w:r>
      <w:r w:rsidR="00607783">
        <w:t xml:space="preserve">services </w:t>
      </w:r>
      <w:r>
        <w:t xml:space="preserve">based on the coverage percentage. </w:t>
      </w:r>
      <w:r w:rsidR="00607783">
        <w:t>T</w:t>
      </w:r>
      <w:r>
        <w:t>esting is running with an overall coverage percentage of 8</w:t>
      </w:r>
      <w:r w:rsidR="00607783">
        <w:t>5.6</w:t>
      </w:r>
      <w:r>
        <w:t>% as can be seen below:</w:t>
      </w:r>
      <w:r w:rsidR="00607783" w:rsidRPr="00607783">
        <w:t xml:space="preserve"> </w:t>
      </w:r>
    </w:p>
    <w:p w14:paraId="28E17875" w14:textId="6C27DA43" w:rsidR="00607783" w:rsidRDefault="00607783" w:rsidP="00607783">
      <w:pPr>
        <w:pStyle w:val="NormalWeb"/>
      </w:pPr>
      <w:r>
        <w:rPr>
          <w:noProof/>
        </w:rPr>
        <w:drawing>
          <wp:inline distT="0" distB="0" distL="0" distR="0" wp14:anchorId="10E47ECF" wp14:editId="7530CCA5">
            <wp:extent cx="5943600" cy="998855"/>
            <wp:effectExtent l="0" t="0" r="0" b="0"/>
            <wp:docPr id="797978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97834" name="Picture 1" descr="A screenshot of a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998855"/>
                    </a:xfrm>
                    <a:prstGeom prst="rect">
                      <a:avLst/>
                    </a:prstGeom>
                    <a:noFill/>
                    <a:ln>
                      <a:noFill/>
                    </a:ln>
                  </pic:spPr>
                </pic:pic>
              </a:graphicData>
            </a:graphic>
          </wp:inline>
        </w:drawing>
      </w:r>
    </w:p>
    <w:p w14:paraId="72BA8ABE" w14:textId="25EBFC65" w:rsidR="0089069E" w:rsidRDefault="0089069E" w:rsidP="00607783">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The coverage percentage over 80% was achieved by ensuring there was adequate coverage of major functionalities like adding, updating, and deleting tasks and contacts. Additionally, cases were adding tasks with duplicate ID’s or updating non-existent tasks were covered. Through testing I can ensure that </w:t>
      </w:r>
      <w:r w:rsidR="00761300">
        <w:rPr>
          <w:rFonts w:ascii="Times New Roman" w:hAnsi="Times New Roman" w:cs="Times New Roman"/>
          <w:color w:val="auto"/>
          <w:sz w:val="24"/>
          <w:szCs w:val="24"/>
        </w:rPr>
        <w:t>IDs</w:t>
      </w:r>
      <w:r>
        <w:rPr>
          <w:rFonts w:ascii="Times New Roman" w:hAnsi="Times New Roman" w:cs="Times New Roman"/>
          <w:color w:val="auto"/>
          <w:sz w:val="24"/>
          <w:szCs w:val="24"/>
        </w:rPr>
        <w:t xml:space="preserve"> are unique and validated as well as proper exception handling for invalid operations. </w:t>
      </w:r>
    </w:p>
    <w:p w14:paraId="796995AE" w14:textId="77777777"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Code can be ensured to be technically sound by validating outcomes that are expected as well as checking exceptions. In the TaskServiceTest, exception handling is evident in the test at </w:t>
      </w:r>
      <w:r>
        <w:rPr>
          <w:rFonts w:ascii="Times New Roman" w:hAnsi="Times New Roman" w:cs="Times New Roman"/>
          <w:color w:val="auto"/>
          <w:sz w:val="24"/>
          <w:szCs w:val="24"/>
        </w:rPr>
        <w:lastRenderedPageBreak/>
        <w:t xml:space="preserve">line 26. In this test, the first line </w:t>
      </w:r>
      <w:r w:rsidRPr="00823A96">
        <w:rPr>
          <w:rFonts w:ascii="Times New Roman" w:hAnsi="Times New Roman" w:cs="Times New Roman"/>
          <w:color w:val="auto"/>
          <w:sz w:val="24"/>
          <w:szCs w:val="24"/>
        </w:rPr>
        <w:t>adds a task with a unique ID ("123"), which should succeed</w:t>
      </w:r>
      <w:r>
        <w:rPr>
          <w:rFonts w:ascii="Times New Roman" w:hAnsi="Times New Roman" w:cs="Times New Roman"/>
          <w:color w:val="auto"/>
          <w:sz w:val="24"/>
          <w:szCs w:val="24"/>
        </w:rPr>
        <w:t>.  N</w:t>
      </w:r>
      <w:r w:rsidRPr="00823A96">
        <w:rPr>
          <w:rFonts w:ascii="Times New Roman" w:hAnsi="Times New Roman" w:cs="Times New Roman"/>
          <w:color w:val="auto"/>
          <w:sz w:val="24"/>
          <w:szCs w:val="24"/>
        </w:rPr>
        <w:t>ext</w:t>
      </w:r>
      <w:r>
        <w:rPr>
          <w:rFonts w:ascii="Times New Roman" w:hAnsi="Times New Roman" w:cs="Times New Roman"/>
          <w:color w:val="auto"/>
          <w:sz w:val="24"/>
          <w:szCs w:val="24"/>
        </w:rPr>
        <w:t xml:space="preserve">, </w:t>
      </w:r>
      <w:r w:rsidRPr="00823A96">
        <w:rPr>
          <w:rFonts w:ascii="Times New Roman" w:hAnsi="Times New Roman" w:cs="Times New Roman"/>
          <w:color w:val="auto"/>
          <w:sz w:val="24"/>
          <w:szCs w:val="24"/>
        </w:rPr>
        <w:t>the test attempts to add another task with the same ID ("123"). According to the requirements, this should throw an IllegalArgumentException because task ID</w:t>
      </w:r>
      <w:r>
        <w:rPr>
          <w:rFonts w:ascii="Times New Roman" w:hAnsi="Times New Roman" w:cs="Times New Roman"/>
          <w:color w:val="auto"/>
          <w:sz w:val="24"/>
          <w:szCs w:val="24"/>
        </w:rPr>
        <w:t>’</w:t>
      </w:r>
      <w:r w:rsidRPr="00823A96">
        <w:rPr>
          <w:rFonts w:ascii="Times New Roman" w:hAnsi="Times New Roman" w:cs="Times New Roman"/>
          <w:color w:val="auto"/>
          <w:sz w:val="24"/>
          <w:szCs w:val="24"/>
        </w:rPr>
        <w:t>s must be unique.</w:t>
      </w:r>
      <w:r>
        <w:rPr>
          <w:rFonts w:ascii="Times New Roman" w:hAnsi="Times New Roman" w:cs="Times New Roman"/>
          <w:color w:val="auto"/>
          <w:sz w:val="24"/>
          <w:szCs w:val="24"/>
        </w:rPr>
        <w:t xml:space="preserve"> </w:t>
      </w:r>
      <w:r w:rsidRPr="00823A96">
        <w:rPr>
          <w:rFonts w:ascii="Times New Roman" w:hAnsi="Times New Roman" w:cs="Times New Roman"/>
          <w:color w:val="auto"/>
          <w:sz w:val="24"/>
          <w:szCs w:val="24"/>
        </w:rPr>
        <w:t xml:space="preserve">The assertThrows method is </w:t>
      </w:r>
      <w:r>
        <w:rPr>
          <w:rFonts w:ascii="Times New Roman" w:hAnsi="Times New Roman" w:cs="Times New Roman"/>
          <w:color w:val="auto"/>
          <w:sz w:val="24"/>
          <w:szCs w:val="24"/>
        </w:rPr>
        <w:t xml:space="preserve">then </w:t>
      </w:r>
      <w:r w:rsidRPr="00823A96">
        <w:rPr>
          <w:rFonts w:ascii="Times New Roman" w:hAnsi="Times New Roman" w:cs="Times New Roman"/>
          <w:color w:val="auto"/>
          <w:sz w:val="24"/>
          <w:szCs w:val="24"/>
        </w:rPr>
        <w:t>used to verify that the expected exception (IllegalArgumentException) is thrown when trying to add a duplicate task ID. This ensures that the exception handling mechanism in the addTask method is correctly implemented.</w:t>
      </w:r>
      <w:r>
        <w:rPr>
          <w:rFonts w:ascii="Times New Roman" w:hAnsi="Times New Roman" w:cs="Times New Roman"/>
          <w:color w:val="auto"/>
          <w:sz w:val="24"/>
          <w:szCs w:val="24"/>
        </w:rPr>
        <w:t xml:space="preserve"> Data is validated in the same test case at line 59. A task is added</w:t>
      </w:r>
      <w:r w:rsidRPr="00823A96">
        <w:rPr>
          <w:rFonts w:ascii="Times New Roman" w:hAnsi="Times New Roman" w:cs="Times New Roman"/>
          <w:color w:val="auto"/>
          <w:sz w:val="24"/>
          <w:szCs w:val="24"/>
        </w:rPr>
        <w:t xml:space="preserve"> with a specific ID, name, and description. This sets up the initial state needed for the update operation.</w:t>
      </w:r>
      <w:r>
        <w:rPr>
          <w:rFonts w:ascii="Times New Roman" w:hAnsi="Times New Roman" w:cs="Times New Roman"/>
          <w:color w:val="auto"/>
          <w:sz w:val="24"/>
          <w:szCs w:val="24"/>
        </w:rPr>
        <w:t xml:space="preserve"> Then the</w:t>
      </w:r>
      <w:r w:rsidRPr="00823A96">
        <w:rPr>
          <w:rFonts w:ascii="Times New Roman" w:hAnsi="Times New Roman" w:cs="Times New Roman"/>
          <w:color w:val="auto"/>
          <w:sz w:val="24"/>
          <w:szCs w:val="24"/>
        </w:rPr>
        <w:t xml:space="preserve"> test updates the description of the task with ID "123". The new description is "Updated description".</w:t>
      </w:r>
      <w:r>
        <w:rPr>
          <w:rFonts w:ascii="Times New Roman" w:hAnsi="Times New Roman" w:cs="Times New Roman"/>
          <w:color w:val="auto"/>
          <w:sz w:val="24"/>
          <w:szCs w:val="24"/>
        </w:rPr>
        <w:t xml:space="preserve"> </w:t>
      </w:r>
      <w:r w:rsidRPr="00823A96">
        <w:rPr>
          <w:rFonts w:ascii="Times New Roman" w:hAnsi="Times New Roman" w:cs="Times New Roman"/>
          <w:color w:val="auto"/>
          <w:sz w:val="24"/>
          <w:szCs w:val="24"/>
        </w:rPr>
        <w:t>The assertEquals method is used to validate that the description of the task with ID "123" has been correctly updated. The stream API is utilized to find the task by its ID and retrieve its description.</w:t>
      </w:r>
      <w:r>
        <w:rPr>
          <w:rFonts w:ascii="Times New Roman" w:hAnsi="Times New Roman" w:cs="Times New Roman"/>
          <w:color w:val="auto"/>
          <w:sz w:val="24"/>
          <w:szCs w:val="24"/>
        </w:rPr>
        <w:t xml:space="preserve"> The test ensures that the task description is properly updated.</w:t>
      </w:r>
    </w:p>
    <w:p w14:paraId="62A01B63" w14:textId="77777777"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Pr>
          <w:rFonts w:ascii="Times New Roman" w:hAnsi="Times New Roman" w:cs="Times New Roman"/>
          <w:color w:val="auto"/>
          <w:sz w:val="24"/>
          <w:szCs w:val="24"/>
        </w:rPr>
        <w:t xml:space="preserve">Efficiency in code is important so that it is easy to follow, update, and understand by all who will be utilizing it. Efficiency in code was achieved here by </w:t>
      </w:r>
      <w:r w:rsidRPr="00823A96">
        <w:rPr>
          <w:rFonts w:ascii="Times New Roman" w:hAnsi="Times New Roman" w:cs="Times New Roman"/>
          <w:color w:val="auto"/>
          <w:sz w:val="24"/>
          <w:szCs w:val="24"/>
        </w:rPr>
        <w:t>optimizing the test cases to avoid redundant operations and ensuring clear and concise validation checks.</w:t>
      </w:r>
      <w:r>
        <w:rPr>
          <w:rFonts w:ascii="Times New Roman" w:hAnsi="Times New Roman" w:cs="Times New Roman"/>
          <w:color w:val="auto"/>
          <w:sz w:val="24"/>
          <w:szCs w:val="24"/>
        </w:rPr>
        <w:t xml:space="preserve"> In the ContactServiceTest, the Stream API is used for more efficient searching (line 38). By </w:t>
      </w:r>
      <w:r w:rsidRPr="00D53ECB">
        <w:rPr>
          <w:rFonts w:ascii="Times New Roman" w:hAnsi="Times New Roman" w:cs="Times New Roman"/>
          <w:color w:val="auto"/>
          <w:sz w:val="24"/>
          <w:szCs w:val="24"/>
        </w:rPr>
        <w:t>providing a high-level abstraction for processing sequences of elements. This allows for cleaner, more concise code</w:t>
      </w:r>
      <w:r>
        <w:rPr>
          <w:rFonts w:ascii="Times New Roman" w:hAnsi="Times New Roman" w:cs="Times New Roman"/>
          <w:color w:val="auto"/>
          <w:sz w:val="24"/>
          <w:szCs w:val="24"/>
        </w:rPr>
        <w:t xml:space="preserve">. Bulk operations are performed and evident in the ContactServiceTest (line 19). </w:t>
      </w:r>
      <w:r w:rsidRPr="00E73DD4">
        <w:rPr>
          <w:rFonts w:ascii="Times New Roman" w:hAnsi="Times New Roman" w:cs="Times New Roman"/>
          <w:color w:val="auto"/>
          <w:sz w:val="24"/>
          <w:szCs w:val="24"/>
        </w:rPr>
        <w:t>In this test, bulk operations are performed using the Stream API to filter and match a contact within the contactList.</w:t>
      </w:r>
      <w:r>
        <w:rPr>
          <w:rFonts w:ascii="Times New Roman" w:hAnsi="Times New Roman" w:cs="Times New Roman"/>
          <w:color w:val="auto"/>
          <w:sz w:val="24"/>
          <w:szCs w:val="24"/>
        </w:rPr>
        <w:t xml:space="preserve"> T</w:t>
      </w:r>
      <w:r w:rsidRPr="00E73DD4">
        <w:rPr>
          <w:rFonts w:ascii="Times New Roman" w:hAnsi="Times New Roman" w:cs="Times New Roman"/>
          <w:color w:val="auto"/>
          <w:sz w:val="24"/>
          <w:szCs w:val="24"/>
        </w:rPr>
        <w:t>he anyMatch method checks if any contact in the list matches all the provided criteria (ID, first name, last name, phone number, and address), ensuring the added contact's correctness.</w:t>
      </w:r>
      <w:r>
        <w:rPr>
          <w:rFonts w:ascii="Times New Roman" w:hAnsi="Times New Roman" w:cs="Times New Roman"/>
          <w:color w:val="auto"/>
          <w:sz w:val="24"/>
          <w:szCs w:val="24"/>
        </w:rPr>
        <w:t xml:space="preserve"> These tests demonstrate efficiency in coding in this application in progress. </w:t>
      </w:r>
    </w:p>
    <w:p w14:paraId="61777B28" w14:textId="482FCB81" w:rsidR="0089069E" w:rsidRP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sidRPr="0089069E">
        <w:rPr>
          <w:rFonts w:ascii="Times New Roman" w:hAnsi="Times New Roman" w:cs="Times New Roman"/>
          <w:color w:val="auto"/>
          <w:sz w:val="24"/>
          <w:szCs w:val="24"/>
        </w:rPr>
        <w:lastRenderedPageBreak/>
        <w:t>The primary testing techniques used for each of the</w:t>
      </w:r>
      <w:r w:rsidR="00607783">
        <w:rPr>
          <w:rFonts w:ascii="Times New Roman" w:hAnsi="Times New Roman" w:cs="Times New Roman"/>
          <w:color w:val="auto"/>
          <w:sz w:val="24"/>
          <w:szCs w:val="24"/>
        </w:rPr>
        <w:t xml:space="preserve"> services</w:t>
      </w:r>
      <w:r w:rsidRPr="0089069E">
        <w:rPr>
          <w:rFonts w:ascii="Times New Roman" w:hAnsi="Times New Roman" w:cs="Times New Roman"/>
          <w:color w:val="auto"/>
          <w:sz w:val="24"/>
          <w:szCs w:val="24"/>
        </w:rPr>
        <w:t xml:space="preserve"> were unit testing, boundary testing, exception testing, and the use of the Stream API for bulk operations. Unit testing focused on verifying individual methods within each class</w:t>
      </w:r>
      <w:r w:rsidR="00607783">
        <w:rPr>
          <w:rFonts w:ascii="Times New Roman" w:hAnsi="Times New Roman" w:cs="Times New Roman"/>
          <w:color w:val="auto"/>
          <w:sz w:val="24"/>
          <w:szCs w:val="24"/>
        </w:rPr>
        <w:t xml:space="preserve">, </w:t>
      </w:r>
      <w:r w:rsidRPr="0089069E">
        <w:rPr>
          <w:rFonts w:ascii="Times New Roman" w:hAnsi="Times New Roman" w:cs="Times New Roman"/>
          <w:color w:val="auto"/>
          <w:sz w:val="24"/>
          <w:szCs w:val="24"/>
        </w:rPr>
        <w:t>ensuring that each unit of code performed as expected. Boundary testing was applied to validate the maximum length constraints for IDs, names, and descriptions, ensuring that the application correctly handled edge cases. Exception testing was used to confirm that the application threw appropriate exceptions for erroneous conditions, such as adding duplicate IDs. The Stream API was utilized for efficient and readable bulk operations, such as checking if a contact or task existed in the list.</w:t>
      </w:r>
    </w:p>
    <w:p w14:paraId="3FBC9828" w14:textId="2CA4A9F7" w:rsidR="0089069E" w:rsidRP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sidRPr="0089069E">
        <w:rPr>
          <w:rFonts w:ascii="Times New Roman" w:hAnsi="Times New Roman" w:cs="Times New Roman"/>
          <w:color w:val="auto"/>
          <w:sz w:val="24"/>
          <w:szCs w:val="24"/>
        </w:rPr>
        <w:t xml:space="preserve">For these </w:t>
      </w:r>
      <w:r w:rsidR="00607783">
        <w:rPr>
          <w:rFonts w:ascii="Times New Roman" w:hAnsi="Times New Roman" w:cs="Times New Roman"/>
          <w:color w:val="auto"/>
          <w:sz w:val="24"/>
          <w:szCs w:val="24"/>
        </w:rPr>
        <w:t>services</w:t>
      </w:r>
      <w:r w:rsidRPr="0089069E">
        <w:rPr>
          <w:rFonts w:ascii="Times New Roman" w:hAnsi="Times New Roman" w:cs="Times New Roman"/>
          <w:color w:val="auto"/>
          <w:sz w:val="24"/>
          <w:szCs w:val="24"/>
        </w:rPr>
        <w:t xml:space="preserve"> there were several software testing techniques that were not employed, including integration testing, system testing, regression testing, and user acceptance testing. Integration testing focuses on verifying interactions between integrated units or modules, ensuring they work together as expected. System testing evaluates the entire integrated system against specified requirements, providing an end-to-end assessment of the application. Regression testing ensures that recent code changes do not negatively impact existing functionality, maintaining stability and functionality after updates are performed. User acceptance testing is conducted to confirm that the system meets business requirements and is ready for deployment, often involving real-world scenarios and user interactions although not practically applicable in these milestones.</w:t>
      </w:r>
    </w:p>
    <w:p w14:paraId="3ABD00DE" w14:textId="4125FC37"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sidRPr="0089069E">
        <w:rPr>
          <w:rFonts w:ascii="Times New Roman" w:hAnsi="Times New Roman" w:cs="Times New Roman"/>
          <w:color w:val="auto"/>
          <w:sz w:val="24"/>
          <w:szCs w:val="24"/>
        </w:rPr>
        <w:t xml:space="preserve">Each of the testing techniques discussed have their own practical uses and implications based on the software development project. Unit testing is crucial for early bug detection and simplifying debugging, ideal for projects with many small, independent modules. Boundary testing enhances code robustness by handling edge cases, preventing unexpected behaviors. Exception testing improves durability and user-friendliness by ensuring proper error handling. </w:t>
      </w:r>
      <w:r w:rsidRPr="0089069E">
        <w:rPr>
          <w:rFonts w:ascii="Times New Roman" w:hAnsi="Times New Roman" w:cs="Times New Roman"/>
          <w:color w:val="auto"/>
          <w:sz w:val="24"/>
          <w:szCs w:val="24"/>
        </w:rPr>
        <w:lastRenderedPageBreak/>
        <w:t>Integration testing is vital for applications with multiple interdependent components, detecting issues in module interactions early. System testing provides a more comprehensive assessment of the application's readiness for deployment. Regression testing maintains long-term code quality and functionality, essential for projects with frequent updates. User acceptance testing ensures the application meets user needs and business requirements, reducing post-deployment issues and increasing end-user satisfaction. The used testing techniques in this application will ensure validation of individual components but incorporating the unused techniques offers a more complete testing environment that could enhance overall software quality and reliability.</w:t>
      </w:r>
    </w:p>
    <w:p w14:paraId="48B145E0" w14:textId="3477A801"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sidRPr="0089069E">
        <w:rPr>
          <w:rFonts w:ascii="Times New Roman" w:hAnsi="Times New Roman" w:cs="Times New Roman"/>
          <w:color w:val="auto"/>
          <w:sz w:val="24"/>
          <w:szCs w:val="24"/>
        </w:rPr>
        <w:t xml:space="preserve">Throughout this project, I adopted a mindset that </w:t>
      </w:r>
      <w:r w:rsidR="00607783">
        <w:rPr>
          <w:rFonts w:ascii="Times New Roman" w:hAnsi="Times New Roman" w:cs="Times New Roman"/>
          <w:color w:val="auto"/>
          <w:sz w:val="24"/>
          <w:szCs w:val="24"/>
        </w:rPr>
        <w:t>was both</w:t>
      </w:r>
      <w:r w:rsidRPr="0089069E">
        <w:rPr>
          <w:rFonts w:ascii="Times New Roman" w:hAnsi="Times New Roman" w:cs="Times New Roman"/>
          <w:color w:val="auto"/>
          <w:sz w:val="24"/>
          <w:szCs w:val="24"/>
        </w:rPr>
        <w:t xml:space="preserve"> cautio</w:t>
      </w:r>
      <w:r w:rsidR="00607783">
        <w:rPr>
          <w:rFonts w:ascii="Times New Roman" w:hAnsi="Times New Roman" w:cs="Times New Roman"/>
          <w:color w:val="auto"/>
          <w:sz w:val="24"/>
          <w:szCs w:val="24"/>
        </w:rPr>
        <w:t>us</w:t>
      </w:r>
      <w:r w:rsidRPr="0089069E">
        <w:rPr>
          <w:rFonts w:ascii="Times New Roman" w:hAnsi="Times New Roman" w:cs="Times New Roman"/>
          <w:color w:val="auto"/>
          <w:sz w:val="24"/>
          <w:szCs w:val="24"/>
        </w:rPr>
        <w:t xml:space="preserve"> and thoroug</w:t>
      </w:r>
      <w:r w:rsidR="00607783">
        <w:rPr>
          <w:rFonts w:ascii="Times New Roman" w:hAnsi="Times New Roman" w:cs="Times New Roman"/>
          <w:color w:val="auto"/>
          <w:sz w:val="24"/>
          <w:szCs w:val="24"/>
        </w:rPr>
        <w:t>h</w:t>
      </w:r>
      <w:r w:rsidRPr="0089069E">
        <w:rPr>
          <w:rFonts w:ascii="Times New Roman" w:hAnsi="Times New Roman" w:cs="Times New Roman"/>
          <w:color w:val="auto"/>
          <w:sz w:val="24"/>
          <w:szCs w:val="24"/>
        </w:rPr>
        <w:t xml:space="preserve"> in software testing. As a software tester, it </w:t>
      </w:r>
      <w:r w:rsidR="00607783">
        <w:rPr>
          <w:rFonts w:ascii="Times New Roman" w:hAnsi="Times New Roman" w:cs="Times New Roman"/>
          <w:color w:val="auto"/>
          <w:sz w:val="24"/>
          <w:szCs w:val="24"/>
        </w:rPr>
        <w:t>is</w:t>
      </w:r>
      <w:r w:rsidRPr="0089069E">
        <w:rPr>
          <w:rFonts w:ascii="Times New Roman" w:hAnsi="Times New Roman" w:cs="Times New Roman"/>
          <w:color w:val="auto"/>
          <w:sz w:val="24"/>
          <w:szCs w:val="24"/>
        </w:rPr>
        <w:t xml:space="preserve"> crucial to approach each test case with a critical eye, considering various scenarios and potential edge cases. For example, when testing the ContactService class, I ensured that the methods for setting contact information validated input data. This caution extended to handling exceptions gracefully, anticipating potential errors, and validating outputs against expected results.</w:t>
      </w:r>
      <w:r>
        <w:rPr>
          <w:rFonts w:ascii="Times New Roman" w:hAnsi="Times New Roman" w:cs="Times New Roman"/>
          <w:color w:val="auto"/>
          <w:sz w:val="24"/>
          <w:szCs w:val="24"/>
        </w:rPr>
        <w:t xml:space="preserve"> </w:t>
      </w:r>
      <w:r w:rsidRPr="0089069E">
        <w:rPr>
          <w:rFonts w:ascii="Times New Roman" w:hAnsi="Times New Roman" w:cs="Times New Roman"/>
          <w:color w:val="auto"/>
          <w:sz w:val="24"/>
          <w:szCs w:val="24"/>
        </w:rPr>
        <w:t xml:space="preserve">Appreciating the complexity and interrelationships of the code being tested was </w:t>
      </w:r>
      <w:r w:rsidR="00607783">
        <w:rPr>
          <w:rFonts w:ascii="Times New Roman" w:hAnsi="Times New Roman" w:cs="Times New Roman"/>
          <w:color w:val="auto"/>
          <w:sz w:val="24"/>
          <w:szCs w:val="24"/>
        </w:rPr>
        <w:t>of course, important</w:t>
      </w:r>
      <w:r w:rsidRPr="0089069E">
        <w:rPr>
          <w:rFonts w:ascii="Times New Roman" w:hAnsi="Times New Roman" w:cs="Times New Roman"/>
          <w:color w:val="auto"/>
          <w:sz w:val="24"/>
          <w:szCs w:val="24"/>
        </w:rPr>
        <w:t xml:space="preserve">. </w:t>
      </w:r>
      <w:r w:rsidR="00607783">
        <w:rPr>
          <w:rFonts w:ascii="Times New Roman" w:hAnsi="Times New Roman" w:cs="Times New Roman"/>
          <w:color w:val="auto"/>
          <w:sz w:val="24"/>
          <w:szCs w:val="24"/>
        </w:rPr>
        <w:t>For example, i</w:t>
      </w:r>
      <w:r w:rsidRPr="0089069E">
        <w:rPr>
          <w:rFonts w:ascii="Times New Roman" w:hAnsi="Times New Roman" w:cs="Times New Roman"/>
          <w:color w:val="auto"/>
          <w:sz w:val="24"/>
          <w:szCs w:val="24"/>
        </w:rPr>
        <w:t>n the TaskService class, I considered how updates to task fields could impact other parts of the application. By understanding the code's dependencies and interactions, I crafted test cases that covered not only individual method behavior but also how changes in one part of the codebase might affect other components.</w:t>
      </w:r>
    </w:p>
    <w:p w14:paraId="5A6CFFFC" w14:textId="56530675"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sidRPr="0089069E">
        <w:rPr>
          <w:rFonts w:ascii="Times New Roman" w:hAnsi="Times New Roman" w:cs="Times New Roman"/>
          <w:color w:val="auto"/>
          <w:sz w:val="24"/>
          <w:szCs w:val="24"/>
        </w:rPr>
        <w:t>In reviewing the code, I made conscious efforts to limit bias and approach the review objectively. One strategy was to focus on the functionality and adherence to requirements rather than personal preferences or assumptions.</w:t>
      </w:r>
      <w:r w:rsidR="00607783">
        <w:rPr>
          <w:rFonts w:ascii="Times New Roman" w:hAnsi="Times New Roman" w:cs="Times New Roman"/>
          <w:color w:val="auto"/>
          <w:sz w:val="24"/>
          <w:szCs w:val="24"/>
        </w:rPr>
        <w:t xml:space="preserve"> I</w:t>
      </w:r>
      <w:r w:rsidRPr="0089069E">
        <w:rPr>
          <w:rFonts w:ascii="Times New Roman" w:hAnsi="Times New Roman" w:cs="Times New Roman"/>
          <w:color w:val="auto"/>
          <w:sz w:val="24"/>
          <w:szCs w:val="24"/>
        </w:rPr>
        <w:t xml:space="preserve">n the AppointmentService class, I reviewed the validation logic for appointment dates objectively, ensuring that dates in the past were rejected as </w:t>
      </w:r>
      <w:r w:rsidRPr="0089069E">
        <w:rPr>
          <w:rFonts w:ascii="Times New Roman" w:hAnsi="Times New Roman" w:cs="Times New Roman"/>
          <w:color w:val="auto"/>
          <w:sz w:val="24"/>
          <w:szCs w:val="24"/>
        </w:rPr>
        <w:lastRenderedPageBreak/>
        <w:t>per specifications, without bias towards specific date formats or conventions.</w:t>
      </w:r>
      <w:r>
        <w:rPr>
          <w:rFonts w:ascii="Times New Roman" w:hAnsi="Times New Roman" w:cs="Times New Roman"/>
          <w:color w:val="auto"/>
          <w:sz w:val="24"/>
          <w:szCs w:val="24"/>
        </w:rPr>
        <w:t xml:space="preserve"> </w:t>
      </w:r>
      <w:r w:rsidRPr="0089069E">
        <w:rPr>
          <w:rFonts w:ascii="Times New Roman" w:hAnsi="Times New Roman" w:cs="Times New Roman"/>
          <w:color w:val="auto"/>
          <w:sz w:val="24"/>
          <w:szCs w:val="24"/>
        </w:rPr>
        <w:t>As a software developer</w:t>
      </w:r>
      <w:r w:rsidR="00607783">
        <w:rPr>
          <w:rFonts w:ascii="Times New Roman" w:hAnsi="Times New Roman" w:cs="Times New Roman"/>
          <w:color w:val="auto"/>
          <w:sz w:val="24"/>
          <w:szCs w:val="24"/>
        </w:rPr>
        <w:t xml:space="preserve"> r</w:t>
      </w:r>
      <w:r w:rsidRPr="0089069E">
        <w:rPr>
          <w:rFonts w:ascii="Times New Roman" w:hAnsi="Times New Roman" w:cs="Times New Roman"/>
          <w:color w:val="auto"/>
          <w:sz w:val="24"/>
          <w:szCs w:val="24"/>
        </w:rPr>
        <w:t>esponsible for testing my own code</w:t>
      </w:r>
      <w:r w:rsidR="00607783">
        <w:rPr>
          <w:rFonts w:ascii="Times New Roman" w:hAnsi="Times New Roman" w:cs="Times New Roman"/>
          <w:color w:val="auto"/>
          <w:sz w:val="24"/>
          <w:szCs w:val="24"/>
        </w:rPr>
        <w:t xml:space="preserve">, </w:t>
      </w:r>
      <w:r w:rsidRPr="0089069E">
        <w:rPr>
          <w:rFonts w:ascii="Times New Roman" w:hAnsi="Times New Roman" w:cs="Times New Roman"/>
          <w:color w:val="auto"/>
          <w:sz w:val="24"/>
          <w:szCs w:val="24"/>
        </w:rPr>
        <w:t xml:space="preserve">bias could indeed be a concern. To mitigate this, </w:t>
      </w:r>
      <w:r w:rsidR="00607783">
        <w:rPr>
          <w:rFonts w:ascii="Times New Roman" w:hAnsi="Times New Roman" w:cs="Times New Roman"/>
          <w:color w:val="auto"/>
          <w:sz w:val="24"/>
          <w:szCs w:val="24"/>
        </w:rPr>
        <w:t xml:space="preserve">it is essential to have a </w:t>
      </w:r>
      <w:r w:rsidRPr="0089069E">
        <w:rPr>
          <w:rFonts w:ascii="Times New Roman" w:hAnsi="Times New Roman" w:cs="Times New Roman"/>
          <w:color w:val="auto"/>
          <w:sz w:val="24"/>
          <w:szCs w:val="24"/>
        </w:rPr>
        <w:t xml:space="preserve">mindset of self-critique and </w:t>
      </w:r>
      <w:r w:rsidR="00607783">
        <w:rPr>
          <w:rFonts w:ascii="Times New Roman" w:hAnsi="Times New Roman" w:cs="Times New Roman"/>
          <w:color w:val="auto"/>
          <w:sz w:val="24"/>
          <w:szCs w:val="24"/>
        </w:rPr>
        <w:t xml:space="preserve">to </w:t>
      </w:r>
      <w:r w:rsidRPr="0089069E">
        <w:rPr>
          <w:rFonts w:ascii="Times New Roman" w:hAnsi="Times New Roman" w:cs="Times New Roman"/>
          <w:color w:val="auto"/>
          <w:sz w:val="24"/>
          <w:szCs w:val="24"/>
        </w:rPr>
        <w:t xml:space="preserve">challenge my </w:t>
      </w:r>
      <w:r w:rsidR="00607783">
        <w:rPr>
          <w:rFonts w:ascii="Times New Roman" w:hAnsi="Times New Roman" w:cs="Times New Roman"/>
          <w:color w:val="auto"/>
          <w:sz w:val="24"/>
          <w:szCs w:val="24"/>
        </w:rPr>
        <w:t xml:space="preserve">own </w:t>
      </w:r>
      <w:r w:rsidRPr="0089069E">
        <w:rPr>
          <w:rFonts w:ascii="Times New Roman" w:hAnsi="Times New Roman" w:cs="Times New Roman"/>
          <w:color w:val="auto"/>
          <w:sz w:val="24"/>
          <w:szCs w:val="24"/>
        </w:rPr>
        <w:t>assumptions. For instance, in the Task class, I would not assume that a particular algorithm implementation is flawless just because I wrote it. Instead, I would subject it to testing, considering various inputs and edge cases to uncover potential flaws or biases in my approach.</w:t>
      </w:r>
    </w:p>
    <w:p w14:paraId="43E1C9C4" w14:textId="19C23B44"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480" w:lineRule="auto"/>
        <w:ind w:firstLine="720"/>
        <w:rPr>
          <w:rFonts w:ascii="Times New Roman" w:hAnsi="Times New Roman" w:cs="Times New Roman"/>
          <w:color w:val="auto"/>
          <w:sz w:val="24"/>
          <w:szCs w:val="24"/>
        </w:rPr>
      </w:pPr>
      <w:r w:rsidRPr="0089069E">
        <w:rPr>
          <w:rFonts w:ascii="Times New Roman" w:hAnsi="Times New Roman" w:cs="Times New Roman"/>
          <w:color w:val="auto"/>
          <w:sz w:val="24"/>
          <w:szCs w:val="24"/>
        </w:rPr>
        <w:t>Being disciplined in the commitment to quality is fundamental in software engineering. Cutting corners in writing or testing code can lead to technical debt, where unresolved issues accumulate</w:t>
      </w:r>
      <w:r w:rsidR="00607783">
        <w:rPr>
          <w:rFonts w:ascii="Times New Roman" w:hAnsi="Times New Roman" w:cs="Times New Roman"/>
          <w:color w:val="auto"/>
          <w:sz w:val="24"/>
          <w:szCs w:val="24"/>
        </w:rPr>
        <w:t xml:space="preserve">, </w:t>
      </w:r>
      <w:r w:rsidRPr="0089069E">
        <w:rPr>
          <w:rFonts w:ascii="Times New Roman" w:hAnsi="Times New Roman" w:cs="Times New Roman"/>
          <w:color w:val="auto"/>
          <w:sz w:val="24"/>
          <w:szCs w:val="24"/>
        </w:rPr>
        <w:t>hinder future development</w:t>
      </w:r>
      <w:r w:rsidR="00607783">
        <w:rPr>
          <w:rFonts w:ascii="Times New Roman" w:hAnsi="Times New Roman" w:cs="Times New Roman"/>
          <w:color w:val="auto"/>
          <w:sz w:val="24"/>
          <w:szCs w:val="24"/>
        </w:rPr>
        <w:t>, and potentially become unexpected costs</w:t>
      </w:r>
      <w:r w:rsidRPr="0089069E">
        <w:rPr>
          <w:rFonts w:ascii="Times New Roman" w:hAnsi="Times New Roman" w:cs="Times New Roman"/>
          <w:color w:val="auto"/>
          <w:sz w:val="24"/>
          <w:szCs w:val="24"/>
        </w:rPr>
        <w:t>. In the ContactTest class, I ensured that all test cases covered both positive and negative scenarios, leaving no room for shortcuts or incomplete testing. I thoroughly tested boundary conditions for input fields, preventing potential bugs from slipping through.</w:t>
      </w:r>
      <w:r>
        <w:rPr>
          <w:rFonts w:ascii="Times New Roman" w:hAnsi="Times New Roman" w:cs="Times New Roman"/>
          <w:color w:val="auto"/>
          <w:sz w:val="24"/>
          <w:szCs w:val="24"/>
        </w:rPr>
        <w:t xml:space="preserve"> </w:t>
      </w:r>
      <w:r w:rsidRPr="0089069E">
        <w:rPr>
          <w:rFonts w:ascii="Times New Roman" w:hAnsi="Times New Roman" w:cs="Times New Roman"/>
          <w:color w:val="auto"/>
          <w:sz w:val="24"/>
          <w:szCs w:val="24"/>
        </w:rPr>
        <w:t xml:space="preserve">Avoiding technical debt requires </w:t>
      </w:r>
      <w:r w:rsidR="00227107">
        <w:rPr>
          <w:rFonts w:ascii="Times New Roman" w:hAnsi="Times New Roman" w:cs="Times New Roman"/>
          <w:color w:val="auto"/>
          <w:sz w:val="24"/>
          <w:szCs w:val="24"/>
        </w:rPr>
        <w:t>being proactive and thorough with testing</w:t>
      </w:r>
      <w:r w:rsidRPr="0089069E">
        <w:rPr>
          <w:rFonts w:ascii="Times New Roman" w:hAnsi="Times New Roman" w:cs="Times New Roman"/>
          <w:color w:val="auto"/>
          <w:sz w:val="24"/>
          <w:szCs w:val="24"/>
        </w:rPr>
        <w:t>. As a practitioner, I plan to regularly refactor and review code, prioritize automated testing to catch regressions early, and advocate for thorough testing practices within the development team. By investing time and effort upfront in writing code and comprehensive tests, we can avoid costly rework and maintenance challenges down the line, ensuring long-term quality and sustainability in software projects.</w:t>
      </w:r>
    </w:p>
    <w:p w14:paraId="7ED010BD" w14:textId="77777777" w:rsidR="00865F86" w:rsidRDefault="00865F86" w:rsidP="004F707E">
      <w:pPr>
        <w:pBdr>
          <w:top w:val="none" w:sz="0" w:space="0" w:color="auto"/>
          <w:left w:val="none" w:sz="0" w:space="0" w:color="auto"/>
          <w:bottom w:val="none" w:sz="0" w:space="0" w:color="auto"/>
          <w:right w:val="none" w:sz="0" w:space="0" w:color="auto"/>
          <w:between w:val="none" w:sz="0" w:space="0" w:color="auto"/>
        </w:pBdr>
        <w:spacing w:after="160" w:line="259" w:lineRule="auto"/>
        <w:ind w:firstLine="720"/>
        <w:rPr>
          <w:rFonts w:ascii="Times New Roman" w:hAnsi="Times New Roman" w:cs="Times New Roman"/>
          <w:color w:val="auto"/>
          <w:sz w:val="24"/>
          <w:szCs w:val="24"/>
        </w:rPr>
      </w:pPr>
    </w:p>
    <w:p w14:paraId="0D70AF23" w14:textId="4C374147" w:rsidR="00200A44" w:rsidRDefault="006036EA" w:rsidP="0089069E">
      <w:pPr>
        <w:pBdr>
          <w:top w:val="none" w:sz="0" w:space="0" w:color="auto"/>
          <w:left w:val="none" w:sz="0" w:space="0" w:color="auto"/>
          <w:bottom w:val="none" w:sz="0" w:space="0" w:color="auto"/>
          <w:right w:val="none" w:sz="0" w:space="0" w:color="auto"/>
          <w:between w:val="none" w:sz="0" w:space="0" w:color="auto"/>
        </w:pBdr>
        <w:spacing w:after="160" w:line="259" w:lineRule="auto"/>
        <w:ind w:firstLine="720"/>
        <w:jc w:val="center"/>
        <w:rPr>
          <w:rFonts w:ascii="Times New Roman" w:hAnsi="Times New Roman" w:cs="Times New Roman"/>
          <w:sz w:val="24"/>
          <w:szCs w:val="24"/>
        </w:rPr>
      </w:pPr>
      <w:r>
        <w:rPr>
          <w:rFonts w:ascii="Times New Roman" w:hAnsi="Times New Roman" w:cs="Times New Roman"/>
          <w:color w:val="auto"/>
          <w:sz w:val="24"/>
          <w:szCs w:val="24"/>
        </w:rPr>
        <w:br w:type="page"/>
      </w:r>
      <w:r w:rsidR="00200A44">
        <w:rPr>
          <w:rFonts w:ascii="Times New Roman" w:hAnsi="Times New Roman" w:cs="Times New Roman"/>
          <w:sz w:val="24"/>
          <w:szCs w:val="24"/>
        </w:rPr>
        <w:lastRenderedPageBreak/>
        <w:t>References</w:t>
      </w:r>
    </w:p>
    <w:p w14:paraId="6F1CFB71" w14:textId="77777777"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Times New Roman" w:hAnsi="Times New Roman" w:cs="Times New Roman"/>
          <w:sz w:val="24"/>
          <w:szCs w:val="24"/>
        </w:rPr>
      </w:pPr>
      <w:r w:rsidRPr="006036EA">
        <w:rPr>
          <w:rFonts w:ascii="Times New Roman" w:hAnsi="Times New Roman" w:cs="Times New Roman"/>
          <w:sz w:val="24"/>
          <w:szCs w:val="24"/>
        </w:rPr>
        <w:t xml:space="preserve">Hambling, B., Morgan, P., Samaroo, A., Thompson, G., &amp; Williams, P. (2019). </w:t>
      </w:r>
      <w:r w:rsidRPr="005255C9">
        <w:rPr>
          <w:rFonts w:ascii="Times New Roman" w:hAnsi="Times New Roman" w:cs="Times New Roman"/>
          <w:i/>
          <w:iCs/>
          <w:sz w:val="24"/>
          <w:szCs w:val="24"/>
        </w:rPr>
        <w:t>Software testing: An ISTQB-BCS certified tester foundation guide</w:t>
      </w:r>
      <w:r w:rsidRPr="006036EA">
        <w:rPr>
          <w:rFonts w:ascii="Times New Roman" w:hAnsi="Times New Roman" w:cs="Times New Roman"/>
          <w:sz w:val="24"/>
          <w:szCs w:val="24"/>
        </w:rPr>
        <w:t xml:space="preserve"> - </w:t>
      </w:r>
      <w:r w:rsidRPr="005255C9">
        <w:rPr>
          <w:rFonts w:ascii="Times New Roman" w:hAnsi="Times New Roman" w:cs="Times New Roman"/>
          <w:i/>
          <w:iCs/>
          <w:sz w:val="24"/>
          <w:szCs w:val="24"/>
        </w:rPr>
        <w:t>4th edition</w:t>
      </w:r>
      <w:r w:rsidRPr="006036EA">
        <w:rPr>
          <w:rFonts w:ascii="Times New Roman" w:hAnsi="Times New Roman" w:cs="Times New Roman"/>
          <w:sz w:val="24"/>
          <w:szCs w:val="24"/>
        </w:rPr>
        <w:t>. BCS Learning &amp; Development Limited.</w:t>
      </w:r>
    </w:p>
    <w:p w14:paraId="45E714BD" w14:textId="77777777"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Times New Roman" w:hAnsi="Times New Roman" w:cs="Times New Roman"/>
          <w:sz w:val="24"/>
          <w:szCs w:val="24"/>
        </w:rPr>
      </w:pPr>
      <w:r w:rsidRPr="000731EB">
        <w:rPr>
          <w:rFonts w:ascii="Times New Roman" w:hAnsi="Times New Roman" w:cs="Times New Roman"/>
          <w:i/>
          <w:iCs/>
          <w:sz w:val="24"/>
          <w:szCs w:val="24"/>
        </w:rPr>
        <w:t>JUnit - Test Framework.</w:t>
      </w:r>
      <w:r>
        <w:rPr>
          <w:rFonts w:ascii="Times New Roman" w:hAnsi="Times New Roman" w:cs="Times New Roman"/>
          <w:i/>
          <w:iCs/>
          <w:sz w:val="24"/>
          <w:szCs w:val="24"/>
        </w:rPr>
        <w:t xml:space="preserve"> </w:t>
      </w:r>
      <w:r>
        <w:rPr>
          <w:rFonts w:ascii="Times New Roman" w:hAnsi="Times New Roman" w:cs="Times New Roman"/>
          <w:sz w:val="24"/>
          <w:szCs w:val="24"/>
        </w:rPr>
        <w:t xml:space="preserve">Tutorials Point. </w:t>
      </w:r>
      <w:hyperlink r:id="rId5" w:history="1">
        <w:r w:rsidRPr="004977B8">
          <w:rPr>
            <w:rStyle w:val="Hyperlink"/>
            <w:rFonts w:ascii="Times New Roman" w:hAnsi="Times New Roman" w:cs="Times New Roman"/>
            <w:sz w:val="24"/>
            <w:szCs w:val="24"/>
          </w:rPr>
          <w:t>https://www.tutorialspoint.com/junit/junit_test_framework.html</w:t>
        </w:r>
      </w:hyperlink>
      <w:r>
        <w:rPr>
          <w:rFonts w:ascii="Times New Roman" w:hAnsi="Times New Roman" w:cs="Times New Roman"/>
          <w:sz w:val="24"/>
          <w:szCs w:val="24"/>
        </w:rPr>
        <w:t xml:space="preserve"> </w:t>
      </w:r>
    </w:p>
    <w:p w14:paraId="4D1365B6" w14:textId="77777777" w:rsidR="0089069E" w:rsidRPr="000731EB" w:rsidRDefault="0089069E" w:rsidP="0089069E">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Times New Roman" w:hAnsi="Times New Roman" w:cs="Times New Roman"/>
          <w:sz w:val="24"/>
          <w:szCs w:val="24"/>
        </w:rPr>
      </w:pPr>
      <w:r>
        <w:rPr>
          <w:rFonts w:ascii="Times New Roman" w:hAnsi="Times New Roman" w:cs="Times New Roman"/>
          <w:sz w:val="24"/>
          <w:szCs w:val="24"/>
        </w:rPr>
        <w:t xml:space="preserve">SNHU Media. (2020, Sep 11). </w:t>
      </w:r>
      <w:r w:rsidRPr="000731EB">
        <w:rPr>
          <w:rFonts w:ascii="Times New Roman" w:hAnsi="Times New Roman" w:cs="Times New Roman"/>
          <w:i/>
          <w:iCs/>
          <w:sz w:val="24"/>
          <w:szCs w:val="24"/>
        </w:rPr>
        <w:t>JUnit Tutorial</w:t>
      </w:r>
      <w:r>
        <w:rPr>
          <w:rFonts w:ascii="Times New Roman" w:hAnsi="Times New Roman" w:cs="Times New Roman"/>
          <w:sz w:val="24"/>
          <w:szCs w:val="24"/>
        </w:rPr>
        <w:t xml:space="preserve">. YouTube. </w:t>
      </w:r>
      <w:hyperlink r:id="rId6" w:history="1">
        <w:r w:rsidRPr="004977B8">
          <w:rPr>
            <w:rStyle w:val="Hyperlink"/>
            <w:rFonts w:ascii="Times New Roman" w:hAnsi="Times New Roman" w:cs="Times New Roman"/>
            <w:sz w:val="24"/>
            <w:szCs w:val="24"/>
          </w:rPr>
          <w:t>https://www.youtube.com/watch?v=KbXhK9HUng4</w:t>
        </w:r>
      </w:hyperlink>
      <w:r>
        <w:rPr>
          <w:rFonts w:ascii="Times New Roman" w:hAnsi="Times New Roman" w:cs="Times New Roman"/>
          <w:sz w:val="24"/>
          <w:szCs w:val="24"/>
        </w:rPr>
        <w:t xml:space="preserve"> </w:t>
      </w:r>
    </w:p>
    <w:p w14:paraId="7C31C2CB" w14:textId="7C681638"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259" w:lineRule="auto"/>
        <w:ind w:left="720" w:hanging="720"/>
        <w:rPr>
          <w:rFonts w:ascii="Times New Roman" w:hAnsi="Times New Roman" w:cs="Times New Roman"/>
          <w:color w:val="auto"/>
          <w:sz w:val="24"/>
          <w:szCs w:val="24"/>
        </w:rPr>
      </w:pPr>
      <w:r w:rsidRPr="000731EB">
        <w:rPr>
          <w:rFonts w:ascii="Times New Roman" w:hAnsi="Times New Roman" w:cs="Times New Roman"/>
          <w:i/>
          <w:iCs/>
          <w:color w:val="auto"/>
          <w:sz w:val="24"/>
          <w:szCs w:val="24"/>
        </w:rPr>
        <w:t>Tutorial Using JUnit.</w:t>
      </w:r>
      <w:r>
        <w:rPr>
          <w:rFonts w:ascii="Times New Roman" w:hAnsi="Times New Roman" w:cs="Times New Roman"/>
          <w:color w:val="auto"/>
          <w:sz w:val="24"/>
          <w:szCs w:val="24"/>
        </w:rPr>
        <w:t xml:space="preserve"> Southern New Hampshire University.  </w:t>
      </w:r>
      <w:hyperlink r:id="rId7" w:history="1">
        <w:r w:rsidR="00CC4E7E" w:rsidRPr="00E17D23">
          <w:rPr>
            <w:rStyle w:val="Hyperlink"/>
            <w:rFonts w:ascii="Times New Roman" w:hAnsi="Times New Roman" w:cs="Times New Roman"/>
            <w:sz w:val="24"/>
            <w:szCs w:val="24"/>
          </w:rPr>
          <w:t>https://learn.snhu.edu/content/enforced/1615486-CS-320-11262.202451-1/course_documents/CS%20320%20Module%20Four%20Tutorial%20Using%20JUnit.pdf?ou=1615486</w:t>
        </w:r>
      </w:hyperlink>
    </w:p>
    <w:p w14:paraId="31BB078A" w14:textId="77777777" w:rsidR="0089069E" w:rsidRDefault="0089069E" w:rsidP="0089069E">
      <w:pPr>
        <w:pBdr>
          <w:top w:val="none" w:sz="0" w:space="0" w:color="auto"/>
          <w:left w:val="none" w:sz="0" w:space="0" w:color="auto"/>
          <w:bottom w:val="none" w:sz="0" w:space="0" w:color="auto"/>
          <w:right w:val="none" w:sz="0" w:space="0" w:color="auto"/>
          <w:between w:val="none" w:sz="0" w:space="0" w:color="auto"/>
        </w:pBdr>
        <w:spacing w:after="160" w:line="259" w:lineRule="auto"/>
        <w:ind w:firstLine="720"/>
        <w:rPr>
          <w:rFonts w:ascii="Times New Roman" w:hAnsi="Times New Roman" w:cs="Times New Roman"/>
          <w:sz w:val="24"/>
          <w:szCs w:val="24"/>
        </w:rPr>
      </w:pPr>
    </w:p>
    <w:p w14:paraId="72B08D83" w14:textId="5BEF4FBE" w:rsidR="00200A44" w:rsidRPr="008014A9" w:rsidRDefault="00200A44" w:rsidP="00200A44">
      <w:pPr>
        <w:pBdr>
          <w:top w:val="none" w:sz="0" w:space="0" w:color="auto"/>
          <w:left w:val="none" w:sz="0" w:space="0" w:color="auto"/>
          <w:bottom w:val="none" w:sz="0" w:space="0" w:color="auto"/>
          <w:right w:val="none" w:sz="0" w:space="0" w:color="auto"/>
          <w:between w:val="none" w:sz="0" w:space="0" w:color="auto"/>
        </w:pBdr>
        <w:spacing w:line="480" w:lineRule="auto"/>
        <w:ind w:left="720" w:hanging="720"/>
        <w:rPr>
          <w:rFonts w:ascii="Times New Roman" w:hAnsi="Times New Roman" w:cs="Times New Roman"/>
          <w:sz w:val="24"/>
          <w:szCs w:val="24"/>
        </w:rPr>
      </w:pPr>
    </w:p>
    <w:sectPr w:rsidR="00200A44" w:rsidRPr="00801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A9"/>
    <w:rsid w:val="000731EB"/>
    <w:rsid w:val="0018348E"/>
    <w:rsid w:val="001B09C8"/>
    <w:rsid w:val="001D1144"/>
    <w:rsid w:val="001E0A0C"/>
    <w:rsid w:val="001E797F"/>
    <w:rsid w:val="00200A44"/>
    <w:rsid w:val="00227107"/>
    <w:rsid w:val="00285996"/>
    <w:rsid w:val="003247B5"/>
    <w:rsid w:val="004947F9"/>
    <w:rsid w:val="004B1EA2"/>
    <w:rsid w:val="004B3F37"/>
    <w:rsid w:val="004F707E"/>
    <w:rsid w:val="005245C0"/>
    <w:rsid w:val="005255C9"/>
    <w:rsid w:val="005B4E22"/>
    <w:rsid w:val="006036EA"/>
    <w:rsid w:val="00607783"/>
    <w:rsid w:val="0062644E"/>
    <w:rsid w:val="00751BC6"/>
    <w:rsid w:val="00761300"/>
    <w:rsid w:val="008014A9"/>
    <w:rsid w:val="0080409D"/>
    <w:rsid w:val="00823A96"/>
    <w:rsid w:val="00865F86"/>
    <w:rsid w:val="008672B8"/>
    <w:rsid w:val="0089069E"/>
    <w:rsid w:val="008E0993"/>
    <w:rsid w:val="0090148A"/>
    <w:rsid w:val="009B0B74"/>
    <w:rsid w:val="009B4D4D"/>
    <w:rsid w:val="009F205D"/>
    <w:rsid w:val="00A73FB8"/>
    <w:rsid w:val="00AD6AFB"/>
    <w:rsid w:val="00C53347"/>
    <w:rsid w:val="00CC4E7E"/>
    <w:rsid w:val="00D5348C"/>
    <w:rsid w:val="00D53ECB"/>
    <w:rsid w:val="00D956CD"/>
    <w:rsid w:val="00DE07B8"/>
    <w:rsid w:val="00E7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42C9"/>
  <w15:chartTrackingRefBased/>
  <w15:docId w15:val="{71977D95-D736-4644-A5B1-B8AFE0D5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14A9"/>
    <w:pPr>
      <w:pBdr>
        <w:top w:val="nil"/>
        <w:left w:val="nil"/>
        <w:bottom w:val="nil"/>
        <w:right w:val="nil"/>
        <w:between w:val="nil"/>
      </w:pBdr>
      <w:spacing w:after="0" w:line="276" w:lineRule="auto"/>
    </w:pPr>
    <w:rPr>
      <w:rFonts w:ascii="Arial" w:eastAsia="Arial" w:hAnsi="Arial" w:cs="Arial"/>
      <w:color w:val="000000"/>
      <w:sz w:val="22"/>
      <w:lang w:val="en"/>
    </w:rPr>
  </w:style>
  <w:style w:type="paragraph" w:styleId="Heading1">
    <w:name w:val="heading 1"/>
    <w:basedOn w:val="Normal"/>
    <w:next w:val="Normal"/>
    <w:link w:val="Heading1Char"/>
    <w:uiPriority w:val="9"/>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360" w:after="80" w:line="259"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160" w:after="80" w:line="259"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160" w:after="80" w:line="259" w:lineRule="auto"/>
      <w:outlineLvl w:val="2"/>
    </w:pPr>
    <w:rPr>
      <w:rFonts w:asciiTheme="minorHAnsi" w:eastAsiaTheme="majorEastAsia" w:hAnsiTheme="minorHAnsi"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80" w:after="40" w:line="259" w:lineRule="auto"/>
      <w:outlineLvl w:val="3"/>
    </w:pPr>
    <w:rPr>
      <w:rFonts w:asciiTheme="minorHAnsi" w:eastAsiaTheme="majorEastAsia" w:hAnsiTheme="minorHAnsi" w:cstheme="majorBidi"/>
      <w:i/>
      <w:iCs/>
      <w:color w:val="0F4761" w:themeColor="accent1" w:themeShade="BF"/>
      <w:sz w:val="24"/>
      <w:lang w:val="en-US"/>
    </w:rPr>
  </w:style>
  <w:style w:type="paragraph" w:styleId="Heading5">
    <w:name w:val="heading 5"/>
    <w:basedOn w:val="Normal"/>
    <w:next w:val="Normal"/>
    <w:link w:val="Heading5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80" w:after="40" w:line="259" w:lineRule="auto"/>
      <w:outlineLvl w:val="4"/>
    </w:pPr>
    <w:rPr>
      <w:rFonts w:asciiTheme="minorHAnsi" w:eastAsiaTheme="majorEastAsia" w:hAnsiTheme="minorHAnsi" w:cstheme="majorBidi"/>
      <w:color w:val="0F4761" w:themeColor="accent1" w:themeShade="BF"/>
      <w:sz w:val="24"/>
      <w:lang w:val="en-US"/>
    </w:rPr>
  </w:style>
  <w:style w:type="paragraph" w:styleId="Heading6">
    <w:name w:val="heading 6"/>
    <w:basedOn w:val="Normal"/>
    <w:next w:val="Normal"/>
    <w:link w:val="Heading6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40" w:line="259" w:lineRule="auto"/>
      <w:outlineLvl w:val="5"/>
    </w:pPr>
    <w:rPr>
      <w:rFonts w:asciiTheme="minorHAnsi" w:eastAsiaTheme="majorEastAsia" w:hAnsiTheme="minorHAnsi" w:cstheme="majorBidi"/>
      <w:i/>
      <w:iCs/>
      <w:color w:val="595959" w:themeColor="text1" w:themeTint="A6"/>
      <w:sz w:val="24"/>
      <w:lang w:val="en-US"/>
    </w:rPr>
  </w:style>
  <w:style w:type="paragraph" w:styleId="Heading7">
    <w:name w:val="heading 7"/>
    <w:basedOn w:val="Normal"/>
    <w:next w:val="Normal"/>
    <w:link w:val="Heading7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before="40" w:line="259" w:lineRule="auto"/>
      <w:outlineLvl w:val="6"/>
    </w:pPr>
    <w:rPr>
      <w:rFonts w:asciiTheme="minorHAnsi" w:eastAsiaTheme="majorEastAsia" w:hAnsiTheme="minorHAnsi" w:cstheme="majorBidi"/>
      <w:color w:val="595959" w:themeColor="text1" w:themeTint="A6"/>
      <w:sz w:val="24"/>
      <w:lang w:val="en-US"/>
    </w:rPr>
  </w:style>
  <w:style w:type="paragraph" w:styleId="Heading8">
    <w:name w:val="heading 8"/>
    <w:basedOn w:val="Normal"/>
    <w:next w:val="Normal"/>
    <w:link w:val="Heading8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line="259" w:lineRule="auto"/>
      <w:outlineLvl w:val="7"/>
    </w:pPr>
    <w:rPr>
      <w:rFonts w:asciiTheme="minorHAnsi" w:eastAsiaTheme="majorEastAsia" w:hAnsiTheme="minorHAnsi" w:cstheme="majorBidi"/>
      <w:i/>
      <w:iCs/>
      <w:color w:val="272727" w:themeColor="text1" w:themeTint="D8"/>
      <w:sz w:val="24"/>
      <w:lang w:val="en-US"/>
    </w:rPr>
  </w:style>
  <w:style w:type="paragraph" w:styleId="Heading9">
    <w:name w:val="heading 9"/>
    <w:basedOn w:val="Normal"/>
    <w:next w:val="Normal"/>
    <w:link w:val="Heading9Char"/>
    <w:uiPriority w:val="9"/>
    <w:semiHidden/>
    <w:unhideWhenUsed/>
    <w:qFormat/>
    <w:rsid w:val="008014A9"/>
    <w:pPr>
      <w:keepNext/>
      <w:keepLines/>
      <w:pBdr>
        <w:top w:val="none" w:sz="0" w:space="0" w:color="auto"/>
        <w:left w:val="none" w:sz="0" w:space="0" w:color="auto"/>
        <w:bottom w:val="none" w:sz="0" w:space="0" w:color="auto"/>
        <w:right w:val="none" w:sz="0" w:space="0" w:color="auto"/>
        <w:between w:val="none" w:sz="0" w:space="0" w:color="auto"/>
      </w:pBdr>
      <w:spacing w:line="259" w:lineRule="auto"/>
      <w:outlineLvl w:val="8"/>
    </w:pPr>
    <w:rPr>
      <w:rFonts w:asciiTheme="minorHAnsi" w:eastAsiaTheme="majorEastAsia" w:hAnsiTheme="minorHAnsi" w:cstheme="majorBidi"/>
      <w:color w:val="272727" w:themeColor="text1" w:themeTint="D8"/>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4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4A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4A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014A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014A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14A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14A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14A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14A9"/>
    <w:pPr>
      <w:pBdr>
        <w:top w:val="none" w:sz="0" w:space="0" w:color="auto"/>
        <w:left w:val="none" w:sz="0" w:space="0" w:color="auto"/>
        <w:bottom w:val="none" w:sz="0" w:space="0" w:color="auto"/>
        <w:right w:val="none" w:sz="0" w:space="0" w:color="auto"/>
        <w:between w:val="none" w:sz="0" w:space="0" w:color="auto"/>
      </w:pBdr>
      <w:spacing w:after="80" w:line="240" w:lineRule="auto"/>
      <w:contextualSpacing/>
    </w:pPr>
    <w:rPr>
      <w:rFonts w:asciiTheme="majorHAnsi" w:eastAsiaTheme="majorEastAsia" w:hAnsiTheme="majorHAnsi" w:cstheme="majorBidi"/>
      <w:color w:val="auto"/>
      <w:spacing w:val="-10"/>
      <w:kern w:val="28"/>
      <w:sz w:val="56"/>
      <w:szCs w:val="56"/>
      <w:lang w:val="en-US"/>
    </w:rPr>
  </w:style>
  <w:style w:type="character" w:customStyle="1" w:styleId="TitleChar">
    <w:name w:val="Title Char"/>
    <w:basedOn w:val="DefaultParagraphFont"/>
    <w:link w:val="Title"/>
    <w:uiPriority w:val="10"/>
    <w:rsid w:val="00801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4A9"/>
    <w:pPr>
      <w:numPr>
        <w:ilvl w:val="1"/>
      </w:numPr>
      <w:pBdr>
        <w:top w:val="none" w:sz="0" w:space="0" w:color="auto"/>
        <w:left w:val="none" w:sz="0" w:space="0" w:color="auto"/>
        <w:bottom w:val="none" w:sz="0" w:space="0" w:color="auto"/>
        <w:right w:val="none" w:sz="0" w:space="0" w:color="auto"/>
        <w:between w:val="none" w:sz="0" w:space="0" w:color="auto"/>
      </w:pBdr>
      <w:spacing w:after="160" w:line="259"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8014A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14A9"/>
    <w:pPr>
      <w:pBdr>
        <w:top w:val="none" w:sz="0" w:space="0" w:color="auto"/>
        <w:left w:val="none" w:sz="0" w:space="0" w:color="auto"/>
        <w:bottom w:val="none" w:sz="0" w:space="0" w:color="auto"/>
        <w:right w:val="none" w:sz="0" w:space="0" w:color="auto"/>
        <w:between w:val="none" w:sz="0" w:space="0" w:color="auto"/>
      </w:pBdr>
      <w:spacing w:before="160" w:after="160" w:line="259" w:lineRule="auto"/>
      <w:jc w:val="center"/>
    </w:pPr>
    <w:rPr>
      <w:rFonts w:ascii="Times New Roman" w:eastAsiaTheme="minorHAnsi" w:hAnsi="Times New Roman" w:cstheme="minorBidi"/>
      <w:i/>
      <w:iCs/>
      <w:color w:val="404040" w:themeColor="text1" w:themeTint="BF"/>
      <w:sz w:val="24"/>
      <w:lang w:val="en-US"/>
    </w:rPr>
  </w:style>
  <w:style w:type="character" w:customStyle="1" w:styleId="QuoteChar">
    <w:name w:val="Quote Char"/>
    <w:basedOn w:val="DefaultParagraphFont"/>
    <w:link w:val="Quote"/>
    <w:uiPriority w:val="29"/>
    <w:rsid w:val="008014A9"/>
    <w:rPr>
      <w:i/>
      <w:iCs/>
      <w:color w:val="404040" w:themeColor="text1" w:themeTint="BF"/>
    </w:rPr>
  </w:style>
  <w:style w:type="paragraph" w:styleId="ListParagraph">
    <w:name w:val="List Paragraph"/>
    <w:basedOn w:val="Normal"/>
    <w:uiPriority w:val="34"/>
    <w:qFormat/>
    <w:rsid w:val="008014A9"/>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imes New Roman" w:eastAsiaTheme="minorHAnsi" w:hAnsi="Times New Roman" w:cstheme="minorBidi"/>
      <w:color w:val="auto"/>
      <w:sz w:val="24"/>
      <w:lang w:val="en-US"/>
    </w:rPr>
  </w:style>
  <w:style w:type="character" w:styleId="IntenseEmphasis">
    <w:name w:val="Intense Emphasis"/>
    <w:basedOn w:val="DefaultParagraphFont"/>
    <w:uiPriority w:val="21"/>
    <w:qFormat/>
    <w:rsid w:val="008014A9"/>
    <w:rPr>
      <w:i/>
      <w:iCs/>
      <w:color w:val="0F4761" w:themeColor="accent1" w:themeShade="BF"/>
    </w:rPr>
  </w:style>
  <w:style w:type="paragraph" w:styleId="IntenseQuote">
    <w:name w:val="Intense Quote"/>
    <w:basedOn w:val="Normal"/>
    <w:next w:val="Normal"/>
    <w:link w:val="IntenseQuoteChar"/>
    <w:uiPriority w:val="30"/>
    <w:qFormat/>
    <w:rsid w:val="008014A9"/>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pBdr>
      <w:spacing w:before="360" w:after="360" w:line="259" w:lineRule="auto"/>
      <w:ind w:left="864" w:right="864"/>
      <w:jc w:val="center"/>
    </w:pPr>
    <w:rPr>
      <w:rFonts w:ascii="Times New Roman" w:eastAsiaTheme="minorHAnsi" w:hAnsi="Times New Roman" w:cstheme="minorBidi"/>
      <w:i/>
      <w:iCs/>
      <w:color w:val="0F4761" w:themeColor="accent1" w:themeShade="BF"/>
      <w:sz w:val="24"/>
      <w:lang w:val="en-US"/>
    </w:rPr>
  </w:style>
  <w:style w:type="character" w:customStyle="1" w:styleId="IntenseQuoteChar">
    <w:name w:val="Intense Quote Char"/>
    <w:basedOn w:val="DefaultParagraphFont"/>
    <w:link w:val="IntenseQuote"/>
    <w:uiPriority w:val="30"/>
    <w:rsid w:val="008014A9"/>
    <w:rPr>
      <w:i/>
      <w:iCs/>
      <w:color w:val="0F4761" w:themeColor="accent1" w:themeShade="BF"/>
    </w:rPr>
  </w:style>
  <w:style w:type="character" w:styleId="IntenseReference">
    <w:name w:val="Intense Reference"/>
    <w:basedOn w:val="DefaultParagraphFont"/>
    <w:uiPriority w:val="32"/>
    <w:qFormat/>
    <w:rsid w:val="008014A9"/>
    <w:rPr>
      <w:b/>
      <w:bCs/>
      <w:smallCaps/>
      <w:color w:val="0F4761" w:themeColor="accent1" w:themeShade="BF"/>
      <w:spacing w:val="5"/>
    </w:rPr>
  </w:style>
  <w:style w:type="character" w:styleId="Hyperlink">
    <w:name w:val="Hyperlink"/>
    <w:basedOn w:val="DefaultParagraphFont"/>
    <w:uiPriority w:val="99"/>
    <w:unhideWhenUsed/>
    <w:rsid w:val="00200A44"/>
    <w:rPr>
      <w:color w:val="467886" w:themeColor="hyperlink"/>
      <w:u w:val="single"/>
    </w:rPr>
  </w:style>
  <w:style w:type="character" w:styleId="UnresolvedMention">
    <w:name w:val="Unresolved Mention"/>
    <w:basedOn w:val="DefaultParagraphFont"/>
    <w:uiPriority w:val="99"/>
    <w:semiHidden/>
    <w:unhideWhenUsed/>
    <w:rsid w:val="00200A44"/>
    <w:rPr>
      <w:color w:val="605E5C"/>
      <w:shd w:val="clear" w:color="auto" w:fill="E1DFDD"/>
    </w:rPr>
  </w:style>
  <w:style w:type="paragraph" w:styleId="NormalWeb">
    <w:name w:val="Normal (Web)"/>
    <w:basedOn w:val="Normal"/>
    <w:uiPriority w:val="99"/>
    <w:semiHidden/>
    <w:unhideWhenUsed/>
    <w:rsid w:val="0060778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3892">
      <w:bodyDiv w:val="1"/>
      <w:marLeft w:val="0"/>
      <w:marRight w:val="0"/>
      <w:marTop w:val="0"/>
      <w:marBottom w:val="0"/>
      <w:divBdr>
        <w:top w:val="none" w:sz="0" w:space="0" w:color="auto"/>
        <w:left w:val="none" w:sz="0" w:space="0" w:color="auto"/>
        <w:bottom w:val="none" w:sz="0" w:space="0" w:color="auto"/>
        <w:right w:val="none" w:sz="0" w:space="0" w:color="auto"/>
      </w:divBdr>
    </w:div>
    <w:div w:id="119881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snhu.edu/content/enforced/1615486-CS-320-11262.202451-1/course_documents/CS%20320%20Module%20Four%20Tutorial%20Using%20JUnit.pdf?ou=16154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bXhK9HUng4" TargetMode="External"/><Relationship Id="rId5" Type="http://schemas.openxmlformats.org/officeDocument/2006/relationships/hyperlink" Target="https://www.tutorialspoint.com/junit/junit_test_framework.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Bradley</dc:creator>
  <cp:keywords/>
  <dc:description/>
  <cp:lastModifiedBy>Wells, Bradley</cp:lastModifiedBy>
  <cp:revision>7</cp:revision>
  <dcterms:created xsi:type="dcterms:W3CDTF">2024-06-15T00:06:00Z</dcterms:created>
  <dcterms:modified xsi:type="dcterms:W3CDTF">2024-06-18T01:12:00Z</dcterms:modified>
</cp:coreProperties>
</file>