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SPINCO First Timers → BigQuery Sync (spinco-first-timers-to-bigquery.yml)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v1.0 — July 28, 2026</w:t>
      </w:r>
    </w:p>
    <w:p>
      <w:pPr>
        <w:pStyle w:val="Heading2"/>
        <w:spacing w:after="120" w:before="240"/>
      </w:pPr>
      <w:r>
        <w:t xml:space="preserve">1. System Purpose</w:t>
      </w:r>
    </w:p>
    <w:p>
      <w:pPr>
        <w:spacing w:after="120"/>
      </w:pPr>
      <w:r>
        <w:t xml:space="preserve">SPINCO counterpart to the b.cycle First Timers sync — a separate company on the same MarianaTek-style platform, different BigQuery dataset. Pulls SPINCO's First Timers report via MarianaTek's Reports API and appends new rows into the existing SPINCO.`First Timers` table on a weekly schedule.</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First Class Date already in SPINCO.`First Timers`.</w:t>
      </w:r>
    </w:p>
    <w:p>
      <w:pPr>
        <w:pStyle w:val="ListParagraph"/>
        <w:numPr>
          <w:ilvl w:val="0"/>
          <w:numId w:val="1"/>
        </w:numPr>
        <w:spacing w:after="60"/>
      </w:pPr>
      <w:r>
        <w:t xml:space="preserve">Fetches SPINCO's "First Timers" report in 2-day windows starting from that date, looping until caught up to yesterday.</w:t>
      </w:r>
    </w:p>
    <w:p>
      <w:pPr>
        <w:pStyle w:val="ListParagraph"/>
        <w:numPr>
          <w:ilvl w:val="0"/>
          <w:numId w:val="1"/>
        </w:numPr>
        <w:spacing w:after="60"/>
      </w:pPr>
      <w:r>
        <w:t xml:space="preserve">Maps each report row onto the table's real typed columns (no string conversion needed, unlike b.cycle's version of this table).</w:t>
      </w:r>
    </w:p>
    <w:p>
      <w:pPr>
        <w:pStyle w:val="ListParagraph"/>
        <w:numPr>
          <w:ilvl w:val="0"/>
          <w:numId w:val="1"/>
        </w:numPr>
        <w:spacing w:after="60"/>
      </w:pPr>
      <w:r>
        <w:t xml:space="preserve">Filters out any Customer ID already present.</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https://spinco.marianatek.com</w:t>
            </w:r>
          </w:p>
        </w:tc>
      </w:tr>
      <w:tr>
        <w:tc>
          <w:tcPr>
            <w:tcW w:type="dxa" w:w="3200"/>
          </w:tcPr>
          <w:p>
            <w:r>
              <w:rPr>
                <w:b w:val="false"/>
                <w:bCs w:val="false"/>
              </w:rPr>
              <w:t xml:space="preserve">Report ID / Slug</w:t>
            </w:r>
          </w:p>
        </w:tc>
        <w:tc>
          <w:tcPr>
            <w:tcW w:type="dxa" w:w="6560"/>
          </w:tcPr>
          <w:p>
            <w:r>
              <w:rPr>
                <w:b w:val="false"/>
                <w:bCs w:val="false"/>
              </w:rPr>
              <w:t xml:space="preserve">317 / first-timers</w:t>
            </w:r>
          </w:p>
        </w:tc>
      </w:tr>
      <w:tr>
        <w:tc>
          <w:tcPr>
            <w:tcW w:type="dxa" w:w="3200"/>
          </w:tcPr>
          <w:p>
            <w:r>
              <w:rPr>
                <w:b w:val="false"/>
                <w:bCs w:val="false"/>
              </w:rPr>
              <w:t xml:space="preserve">Date filter params</w:t>
            </w:r>
          </w:p>
        </w:tc>
        <w:tc>
          <w:tcPr>
            <w:tcW w:type="dxa" w:w="6560"/>
          </w:tcPr>
          <w:p>
            <w:r>
              <w:rPr>
                <w:b w:val="false"/>
                <w:bCs w:val="false"/>
              </w:rPr>
              <w:t xml:space="preserve">min_first_class_date_day=&lt;date&gt;&amp;max_first_class_date_day=&lt;date&gt;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https://spinco.marianatek.com/api/async_table_report_data?id=317&amp;slug=first-timers&amp;min_first_class_date_day=&lt;date&gt;&amp;max_first_class_date_day=&lt;date&gt;&amp;page_size=500 → returns a job id.</w:t>
      </w:r>
    </w:p>
    <w:p>
      <w:pPr>
        <w:pStyle w:val="ListParagraph"/>
        <w:numPr>
          <w:ilvl w:val="0"/>
          <w:numId w:val="1"/>
        </w:numPr>
        <w:spacing w:after="60"/>
      </w:pPr>
      <w:r>
        <w:t xml:space="preserve">Poll GET https://spinco.marianatek.com/api/async_table_report_data/job_status?id=&lt;jobId&gt;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root-cargo-453703-k7.SPINCO.`First Timers`</w:t>
            </w:r>
          </w:p>
        </w:tc>
      </w:tr>
      <w:tr>
        <w:tc>
          <w:tcPr>
            <w:tcW w:type="dxa" w:w="3200"/>
          </w:tcPr>
          <w:p>
            <w:r>
              <w:rPr>
                <w:b w:val="false"/>
                <w:bCs w:val="false"/>
              </w:rPr>
              <w:t xml:space="preserve">Column count</w:t>
            </w:r>
          </w:p>
        </w:tc>
        <w:tc>
          <w:tcPr>
            <w:tcW w:type="dxa" w:w="6560"/>
          </w:tcPr>
          <w:p>
            <w:r>
              <w:rPr>
                <w:b w:val="false"/>
                <w:bCs w:val="false"/>
              </w:rPr>
              <w:t xml:space="preserve">13</w:t>
            </w:r>
          </w:p>
        </w:tc>
      </w:tr>
      <w:tr>
        <w:tc>
          <w:tcPr>
            <w:tcW w:type="dxa" w:w="3200"/>
          </w:tcPr>
          <w:p>
            <w:r>
              <w:rPr>
                <w:b w:val="false"/>
                <w:bCs w:val="false"/>
              </w:rPr>
              <w:t xml:space="preserve">Column typing</w:t>
            </w:r>
          </w:p>
        </w:tc>
        <w:tc>
          <w:tcPr>
            <w:tcW w:type="dxa" w:w="6560"/>
          </w:tcPr>
          <w:p>
            <w:r>
              <w:rPr>
                <w:b w:val="false"/>
                <w:bCs w:val="false"/>
              </w:rPr>
              <w:t xml:space="preserve">Real typed columns (DATE/BOOLEAN/INTEGER) — confirmed by report ID 317 returning report name "First Timers" on SPINCO's tenant, same numeric report ID as b.cycle by coincidence of MarianaTek's report catalog, but a genuinely different tenant/base URL.</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Customer, Customer ID, Customer Email, Customer Phone Number, Join Date, First Class Date, Class Start Time, Class Location, Class Type, Class Category, Instructor Name, Guest Reservation?, Pay With Type</w:t>
      </w:r>
    </w:p>
    <w:p>
      <w:pPr>
        <w:spacing w:after="120"/>
      </w:pPr>
      <w:r>
        <w:rPr>
          <w:b/>
          <w:bCs/>
        </w:rPr>
        <w:t xml:space="preserve">Schema notes:</w:t>
      </w:r>
    </w:p>
    <w:p>
      <w:pPr>
        <w:pStyle w:val="ListParagraph"/>
        <w:numPr>
          <w:ilvl w:val="0"/>
          <w:numId w:val="1"/>
        </w:numPr>
        <w:spacing w:after="60"/>
      </w:pPr>
      <w:r>
        <w:t xml:space="preserve">Unlike b.cycle's FirstTimersMTEK (messy CSV-import legacy table), SPINCO's `First Timers` table has no CSV-junk-row problem — it was built with a real schema from the start.</w:t>
      </w:r>
    </w:p>
    <w:p>
      <w:pPr>
        <w:pStyle w:val="ListParagraph"/>
        <w:numPr>
          <w:ilvl w:val="0"/>
          <w:numId w:val="1"/>
        </w:numPr>
        <w:spacing w:after="60"/>
      </w:pPr>
      <w:r>
        <w:t xml:space="preserve">Join Date and First Class Date are truncated from the API's ISO datetime and inserted directly as real DATE values.</w:t>
      </w:r>
    </w:p>
    <w:p>
      <w:pPr>
        <w:pStyle w:val="ListParagraph"/>
        <w:numPr>
          <w:ilvl w:val="0"/>
          <w:numId w:val="1"/>
        </w:numPr>
        <w:spacing w:after="60"/>
      </w:pPr>
      <w:r>
        <w:t xml:space="preserve">Guest Reservation_ (BigQuery's normalization of "Guest Reservation?") receives the API's real boolean value unchanged.</w:t>
      </w:r>
    </w:p>
    <w:p>
      <w:pPr>
        <w:pStyle w:val="ListParagraph"/>
        <w:numPr>
          <w:ilvl w:val="0"/>
          <w:numId w:val="1"/>
        </w:numPr>
        <w:spacing w:after="60"/>
      </w:pPr>
      <w:r>
        <w:t xml:space="preserve">Class Start Time is converted to 12-hour non-zero-padded-hour format (e.g. 6:00 AM) to match existing data.</w:t>
      </w:r>
    </w:p>
    <w:p>
      <w:pPr>
        <w:pStyle w:val="Heading2"/>
        <w:spacing w:after="120" w:before="240"/>
      </w:pPr>
      <w:r>
        <w:t xml:space="preserve">5. Sync Window &amp; Catch-Up Logic</w:t>
      </w:r>
    </w:p>
    <w:p>
      <w:pPr>
        <w:spacing w:after="120"/>
      </w:pPr>
      <w:r>
        <w:t xml:space="preserve">Each run queries BigQuery for the latest First Class Date already present in the target table, then walks forward from that date in windows of at most 2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2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Customer ID</w:t>
      </w:r>
    </w:p>
    <w:p>
      <w:pPr>
        <w:pStyle w:val="ListParagraph"/>
        <w:numPr>
          <w:ilvl w:val="0"/>
          <w:numId w:val="1"/>
        </w:numPr>
        <w:spacing w:after="60"/>
      </w:pPr>
      <w:r>
        <w:t xml:space="preserve">Same logic as b.cycle's version: a customer should only ever appear once as a first-timer.</w:t>
      </w:r>
    </w:p>
    <w:p>
      <w:pPr>
        <w:pStyle w:val="ListParagraph"/>
        <w:numPr>
          <w:ilvl w:val="0"/>
          <w:numId w:val="1"/>
        </w:numPr>
        <w:spacing w:after="60"/>
      </w:pPr>
      <w:r>
        <w:t xml:space="preserve">SPINCO uses a 2-day chunk size (vs. b.cycle's 7) because of its much higher weekly data volume — see section 5.</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MTEK_SPINCO_BASE_URL</w:t>
            </w:r>
          </w:p>
        </w:tc>
        <w:tc>
          <w:tcPr>
            <w:tcW w:type="dxa" w:w="6560"/>
          </w:tcPr>
          <w:p>
            <w:r>
              <w:rPr>
                <w:b w:val="false"/>
                <w:bCs w:val="false"/>
              </w:rPr>
              <w:t xml:space="preserve">https://spinco.marianatek.com (hardcoded in the workflow)</w:t>
            </w:r>
          </w:p>
        </w:tc>
      </w:tr>
      <w:tr>
        <w:tc>
          <w:tcPr>
            <w:tcW w:type="dxa" w:w="3200"/>
          </w:tcPr>
          <w:p>
            <w:r>
              <w:rPr>
                <w:b w:val="false"/>
                <w:bCs w:val="false"/>
              </w:rPr>
              <w:t xml:space="preserve">MTEK_SPINCO_API_TOKEN</w:t>
            </w:r>
          </w:p>
        </w:tc>
        <w:tc>
          <w:tcPr>
            <w:tcW w:type="dxa" w:w="6560"/>
          </w:tcPr>
          <w:p>
            <w:r>
              <w:rPr>
                <w:b w:val="false"/>
                <w:bCs w:val="false"/>
              </w:rPr>
              <w:t xml:space="preserve">MarianaTek bearer token for SPINCO's tenant (GitHub secret) — separate token from b.cycle's, since these are different MarianaTek accounts</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 shared with b.cycle)</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spacing w:after="120"/>
      </w:pPr>
      <w:r>
        <w:t xml:space="preserve">None identified during initial build and live verification.</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.github/workflows/spinco-first-timers-to-bigquery.yml</w:t>
            </w:r>
          </w:p>
        </w:tc>
      </w:tr>
      <w:tr>
        <w:tc>
          <w:tcPr>
            <w:tcW w:type="dxa" w:w="3200"/>
          </w:tcPr>
          <w:p>
            <w:r>
              <w:rPr>
                <w:b w:val="false"/>
                <w:bCs w:val="false"/>
              </w:rPr>
              <w:t xml:space="preserve">Script file</w:t>
            </w:r>
          </w:p>
        </w:tc>
        <w:tc>
          <w:tcPr>
            <w:tcW w:type="dxa" w:w="6560"/>
          </w:tcPr>
          <w:p>
            <w:r>
              <w:rPr>
                <w:b w:val="false"/>
                <w:bCs w:val="false"/>
              </w:rPr>
              <w:t xml:space="preserve">scripts/spinco-first-timers-to-bigquery.mjs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MTEK_SPINCO_API_TOKEN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SPINCO - First Timers added from July 26 to July 27: 198 rows</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Backtick errors in BigQuery queries against this table</w:t>
      </w:r>
    </w:p>
    <w:p>
      <w:pPr>
        <w:spacing w:after="120"/>
      </w:pPr>
      <w:r>
        <w:t xml:space="preserve">Fix: The table name has a space (`First Timers`) and must always be backtick-quoted: `root-cargo-453703-k7.SPINCO.\`First Timers\``.</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scripts/spinco-first-timers-to-bigquery.mjs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SPINCO's weekly First Timers report → BigQuery upload, mirroring the b.cycle pattern but adapted for SPINCO's cleaner target schema and higher data volume (2-day chunking instead of 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2026-07-28T21:53:24.459Z</dcterms:created>
  <dcterms:modified xsi:type="dcterms:W3CDTF">2026-07-28T21:53:24.459Z</dcterms:modified>
</cp:coreProperties>
</file>

<file path=docProps/custom.xml><?xml version="1.0" encoding="utf-8"?>
<Properties xmlns="http://schemas.openxmlformats.org/officeDocument/2006/custom-properties" xmlns:vt="http://schemas.openxmlformats.org/officeDocument/2006/docPropsVTypes"/>
</file>