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Sex-lines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lower limit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CI upper limit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Control - TgTH0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TgTH0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-2,544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Control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-1,175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Control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-1,608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WT -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4,209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TgTH0 -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TgTH0 -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TgTH0 -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TgTH0 -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TgTH-MID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TgTH-MID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1,307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WT - TgTH0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TgTH0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WT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1,824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 WT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1,384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Control - TgTH0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TgTH0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Control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-1,175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Control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-1,608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WT -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4,209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TgTH0 -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TgTH0 -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TgTH0 -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TgTH0 -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-342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TgTH-MID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TgTH-MID - TgTH-HIGH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1,307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WT - TgTH0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TgTH0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3,497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WT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TgTH-MID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1,824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WT - TgTH-HIGH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 - TgTH-HIGH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-1,472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1,384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2025-06-09T15:05:54Z</dcterms:modified>
  <cp:category/>
</cp:coreProperties>
</file>