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lower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upper limit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2025-06-09T12:32:21Z</dcterms:modified>
  <cp:category/>
</cp:coreProperties>
</file>