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A6" w:rsidRPr="009459FF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9459FF">
        <w:rPr>
          <w:rFonts w:ascii="Times New Roman" w:hAnsi="Times New Roman" w:cs="Times New Roman"/>
          <w:sz w:val="32"/>
          <w:szCs w:val="32"/>
        </w:rPr>
        <w:t>I</w:t>
      </w:r>
      <w:r w:rsidR="001B2FAA" w:rsidRPr="009459FF">
        <w:rPr>
          <w:rFonts w:ascii="Times New Roman" w:hAnsi="Times New Roman" w:cs="Times New Roman"/>
          <w:sz w:val="32"/>
          <w:szCs w:val="32"/>
        </w:rPr>
        <w:t>V</w:t>
      </w:r>
      <w:r w:rsidRPr="009459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59FF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9459FF">
        <w:rPr>
          <w:rFonts w:ascii="Times New Roman" w:hAnsi="Times New Roman" w:cs="Times New Roman"/>
          <w:sz w:val="32"/>
          <w:szCs w:val="32"/>
        </w:rPr>
        <w:br/>
      </w:r>
      <w:r w:rsidRPr="009459FF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9459FF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9459FF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59FF">
        <w:rPr>
          <w:rFonts w:ascii="Times New Roman" w:hAnsi="Times New Roman" w:cs="Times New Roman"/>
          <w:sz w:val="24"/>
          <w:szCs w:val="24"/>
        </w:rPr>
        <w:t>Poznań, 2</w:t>
      </w:r>
      <w:r w:rsidR="001B2FAA" w:rsidRPr="009459FF">
        <w:rPr>
          <w:rFonts w:ascii="Times New Roman" w:hAnsi="Times New Roman" w:cs="Times New Roman"/>
          <w:sz w:val="24"/>
          <w:szCs w:val="24"/>
        </w:rPr>
        <w:t>3</w:t>
      </w:r>
      <w:r w:rsidRPr="009459FF">
        <w:rPr>
          <w:rFonts w:ascii="Times New Roman" w:hAnsi="Times New Roman" w:cs="Times New Roman"/>
          <w:sz w:val="24"/>
          <w:szCs w:val="24"/>
        </w:rPr>
        <w:t xml:space="preserve"> </w:t>
      </w:r>
      <w:r w:rsidR="001B2FAA" w:rsidRPr="009459FF">
        <w:rPr>
          <w:rFonts w:ascii="Times New Roman" w:hAnsi="Times New Roman" w:cs="Times New Roman"/>
          <w:sz w:val="24"/>
          <w:szCs w:val="24"/>
        </w:rPr>
        <w:t>marca 2018</w:t>
      </w:r>
      <w:r w:rsidR="00BF3BA6" w:rsidRPr="009459FF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9459FF" w:rsidRDefault="00BF3BA6">
      <w:pPr>
        <w:rPr>
          <w:rFonts w:ascii="Times New Roman" w:hAnsi="Times New Roman" w:cs="Times New Roman"/>
        </w:rPr>
      </w:pPr>
    </w:p>
    <w:p w:rsidR="00FB661B" w:rsidRPr="009459FF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59FF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9459FF" w:rsidRDefault="00BF3BA6" w:rsidP="00BF3BA6">
      <w:pPr>
        <w:rPr>
          <w:rFonts w:ascii="Times New Roman" w:hAnsi="Times New Roman" w:cs="Times New Roman"/>
        </w:rPr>
      </w:pPr>
    </w:p>
    <w:p w:rsidR="00BF3BA6" w:rsidRPr="009459FF" w:rsidRDefault="00BF3BA6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Tytuł wystąpienia</w:t>
      </w:r>
      <w:r w:rsidR="006818A0" w:rsidRPr="009459FF">
        <w:rPr>
          <w:rFonts w:ascii="Times New Roman" w:hAnsi="Times New Roman" w:cs="Times New Roman"/>
        </w:rPr>
        <w:t>:</w:t>
      </w:r>
      <w:r w:rsidR="00940DEA" w:rsidRPr="009459FF">
        <w:rPr>
          <w:rFonts w:ascii="Times New Roman" w:hAnsi="Times New Roman" w:cs="Times New Roman"/>
        </w:rPr>
        <w:t xml:space="preserve"> Niezwykle zimne i niezwykle ciepłe miesiące w Europie Środkowej (1795-2015)</w:t>
      </w:r>
    </w:p>
    <w:p w:rsidR="00BF3BA6" w:rsidRPr="009459FF" w:rsidRDefault="00BF3BA6" w:rsidP="00BF3BA6">
      <w:pPr>
        <w:rPr>
          <w:rFonts w:ascii="Times New Roman" w:hAnsi="Times New Roman" w:cs="Times New Roman"/>
        </w:rPr>
      </w:pPr>
    </w:p>
    <w:p w:rsidR="00BF3BA6" w:rsidRPr="009459FF" w:rsidRDefault="00BF3BA6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Imię i nazwisko</w:t>
      </w:r>
      <w:r w:rsidR="006818A0" w:rsidRPr="009459FF">
        <w:rPr>
          <w:rFonts w:ascii="Times New Roman" w:hAnsi="Times New Roman" w:cs="Times New Roman"/>
        </w:rPr>
        <w:t>:</w:t>
      </w:r>
      <w:r w:rsidRPr="009459FF">
        <w:rPr>
          <w:rFonts w:ascii="Times New Roman" w:hAnsi="Times New Roman" w:cs="Times New Roman"/>
        </w:rPr>
        <w:t xml:space="preserve"> </w:t>
      </w:r>
      <w:r w:rsidR="00940DEA" w:rsidRPr="009459FF">
        <w:rPr>
          <w:rFonts w:ascii="Times New Roman" w:hAnsi="Times New Roman" w:cs="Times New Roman"/>
        </w:rPr>
        <w:t>Magdalena Skrzyńska</w:t>
      </w:r>
    </w:p>
    <w:p w:rsidR="00BF3BA6" w:rsidRPr="009459FF" w:rsidRDefault="00BF3BA6" w:rsidP="00BF3BA6">
      <w:pPr>
        <w:rPr>
          <w:rFonts w:ascii="Times New Roman" w:hAnsi="Times New Roman" w:cs="Times New Roman"/>
        </w:rPr>
      </w:pPr>
    </w:p>
    <w:p w:rsidR="00BF3BA6" w:rsidRPr="009459FF" w:rsidRDefault="00BF3BA6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E-mail</w:t>
      </w:r>
      <w:r w:rsidR="006818A0" w:rsidRPr="009459FF">
        <w:rPr>
          <w:rFonts w:ascii="Times New Roman" w:hAnsi="Times New Roman" w:cs="Times New Roman"/>
        </w:rPr>
        <w:t>:</w:t>
      </w:r>
      <w:r w:rsidR="00940DEA" w:rsidRPr="009459FF">
        <w:rPr>
          <w:rFonts w:ascii="Times New Roman" w:hAnsi="Times New Roman" w:cs="Times New Roman"/>
        </w:rPr>
        <w:t xml:space="preserve"> magdalena_michalik@o2.pl</w:t>
      </w:r>
    </w:p>
    <w:p w:rsidR="00BF3BA6" w:rsidRPr="009459FF" w:rsidRDefault="00BF3BA6" w:rsidP="00BF3BA6">
      <w:pPr>
        <w:rPr>
          <w:rFonts w:ascii="Times New Roman" w:hAnsi="Times New Roman" w:cs="Times New Roman"/>
        </w:rPr>
      </w:pPr>
    </w:p>
    <w:p w:rsidR="00BF3BA6" w:rsidRPr="009459FF" w:rsidRDefault="00BF3BA6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Telefon</w:t>
      </w:r>
      <w:r w:rsidR="006818A0" w:rsidRPr="009459FF">
        <w:rPr>
          <w:rFonts w:ascii="Times New Roman" w:hAnsi="Times New Roman" w:cs="Times New Roman"/>
        </w:rPr>
        <w:t>:</w:t>
      </w:r>
      <w:r w:rsidRPr="009459FF">
        <w:rPr>
          <w:rFonts w:ascii="Times New Roman" w:hAnsi="Times New Roman" w:cs="Times New Roman"/>
        </w:rPr>
        <w:t xml:space="preserve"> </w:t>
      </w:r>
      <w:r w:rsidR="00940DEA" w:rsidRPr="009459FF">
        <w:rPr>
          <w:rFonts w:ascii="Times New Roman" w:hAnsi="Times New Roman" w:cs="Times New Roman"/>
        </w:rPr>
        <w:t>509 267 813</w:t>
      </w:r>
    </w:p>
    <w:p w:rsidR="00BF3BA6" w:rsidRPr="009459FF" w:rsidRDefault="00BF3BA6" w:rsidP="00BF3BA6">
      <w:pPr>
        <w:rPr>
          <w:rFonts w:ascii="Times New Roman" w:hAnsi="Times New Roman" w:cs="Times New Roman"/>
        </w:rPr>
      </w:pPr>
    </w:p>
    <w:p w:rsidR="00BF3BA6" w:rsidRPr="009459FF" w:rsidRDefault="00BF3BA6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Uczelnia (wydział/zakład)</w:t>
      </w:r>
      <w:r w:rsidR="006818A0" w:rsidRPr="009459FF">
        <w:rPr>
          <w:rFonts w:ascii="Times New Roman" w:hAnsi="Times New Roman" w:cs="Times New Roman"/>
        </w:rPr>
        <w:t>:</w:t>
      </w:r>
      <w:r w:rsidR="00940DEA" w:rsidRPr="009459FF">
        <w:rPr>
          <w:rFonts w:ascii="Times New Roman" w:hAnsi="Times New Roman" w:cs="Times New Roman"/>
        </w:rPr>
        <w:t xml:space="preserve"> Uniwersytet Jagielloński, Wydział Geografii i Geologii, Zakład Klimatologii</w:t>
      </w:r>
    </w:p>
    <w:p w:rsidR="00BF3BA6" w:rsidRPr="009459FF" w:rsidRDefault="00BF3BA6" w:rsidP="00BF3BA6">
      <w:pPr>
        <w:rPr>
          <w:rFonts w:ascii="Times New Roman" w:hAnsi="Times New Roman" w:cs="Times New Roman"/>
        </w:rPr>
      </w:pPr>
    </w:p>
    <w:p w:rsidR="00BF3BA6" w:rsidRPr="009459FF" w:rsidRDefault="00BF3BA6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Referat/poster</w:t>
      </w:r>
      <w:r w:rsidR="00940DEA" w:rsidRPr="009459FF">
        <w:rPr>
          <w:rFonts w:ascii="Times New Roman" w:hAnsi="Times New Roman" w:cs="Times New Roman"/>
        </w:rPr>
        <w:t>: referat</w:t>
      </w:r>
    </w:p>
    <w:p w:rsidR="00BF3BA6" w:rsidRPr="009459FF" w:rsidRDefault="00BF3BA6" w:rsidP="00BF3BA6">
      <w:pPr>
        <w:rPr>
          <w:rFonts w:ascii="Times New Roman" w:hAnsi="Times New Roman" w:cs="Times New Roman"/>
        </w:rPr>
      </w:pPr>
    </w:p>
    <w:p w:rsidR="00466E6C" w:rsidRPr="009459FF" w:rsidRDefault="00466E6C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Dane do faktury:</w:t>
      </w:r>
    </w:p>
    <w:p w:rsidR="00466E6C" w:rsidRPr="009459FF" w:rsidRDefault="00466E6C" w:rsidP="00BF3BA6">
      <w:pPr>
        <w:rPr>
          <w:rFonts w:ascii="Times New Roman" w:hAnsi="Times New Roman" w:cs="Times New Roman"/>
        </w:rPr>
      </w:pPr>
    </w:p>
    <w:p w:rsidR="00BF3BA6" w:rsidRPr="009459FF" w:rsidRDefault="00BF3BA6" w:rsidP="00BF3BA6">
      <w:pPr>
        <w:rPr>
          <w:rFonts w:ascii="Times New Roman" w:hAnsi="Times New Roman" w:cs="Times New Roman"/>
        </w:rPr>
      </w:pPr>
      <w:r w:rsidRPr="009459FF">
        <w:rPr>
          <w:rFonts w:ascii="Times New Roman" w:hAnsi="Times New Roman" w:cs="Times New Roman"/>
        </w:rPr>
        <w:t>Streszczenie</w:t>
      </w:r>
      <w:r w:rsidR="00D8656D" w:rsidRPr="009459FF">
        <w:rPr>
          <w:rFonts w:ascii="Times New Roman" w:hAnsi="Times New Roman" w:cs="Times New Roman"/>
        </w:rPr>
        <w:t xml:space="preserve"> (max 1000 znaków bez spacji)</w:t>
      </w:r>
      <w:r w:rsidR="006818A0" w:rsidRPr="009459FF">
        <w:rPr>
          <w:rFonts w:ascii="Times New Roman" w:hAnsi="Times New Roman" w:cs="Times New Roman"/>
        </w:rPr>
        <w:t>:</w:t>
      </w:r>
    </w:p>
    <w:p w:rsidR="00940DEA" w:rsidRPr="009459FF" w:rsidRDefault="00940DEA" w:rsidP="009459F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459FF">
        <w:rPr>
          <w:rFonts w:ascii="Times New Roman" w:hAnsi="Times New Roman" w:cs="Times New Roman"/>
        </w:rPr>
        <w:t xml:space="preserve">W prezentacji podjęto zagadnienie występowania niezwykle zimnych i ciepłych miesięcy w Europie Środkowej  – zjawiska rzadkiego, ale wywołującego wiele negatywnych skutków w rolnictwie czy gospodarce. </w:t>
      </w:r>
      <w:r w:rsidRPr="009459FF">
        <w:rPr>
          <w:rFonts w:ascii="Times New Roman" w:eastAsia="Times New Roman" w:hAnsi="Times New Roman" w:cs="Times New Roman"/>
          <w:lang w:eastAsia="pl-PL"/>
        </w:rPr>
        <w:t xml:space="preserve">Scharakteryzowano przebieg roczny i wieloletni ich częstości oraz wielkość anomalii </w:t>
      </w:r>
      <w:r w:rsidR="00C42D71">
        <w:rPr>
          <w:rFonts w:ascii="Times New Roman" w:eastAsia="Times New Roman" w:hAnsi="Times New Roman" w:cs="Times New Roman"/>
          <w:lang w:eastAsia="pl-PL"/>
        </w:rPr>
        <w:t xml:space="preserve">               </w:t>
      </w:r>
      <w:r w:rsidRPr="009459FF">
        <w:rPr>
          <w:rFonts w:ascii="Times New Roman" w:eastAsia="Times New Roman" w:hAnsi="Times New Roman" w:cs="Times New Roman"/>
          <w:lang w:eastAsia="pl-PL"/>
        </w:rPr>
        <w:t xml:space="preserve">w </w:t>
      </w:r>
      <w:r w:rsidRPr="009459FF">
        <w:rPr>
          <w:rFonts w:ascii="Times New Roman" w:hAnsi="Times New Roman" w:cs="Times New Roman"/>
        </w:rPr>
        <w:t xml:space="preserve">220-leciu 1795-2015.  Na podstawie kryterium statystycznego plus/minus dwa odchylenia standardowe od średniej wieloletniej temperatury wyłoniono niezwykle zimne miesiące (NZM) </w:t>
      </w:r>
      <w:r w:rsidR="00C42D71">
        <w:rPr>
          <w:rFonts w:ascii="Times New Roman" w:hAnsi="Times New Roman" w:cs="Times New Roman"/>
        </w:rPr>
        <w:t xml:space="preserve">                   </w:t>
      </w:r>
      <w:r w:rsidRPr="009459FF">
        <w:rPr>
          <w:rFonts w:ascii="Times New Roman" w:hAnsi="Times New Roman" w:cs="Times New Roman"/>
        </w:rPr>
        <w:t xml:space="preserve">i niezwykle ciepłe miesiące (NCM) na 3 stacjach meteorologicznych (Berlin, Kraków, Wiedeń). Stwierdzono, że najwięcej anomalnych pod względem termicznym miesięcy wystąpiło w Berlinie (117), a następnie w Krakowie (109) oraz w Wiedniu (103).  </w:t>
      </w:r>
      <w:r w:rsidRPr="009459FF">
        <w:rPr>
          <w:rFonts w:ascii="Times New Roman" w:eastAsia="Times New Roman" w:hAnsi="Times New Roman" w:cs="Times New Roman"/>
          <w:lang w:eastAsia="pl-PL"/>
        </w:rPr>
        <w:t xml:space="preserve">Największa anomalia ujemna wystąpiła w grudniu 1829  w Krakowie, a pozostałych miastach w lutym 1929 (Berlin, Wiedeń). Największa anomalia dodatnia wystąpiła w styczniu 1796  w Wiedniu, natomiast w Krakowie i w Berlinie </w:t>
      </w:r>
      <w:r w:rsidR="00C42D71">
        <w:rPr>
          <w:rFonts w:ascii="Times New Roman" w:eastAsia="Times New Roman" w:hAnsi="Times New Roman" w:cs="Times New Roman"/>
          <w:lang w:eastAsia="pl-PL"/>
        </w:rPr>
        <w:t xml:space="preserve">                   </w:t>
      </w:r>
      <w:r w:rsidRPr="009459FF">
        <w:rPr>
          <w:rFonts w:ascii="Times New Roman" w:eastAsia="Times New Roman" w:hAnsi="Times New Roman" w:cs="Times New Roman"/>
          <w:lang w:eastAsia="pl-PL"/>
        </w:rPr>
        <w:t xml:space="preserve">w styczniu 2007. </w:t>
      </w:r>
      <w:r w:rsidRPr="009459FF">
        <w:rPr>
          <w:rFonts w:ascii="Times New Roman" w:hAnsi="Times New Roman" w:cs="Times New Roman"/>
        </w:rPr>
        <w:t>Wykazano, że NZM występowały do 1970 i od tej pory zaczęła systematycznie wzrastać częstość N</w:t>
      </w:r>
      <w:r w:rsidR="009459FF">
        <w:rPr>
          <w:rFonts w:ascii="Times New Roman" w:hAnsi="Times New Roman" w:cs="Times New Roman"/>
        </w:rPr>
        <w:t>C</w:t>
      </w:r>
      <w:r w:rsidRPr="009459FF">
        <w:rPr>
          <w:rFonts w:ascii="Times New Roman" w:hAnsi="Times New Roman" w:cs="Times New Roman"/>
        </w:rPr>
        <w:t xml:space="preserve">M. </w:t>
      </w:r>
      <w:r w:rsidRPr="009459FF">
        <w:rPr>
          <w:rFonts w:ascii="Times New Roman" w:eastAsia="Times New Roman" w:hAnsi="Times New Roman" w:cs="Times New Roman"/>
          <w:lang w:eastAsia="pl-PL"/>
        </w:rPr>
        <w:t xml:space="preserve">Współczesne ocieplenie przejawia się wzrostem liczby NCM (głównie wiosną i latem), a spadkiem NZM (głównie zimą). Oznacza to, że w Europie mamy do czynienia </w:t>
      </w:r>
      <w:r w:rsidR="00C42D71">
        <w:rPr>
          <w:rFonts w:ascii="Times New Roman" w:eastAsia="Times New Roman" w:hAnsi="Times New Roman" w:cs="Times New Roman"/>
          <w:lang w:eastAsia="pl-PL"/>
        </w:rPr>
        <w:t xml:space="preserve">                  </w:t>
      </w:r>
      <w:bookmarkStart w:id="0" w:name="_GoBack"/>
      <w:bookmarkEnd w:id="0"/>
      <w:r w:rsidRPr="009459FF">
        <w:rPr>
          <w:rFonts w:ascii="Times New Roman" w:eastAsia="Times New Roman" w:hAnsi="Times New Roman" w:cs="Times New Roman"/>
          <w:lang w:eastAsia="pl-PL"/>
        </w:rPr>
        <w:t xml:space="preserve">z ociepleniem asymetrycznym, co oznacza wzrost wariancji temperatury powietrza. </w:t>
      </w:r>
    </w:p>
    <w:p w:rsidR="00BF3BA6" w:rsidRDefault="00BF3BA6" w:rsidP="009459FF">
      <w:pPr>
        <w:spacing w:after="0" w:line="276" w:lineRule="auto"/>
      </w:pPr>
    </w:p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BA6"/>
    <w:rsid w:val="001B2FAA"/>
    <w:rsid w:val="001C293F"/>
    <w:rsid w:val="00466E6C"/>
    <w:rsid w:val="006818A0"/>
    <w:rsid w:val="006B444D"/>
    <w:rsid w:val="00940DEA"/>
    <w:rsid w:val="009459FF"/>
    <w:rsid w:val="00B8522E"/>
    <w:rsid w:val="00BF3BA6"/>
    <w:rsid w:val="00C42D71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228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Skrzynska, Magdalena</cp:lastModifiedBy>
  <cp:revision>6</cp:revision>
  <dcterms:created xsi:type="dcterms:W3CDTF">2018-02-12T11:08:00Z</dcterms:created>
  <dcterms:modified xsi:type="dcterms:W3CDTF">2018-02-27T09:07:00Z</dcterms:modified>
</cp:coreProperties>
</file>