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C3" w:rsidRPr="008139AB" w:rsidRDefault="00612FC3" w:rsidP="00D0592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b/>
          <w:color w:val="333333"/>
          <w:sz w:val="22"/>
          <w:szCs w:val="22"/>
        </w:rPr>
      </w:pPr>
      <w:bookmarkStart w:id="0" w:name="_GoBack"/>
      <w:bookmarkEnd w:id="0"/>
      <w:r w:rsidRPr="008139AB">
        <w:rPr>
          <w:rFonts w:ascii="Arial" w:hAnsi="Arial" w:cs="Arial"/>
          <w:b/>
          <w:color w:val="333333"/>
          <w:sz w:val="22"/>
          <w:szCs w:val="22"/>
        </w:rPr>
        <w:t xml:space="preserve">[1] Interpret </w:t>
      </w:r>
      <w:proofErr w:type="spellStart"/>
      <w:r w:rsidRPr="008139AB">
        <w:rPr>
          <w:rFonts w:ascii="Arial" w:hAnsi="Arial" w:cs="Arial"/>
          <w:b/>
          <w:color w:val="333333"/>
          <w:sz w:val="22"/>
          <w:szCs w:val="22"/>
        </w:rPr>
        <w:t>AICc</w:t>
      </w:r>
      <w:proofErr w:type="spellEnd"/>
      <w:r w:rsidRPr="008139AB">
        <w:rPr>
          <w:rFonts w:ascii="Arial" w:hAnsi="Arial" w:cs="Arial"/>
          <w:b/>
          <w:color w:val="333333"/>
          <w:sz w:val="22"/>
          <w:szCs w:val="22"/>
        </w:rPr>
        <w:t xml:space="preserve"> selected model from my </w:t>
      </w:r>
      <w:proofErr w:type="spellStart"/>
      <w:r w:rsidRPr="008139AB">
        <w:rPr>
          <w:rFonts w:ascii="Arial" w:hAnsi="Arial" w:cs="Arial"/>
          <w:b/>
          <w:color w:val="333333"/>
          <w:sz w:val="22"/>
          <w:szCs w:val="22"/>
        </w:rPr>
        <w:t>nhlreg</w:t>
      </w:r>
      <w:proofErr w:type="spellEnd"/>
      <w:r w:rsidRPr="008139AB">
        <w:rPr>
          <w:rFonts w:ascii="Arial" w:hAnsi="Arial" w:cs="Arial"/>
          <w:b/>
          <w:color w:val="333333"/>
          <w:sz w:val="22"/>
          <w:szCs w:val="22"/>
        </w:rPr>
        <w:t xml:space="preserve"> lasso. Just tell some stories about what the model tells you.</w:t>
      </w:r>
    </w:p>
    <w:p w:rsidR="008139AB" w:rsidRDefault="008139AB" w:rsidP="008139AB">
      <w:pPr>
        <w:pStyle w:val="NormalWeb"/>
        <w:spacing w:before="0" w:beforeAutospacing="0" w:after="240" w:afterAutospacing="0" w:line="384" w:lineRule="atLeast"/>
        <w:jc w:val="center"/>
        <w:rPr>
          <w:rFonts w:ascii="Arial" w:hAnsi="Arial" w:cs="Arial"/>
          <w:color w:val="333333"/>
          <w:sz w:val="22"/>
          <w:szCs w:val="22"/>
        </w:rPr>
      </w:pPr>
      <w:r w:rsidRPr="008139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7A37C70" wp14:editId="45E9ADDA">
            <wp:extent cx="2997844" cy="22854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068" cy="2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24" w:rsidRPr="008139AB" w:rsidRDefault="000F7924" w:rsidP="00D0592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 w:rsidRPr="008139AB">
        <w:rPr>
          <w:rFonts w:ascii="Arial" w:hAnsi="Arial" w:cs="Arial"/>
          <w:color w:val="333333"/>
          <w:sz w:val="22"/>
          <w:szCs w:val="22"/>
        </w:rPr>
        <w:t xml:space="preserve">In general the </w:t>
      </w:r>
      <w:proofErr w:type="spellStart"/>
      <w:r w:rsidRPr="008139AB">
        <w:rPr>
          <w:rFonts w:ascii="Arial" w:hAnsi="Arial" w:cs="Arial"/>
          <w:color w:val="333333"/>
          <w:sz w:val="22"/>
          <w:szCs w:val="22"/>
        </w:rPr>
        <w:t>AICc</w:t>
      </w:r>
      <w:proofErr w:type="spellEnd"/>
      <w:r w:rsidRPr="008139AB">
        <w:rPr>
          <w:rFonts w:ascii="Arial" w:hAnsi="Arial" w:cs="Arial"/>
          <w:color w:val="333333"/>
          <w:sz w:val="22"/>
          <w:szCs w:val="22"/>
        </w:rPr>
        <w:t xml:space="preserve"> approximates for OOS deviance while controlling for data sets where </w:t>
      </w:r>
      <w:proofErr w:type="spellStart"/>
      <w:proofErr w:type="gramStart"/>
      <w:r w:rsidRPr="008139AB">
        <w:rPr>
          <w:rFonts w:ascii="Arial" w:hAnsi="Arial" w:cs="Arial"/>
          <w:color w:val="333333"/>
          <w:sz w:val="22"/>
          <w:szCs w:val="22"/>
        </w:rPr>
        <w:t>df</w:t>
      </w:r>
      <w:proofErr w:type="spellEnd"/>
      <w:proofErr w:type="gramEnd"/>
      <w:r w:rsidRPr="008139AB">
        <w:rPr>
          <w:rFonts w:ascii="Arial" w:hAnsi="Arial" w:cs="Arial"/>
          <w:color w:val="333333"/>
          <w:sz w:val="22"/>
          <w:szCs w:val="22"/>
        </w:rPr>
        <w:t xml:space="preserve"> is large because AIC does not control for this and thus is susceptible to </w:t>
      </w:r>
      <w:proofErr w:type="spellStart"/>
      <w:r w:rsidRPr="008139AB">
        <w:rPr>
          <w:rFonts w:ascii="Arial" w:hAnsi="Arial" w:cs="Arial"/>
          <w:color w:val="333333"/>
          <w:sz w:val="22"/>
          <w:szCs w:val="22"/>
        </w:rPr>
        <w:t>overfitting</w:t>
      </w:r>
      <w:proofErr w:type="spellEnd"/>
      <w:r w:rsidRPr="008139AB">
        <w:rPr>
          <w:rFonts w:ascii="Arial" w:hAnsi="Arial" w:cs="Arial"/>
          <w:color w:val="333333"/>
          <w:sz w:val="22"/>
          <w:szCs w:val="22"/>
        </w:rPr>
        <w:t>.</w:t>
      </w:r>
    </w:p>
    <w:p w:rsidR="000F7924" w:rsidRPr="008139AB" w:rsidRDefault="000F7924" w:rsidP="00D0592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 w:rsidRPr="008139AB">
        <w:rPr>
          <w:rFonts w:ascii="Arial" w:hAnsi="Arial" w:cs="Arial"/>
          <w:color w:val="333333"/>
          <w:sz w:val="22"/>
          <w:szCs w:val="22"/>
        </w:rPr>
        <w:t xml:space="preserve">The </w:t>
      </w:r>
      <w:proofErr w:type="spellStart"/>
      <w:r w:rsidRPr="008139AB">
        <w:rPr>
          <w:rFonts w:ascii="Arial" w:hAnsi="Arial" w:cs="Arial"/>
          <w:color w:val="333333"/>
          <w:sz w:val="22"/>
          <w:szCs w:val="22"/>
        </w:rPr>
        <w:t>AICc</w:t>
      </w:r>
      <w:proofErr w:type="spellEnd"/>
      <w:r w:rsidRPr="008139AB">
        <w:rPr>
          <w:rFonts w:ascii="Arial" w:hAnsi="Arial" w:cs="Arial"/>
          <w:color w:val="333333"/>
          <w:sz w:val="22"/>
          <w:szCs w:val="22"/>
        </w:rPr>
        <w:t xml:space="preserve"> selected model from </w:t>
      </w:r>
      <w:proofErr w:type="spellStart"/>
      <w:r w:rsidRPr="008139AB">
        <w:rPr>
          <w:rFonts w:ascii="Arial" w:hAnsi="Arial" w:cs="Arial"/>
          <w:color w:val="333333"/>
          <w:sz w:val="22"/>
          <w:szCs w:val="22"/>
        </w:rPr>
        <w:t>nhlreg</w:t>
      </w:r>
      <w:proofErr w:type="spellEnd"/>
      <w:r w:rsidRPr="008139AB">
        <w:rPr>
          <w:rFonts w:ascii="Arial" w:hAnsi="Arial" w:cs="Arial"/>
          <w:color w:val="333333"/>
          <w:sz w:val="22"/>
          <w:szCs w:val="22"/>
        </w:rPr>
        <w:t xml:space="preserve"> lasso </w:t>
      </w:r>
    </w:p>
    <w:p w:rsidR="00236525" w:rsidRPr="008139AB" w:rsidRDefault="00236525" w:rsidP="00D0592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proofErr w:type="gramStart"/>
      <w:r w:rsidRPr="008139AB">
        <w:rPr>
          <w:rFonts w:ascii="Arial" w:hAnsi="Arial" w:cs="Arial"/>
          <w:color w:val="333333"/>
          <w:sz w:val="22"/>
          <w:szCs w:val="22"/>
        </w:rPr>
        <w:t>Min  max</w:t>
      </w:r>
      <w:proofErr w:type="gramEnd"/>
      <w:r w:rsidRPr="008139AB">
        <w:rPr>
          <w:rFonts w:ascii="Arial" w:hAnsi="Arial" w:cs="Arial"/>
          <w:color w:val="333333"/>
          <w:sz w:val="22"/>
          <w:szCs w:val="22"/>
        </w:rPr>
        <w:t xml:space="preserve">  </w:t>
      </w:r>
    </w:p>
    <w:p w:rsidR="00236525" w:rsidRPr="008139AB" w:rsidRDefault="00236525" w:rsidP="00D0592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 w:rsidRPr="008139AB">
        <w:rPr>
          <w:rFonts w:ascii="Arial" w:hAnsi="Arial" w:cs="Arial"/>
          <w:color w:val="333333"/>
          <w:sz w:val="22"/>
          <w:szCs w:val="22"/>
        </w:rPr>
        <w:t xml:space="preserve">Out of sample deviance </w:t>
      </w:r>
    </w:p>
    <w:p w:rsidR="00612FC3" w:rsidRPr="00612FC3" w:rsidRDefault="00612FC3" w:rsidP="00D0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hd w:val="clear" w:color="auto" w:fill="E1E2E5"/>
        </w:rPr>
      </w:pPr>
      <w:r w:rsidRPr="00612FC3">
        <w:rPr>
          <w:rFonts w:ascii="Arial" w:eastAsia="Times New Roman" w:hAnsi="Arial" w:cs="Arial"/>
          <w:color w:val="000000"/>
          <w:shd w:val="clear" w:color="auto" w:fill="E1E2E5"/>
        </w:rPr>
        <w:t xml:space="preserve">      SNG      S5v3 </w:t>
      </w:r>
    </w:p>
    <w:p w:rsidR="00612FC3" w:rsidRPr="008139AB" w:rsidRDefault="00612FC3" w:rsidP="00D0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hd w:val="clear" w:color="auto" w:fill="E1E2E5"/>
        </w:rPr>
      </w:pPr>
      <w:r w:rsidRPr="00612FC3">
        <w:rPr>
          <w:rFonts w:ascii="Arial" w:eastAsia="Times New Roman" w:hAnsi="Arial" w:cs="Arial"/>
          <w:color w:val="000000"/>
          <w:shd w:val="clear" w:color="auto" w:fill="E1E2E5"/>
        </w:rPr>
        <w:t>-</w:t>
      </w:r>
      <w:proofErr w:type="gramStart"/>
      <w:r w:rsidRPr="00612FC3">
        <w:rPr>
          <w:rFonts w:ascii="Arial" w:eastAsia="Times New Roman" w:hAnsi="Arial" w:cs="Arial"/>
          <w:color w:val="000000"/>
          <w:shd w:val="clear" w:color="auto" w:fill="E1E2E5"/>
        </w:rPr>
        <w:t>1.726057  3.274932</w:t>
      </w:r>
      <w:proofErr w:type="gramEnd"/>
      <w:r w:rsidRPr="00612FC3">
        <w:rPr>
          <w:rFonts w:ascii="Arial" w:eastAsia="Times New Roman" w:hAnsi="Arial" w:cs="Arial"/>
          <w:color w:val="000000"/>
          <w:shd w:val="clear" w:color="auto" w:fill="E1E2E5"/>
        </w:rPr>
        <w:t xml:space="preserve"> </w:t>
      </w:r>
    </w:p>
    <w:p w:rsidR="00236525" w:rsidRPr="008139AB" w:rsidRDefault="00236525" w:rsidP="00D05921">
      <w:pPr>
        <w:rPr>
          <w:rFonts w:ascii="Arial" w:hAnsi="Arial" w:cs="Arial"/>
          <w:shd w:val="clear" w:color="auto" w:fill="E1E2E5"/>
        </w:rPr>
      </w:pPr>
    </w:p>
    <w:p w:rsidR="00612FC3" w:rsidRPr="008139AB" w:rsidRDefault="00D05921" w:rsidP="00D0592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 w:rsidRPr="008139AB">
        <w:rPr>
          <w:rFonts w:ascii="Arial" w:hAnsi="Arial" w:cs="Arial"/>
          <w:color w:val="333333"/>
          <w:sz w:val="22"/>
          <w:szCs w:val="22"/>
        </w:rPr>
        <w:t>Overall the model states that the strongest predictor of a goal is the configuration of 5v3.  This accounts for situations one team has 5 players on the ice where the other team has 3 players on the ice.  Oddly, this is actually stronger than the strength of the predictive power of S6v3 which you’d think would have more predictive power.</w:t>
      </w:r>
      <w:r w:rsidR="00CE6D68" w:rsidRPr="008139AB">
        <w:rPr>
          <w:rFonts w:ascii="Arial" w:hAnsi="Arial" w:cs="Arial"/>
          <w:color w:val="333333"/>
          <w:sz w:val="22"/>
          <w:szCs w:val="22"/>
        </w:rPr>
        <w:t xml:space="preserve">  The lowest predictive power was that of SNG</w:t>
      </w:r>
    </w:p>
    <w:p w:rsidR="00612FC3" w:rsidRPr="008139AB" w:rsidRDefault="00CE6D68" w:rsidP="00D0592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b/>
          <w:color w:val="333333"/>
          <w:sz w:val="22"/>
          <w:szCs w:val="22"/>
        </w:rPr>
      </w:pPr>
      <w:r w:rsidRPr="008139AB">
        <w:rPr>
          <w:rFonts w:ascii="Arial" w:hAnsi="Arial" w:cs="Arial"/>
          <w:b/>
          <w:color w:val="333333"/>
          <w:sz w:val="22"/>
          <w:szCs w:val="22"/>
        </w:rPr>
        <w:t xml:space="preserve"> </w:t>
      </w:r>
      <w:r w:rsidR="00612FC3" w:rsidRPr="008139AB">
        <w:rPr>
          <w:rFonts w:ascii="Arial" w:hAnsi="Arial" w:cs="Arial"/>
          <w:b/>
          <w:color w:val="333333"/>
          <w:sz w:val="22"/>
          <w:szCs w:val="22"/>
        </w:rPr>
        <w:t xml:space="preserve">[2] The </w:t>
      </w:r>
      <w:proofErr w:type="spellStart"/>
      <w:r w:rsidR="00612FC3" w:rsidRPr="008139AB">
        <w:rPr>
          <w:rFonts w:ascii="Arial" w:hAnsi="Arial" w:cs="Arial"/>
          <w:b/>
          <w:color w:val="333333"/>
          <w:sz w:val="22"/>
          <w:szCs w:val="22"/>
        </w:rPr>
        <w:t>gamlr</w:t>
      </w:r>
      <w:proofErr w:type="spellEnd"/>
      <w:r w:rsidR="00612FC3" w:rsidRPr="008139AB">
        <w:rPr>
          <w:rFonts w:ascii="Arial" w:hAnsi="Arial" w:cs="Arial"/>
          <w:b/>
          <w:color w:val="333333"/>
          <w:sz w:val="22"/>
          <w:szCs w:val="22"/>
        </w:rPr>
        <w:t xml:space="preserve"> run for </w:t>
      </w:r>
      <w:proofErr w:type="spellStart"/>
      <w:r w:rsidR="00612FC3" w:rsidRPr="008139AB">
        <w:rPr>
          <w:rFonts w:ascii="Arial" w:hAnsi="Arial" w:cs="Arial"/>
          <w:b/>
          <w:color w:val="333333"/>
          <w:sz w:val="22"/>
          <w:szCs w:val="22"/>
        </w:rPr>
        <w:t>nhlreg</w:t>
      </w:r>
      <w:proofErr w:type="spellEnd"/>
      <w:r w:rsidR="00612FC3" w:rsidRPr="008139AB">
        <w:rPr>
          <w:rFonts w:ascii="Arial" w:hAnsi="Arial" w:cs="Arial"/>
          <w:b/>
          <w:color w:val="333333"/>
          <w:sz w:val="22"/>
          <w:szCs w:val="22"/>
        </w:rPr>
        <w:t xml:space="preserve"> uses standardize=FALSE. Why did I do this? What happens if you do standardize?</w:t>
      </w:r>
    </w:p>
    <w:p w:rsidR="00612FC3" w:rsidRPr="008139AB" w:rsidRDefault="00C813D8" w:rsidP="00D0592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 w:rsidRPr="008139AB">
        <w:rPr>
          <w:rFonts w:ascii="Arial" w:hAnsi="Arial" w:cs="Arial"/>
          <w:color w:val="333333"/>
          <w:sz w:val="22"/>
          <w:szCs w:val="22"/>
        </w:rPr>
        <w:lastRenderedPageBreak/>
        <w:t>Standardize standardizes the lasso because scale matters</w:t>
      </w:r>
      <w:r w:rsidR="00CE6D68" w:rsidRPr="008139AB">
        <w:rPr>
          <w:rFonts w:ascii="Arial" w:hAnsi="Arial" w:cs="Arial"/>
          <w:color w:val="333333"/>
          <w:sz w:val="22"/>
          <w:szCs w:val="22"/>
        </w:rPr>
        <w:t xml:space="preserve"> when applying a penalty to predictive factors of different scales</w:t>
      </w:r>
      <w:r w:rsidRPr="008139AB">
        <w:rPr>
          <w:rFonts w:ascii="Arial" w:hAnsi="Arial" w:cs="Arial"/>
          <w:color w:val="333333"/>
          <w:sz w:val="22"/>
          <w:szCs w:val="22"/>
        </w:rPr>
        <w:t>.  You didn’t standardize in this instance because</w:t>
      </w:r>
      <w:r w:rsidR="00DB63E7" w:rsidRPr="008139AB">
        <w:rPr>
          <w:rFonts w:ascii="Arial" w:hAnsi="Arial" w:cs="Arial"/>
          <w:color w:val="333333"/>
          <w:sz w:val="22"/>
          <w:szCs w:val="22"/>
        </w:rPr>
        <w:t xml:space="preserve"> everything</w:t>
      </w:r>
      <w:r w:rsidR="00371ED4" w:rsidRPr="008139AB">
        <w:rPr>
          <w:rFonts w:ascii="Arial" w:hAnsi="Arial" w:cs="Arial"/>
          <w:color w:val="333333"/>
          <w:sz w:val="22"/>
          <w:szCs w:val="22"/>
        </w:rPr>
        <w:t xml:space="preserve"> (</w:t>
      </w:r>
      <w:proofErr w:type="spellStart"/>
      <w:r w:rsidR="00371ED4" w:rsidRPr="008139AB">
        <w:rPr>
          <w:rFonts w:ascii="Arial" w:hAnsi="Arial" w:cs="Arial"/>
          <w:color w:val="333333"/>
          <w:sz w:val="22"/>
          <w:szCs w:val="22"/>
        </w:rPr>
        <w:t>config</w:t>
      </w:r>
      <w:proofErr w:type="spellEnd"/>
      <w:r w:rsidR="00371ED4" w:rsidRPr="008139AB">
        <w:rPr>
          <w:rFonts w:ascii="Arial" w:hAnsi="Arial" w:cs="Arial"/>
          <w:color w:val="333333"/>
          <w:sz w:val="22"/>
          <w:szCs w:val="22"/>
        </w:rPr>
        <w:t xml:space="preserve">, team, </w:t>
      </w:r>
      <w:proofErr w:type="gramStart"/>
      <w:r w:rsidR="00371ED4" w:rsidRPr="008139AB">
        <w:rPr>
          <w:rFonts w:ascii="Arial" w:hAnsi="Arial" w:cs="Arial"/>
          <w:color w:val="333333"/>
          <w:sz w:val="22"/>
          <w:szCs w:val="22"/>
        </w:rPr>
        <w:t>player</w:t>
      </w:r>
      <w:proofErr w:type="gramEnd"/>
      <w:r w:rsidR="00371ED4" w:rsidRPr="008139AB">
        <w:rPr>
          <w:rFonts w:ascii="Arial" w:hAnsi="Arial" w:cs="Arial"/>
          <w:color w:val="333333"/>
          <w:sz w:val="22"/>
          <w:szCs w:val="22"/>
        </w:rPr>
        <w:t>)</w:t>
      </w:r>
      <w:r w:rsidR="006275C1" w:rsidRPr="008139AB">
        <w:rPr>
          <w:rFonts w:ascii="Arial" w:hAnsi="Arial" w:cs="Arial"/>
          <w:color w:val="333333"/>
          <w:sz w:val="22"/>
          <w:szCs w:val="22"/>
        </w:rPr>
        <w:t xml:space="preserve"> is already on the same scale and is essentially logical</w:t>
      </w:r>
      <w:r w:rsidR="00C80936" w:rsidRPr="008139AB">
        <w:rPr>
          <w:rFonts w:ascii="Arial" w:hAnsi="Arial" w:cs="Arial"/>
          <w:color w:val="333333"/>
          <w:sz w:val="22"/>
          <w:szCs w:val="22"/>
        </w:rPr>
        <w:t>.</w:t>
      </w:r>
    </w:p>
    <w:p w:rsidR="00612FC3" w:rsidRPr="008139AB" w:rsidRDefault="00612FC3" w:rsidP="00D0592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b/>
          <w:color w:val="333333"/>
          <w:sz w:val="22"/>
          <w:szCs w:val="22"/>
        </w:rPr>
      </w:pPr>
      <w:r w:rsidRPr="008139AB">
        <w:rPr>
          <w:rFonts w:ascii="Arial" w:hAnsi="Arial" w:cs="Arial"/>
          <w:b/>
          <w:color w:val="333333"/>
          <w:sz w:val="22"/>
          <w:szCs w:val="22"/>
        </w:rPr>
        <w:t xml:space="preserve">[3] Compare model selection methods for the </w:t>
      </w:r>
      <w:proofErr w:type="spellStart"/>
      <w:r w:rsidRPr="008139AB">
        <w:rPr>
          <w:rFonts w:ascii="Arial" w:hAnsi="Arial" w:cs="Arial"/>
          <w:b/>
          <w:color w:val="333333"/>
          <w:sz w:val="22"/>
          <w:szCs w:val="22"/>
        </w:rPr>
        <w:t>nhlreg</w:t>
      </w:r>
      <w:proofErr w:type="spellEnd"/>
      <w:r w:rsidRPr="008139AB">
        <w:rPr>
          <w:rFonts w:ascii="Arial" w:hAnsi="Arial" w:cs="Arial"/>
          <w:b/>
          <w:color w:val="333333"/>
          <w:sz w:val="22"/>
          <w:szCs w:val="22"/>
        </w:rPr>
        <w:t xml:space="preserve"> lasso. Consider both IC and CV (you’ll want to create </w:t>
      </w:r>
      <w:proofErr w:type="spellStart"/>
      <w:r w:rsidRPr="008139AB">
        <w:rPr>
          <w:rFonts w:ascii="Arial" w:hAnsi="Arial" w:cs="Arial"/>
          <w:b/>
          <w:color w:val="333333"/>
          <w:sz w:val="22"/>
          <w:szCs w:val="22"/>
        </w:rPr>
        <w:t>cv.nhlreg</w:t>
      </w:r>
      <w:proofErr w:type="spellEnd"/>
      <w:r w:rsidRPr="008139AB">
        <w:rPr>
          <w:rFonts w:ascii="Arial" w:hAnsi="Arial" w:cs="Arial"/>
          <w:b/>
          <w:color w:val="333333"/>
          <w:sz w:val="22"/>
          <w:szCs w:val="22"/>
        </w:rPr>
        <w:t>).</w:t>
      </w:r>
    </w:p>
    <w:p w:rsidR="00C813D8" w:rsidRPr="008139AB" w:rsidRDefault="00C813D8" w:rsidP="00D0592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color w:val="333333"/>
          <w:sz w:val="22"/>
          <w:szCs w:val="22"/>
        </w:rPr>
      </w:pPr>
    </w:p>
    <w:p w:rsidR="00C813D8" w:rsidRPr="008139AB" w:rsidRDefault="00C813D8" w:rsidP="00D0592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color w:val="333333"/>
          <w:sz w:val="22"/>
          <w:szCs w:val="22"/>
        </w:rPr>
      </w:pPr>
    </w:p>
    <w:p w:rsidR="00612FC3" w:rsidRPr="008139AB" w:rsidRDefault="00612FC3" w:rsidP="00D0592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b/>
          <w:color w:val="333333"/>
          <w:sz w:val="22"/>
          <w:szCs w:val="22"/>
        </w:rPr>
      </w:pPr>
      <w:r w:rsidRPr="008139AB">
        <w:rPr>
          <w:rFonts w:ascii="Arial" w:hAnsi="Arial" w:cs="Arial"/>
          <w:b/>
          <w:color w:val="333333"/>
          <w:sz w:val="22"/>
          <w:szCs w:val="22"/>
        </w:rPr>
        <w:t>[4] We’ve controlled our estimates for confounding information from team effects and special play configuration. How do things change if we ignored this info (i.e., fit a player-only model)? Which scheme is better (interpretability, CV, and IC)?</w:t>
      </w:r>
    </w:p>
    <w:p w:rsidR="00612FC3" w:rsidRPr="008139AB" w:rsidRDefault="00612FC3" w:rsidP="00D05921">
      <w:pPr>
        <w:pStyle w:val="NormalWeb"/>
        <w:spacing w:before="0" w:beforeAutospacing="0" w:line="384" w:lineRule="atLeast"/>
        <w:rPr>
          <w:rFonts w:ascii="Arial" w:hAnsi="Arial" w:cs="Arial"/>
          <w:b/>
          <w:color w:val="333333"/>
          <w:sz w:val="22"/>
          <w:szCs w:val="22"/>
        </w:rPr>
      </w:pPr>
      <w:r w:rsidRPr="008139AB">
        <w:rPr>
          <w:rFonts w:ascii="Arial" w:hAnsi="Arial" w:cs="Arial"/>
          <w:b/>
          <w:color w:val="333333"/>
          <w:sz w:val="22"/>
          <w:szCs w:val="22"/>
        </w:rPr>
        <w:t>[+] Can you translate player Bk effects into something comparable to classic Plus-Minus? How do things compare?</w:t>
      </w:r>
    </w:p>
    <w:p w:rsidR="00C55149" w:rsidRPr="008139AB" w:rsidRDefault="00C55149" w:rsidP="00D05921">
      <w:pPr>
        <w:rPr>
          <w:rFonts w:ascii="Arial" w:hAnsi="Arial" w:cs="Arial"/>
        </w:rPr>
      </w:pPr>
    </w:p>
    <w:sectPr w:rsidR="00C55149" w:rsidRPr="0081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612FC3"/>
    <w:rsid w:val="00033A5E"/>
    <w:rsid w:val="00054CBD"/>
    <w:rsid w:val="00070BCD"/>
    <w:rsid w:val="00095BB7"/>
    <w:rsid w:val="000F7924"/>
    <w:rsid w:val="00111193"/>
    <w:rsid w:val="00170182"/>
    <w:rsid w:val="001D1DA1"/>
    <w:rsid w:val="001D3513"/>
    <w:rsid w:val="00213110"/>
    <w:rsid w:val="00236525"/>
    <w:rsid w:val="002C4E0B"/>
    <w:rsid w:val="00365462"/>
    <w:rsid w:val="00371ED4"/>
    <w:rsid w:val="003B02E5"/>
    <w:rsid w:val="003D3588"/>
    <w:rsid w:val="00402667"/>
    <w:rsid w:val="004709FD"/>
    <w:rsid w:val="00491AF9"/>
    <w:rsid w:val="004D34DE"/>
    <w:rsid w:val="0050456E"/>
    <w:rsid w:val="00540688"/>
    <w:rsid w:val="00583933"/>
    <w:rsid w:val="005945A7"/>
    <w:rsid w:val="005A5EA2"/>
    <w:rsid w:val="005E79C6"/>
    <w:rsid w:val="00612FC3"/>
    <w:rsid w:val="006275C1"/>
    <w:rsid w:val="00677C16"/>
    <w:rsid w:val="006801BC"/>
    <w:rsid w:val="00687125"/>
    <w:rsid w:val="006A04C6"/>
    <w:rsid w:val="006D77E9"/>
    <w:rsid w:val="006F51A5"/>
    <w:rsid w:val="007A2321"/>
    <w:rsid w:val="007E0C2C"/>
    <w:rsid w:val="007F4AA9"/>
    <w:rsid w:val="008139AB"/>
    <w:rsid w:val="00856ACA"/>
    <w:rsid w:val="008B1736"/>
    <w:rsid w:val="008C1797"/>
    <w:rsid w:val="00997B5F"/>
    <w:rsid w:val="00A06584"/>
    <w:rsid w:val="00A13522"/>
    <w:rsid w:val="00A17301"/>
    <w:rsid w:val="00A26A24"/>
    <w:rsid w:val="00A275C4"/>
    <w:rsid w:val="00AB6159"/>
    <w:rsid w:val="00AE1DA6"/>
    <w:rsid w:val="00B55A1F"/>
    <w:rsid w:val="00B817D7"/>
    <w:rsid w:val="00B96EB0"/>
    <w:rsid w:val="00BB65AF"/>
    <w:rsid w:val="00BF4DCD"/>
    <w:rsid w:val="00BF7B5A"/>
    <w:rsid w:val="00C51784"/>
    <w:rsid w:val="00C55149"/>
    <w:rsid w:val="00C713F3"/>
    <w:rsid w:val="00C80936"/>
    <w:rsid w:val="00C813D8"/>
    <w:rsid w:val="00CA33C5"/>
    <w:rsid w:val="00CA737F"/>
    <w:rsid w:val="00CE66E0"/>
    <w:rsid w:val="00CE6D68"/>
    <w:rsid w:val="00CF480B"/>
    <w:rsid w:val="00D05921"/>
    <w:rsid w:val="00D41073"/>
    <w:rsid w:val="00D6434B"/>
    <w:rsid w:val="00DA65C5"/>
    <w:rsid w:val="00DB36D3"/>
    <w:rsid w:val="00DB63E7"/>
    <w:rsid w:val="00DE145E"/>
    <w:rsid w:val="00DE79D9"/>
    <w:rsid w:val="00DF2162"/>
    <w:rsid w:val="00E00CCE"/>
    <w:rsid w:val="00E0284A"/>
    <w:rsid w:val="00E30B42"/>
    <w:rsid w:val="00E75EC6"/>
    <w:rsid w:val="00E943DE"/>
    <w:rsid w:val="00EC660F"/>
    <w:rsid w:val="00ED254A"/>
    <w:rsid w:val="00F75238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F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F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</dc:creator>
  <cp:lastModifiedBy>Eddie</cp:lastModifiedBy>
  <cp:revision>9</cp:revision>
  <dcterms:created xsi:type="dcterms:W3CDTF">2015-04-22T15:11:00Z</dcterms:created>
  <dcterms:modified xsi:type="dcterms:W3CDTF">2015-04-22T17:00:00Z</dcterms:modified>
</cp:coreProperties>
</file>