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D61" w:rsidRPr="009F24B0" w:rsidRDefault="00B26D61" w:rsidP="005A4E18">
      <w:pPr>
        <w:jc w:val="both"/>
        <w:rPr>
          <w:rFonts w:ascii="Times New Roman" w:hAnsi="Times New Roman" w:cs="Times New Roman"/>
          <w:b/>
          <w:sz w:val="24"/>
          <w:szCs w:val="24"/>
          <w:lang w:val="en-US"/>
        </w:rPr>
      </w:pPr>
      <w:proofErr w:type="gramStart"/>
      <w:r w:rsidRPr="009F24B0">
        <w:rPr>
          <w:rFonts w:ascii="Times New Roman" w:hAnsi="Times New Roman" w:cs="Times New Roman"/>
          <w:b/>
          <w:sz w:val="24"/>
          <w:szCs w:val="24"/>
          <w:lang w:val="en-US"/>
        </w:rPr>
        <w:t>2</w:t>
      </w:r>
      <w:proofErr w:type="gramEnd"/>
      <w:r w:rsidRPr="009F24B0">
        <w:rPr>
          <w:rFonts w:ascii="Times New Roman" w:hAnsi="Times New Roman" w:cs="Times New Roman"/>
          <w:b/>
          <w:sz w:val="24"/>
          <w:szCs w:val="24"/>
          <w:lang w:val="en-US"/>
        </w:rPr>
        <w:t xml:space="preserve"> Dimensional Area Packing</w:t>
      </w:r>
    </w:p>
    <w:p w:rsidR="00E80CCC" w:rsidRPr="009F24B0" w:rsidRDefault="00E80CCC" w:rsidP="005A4E18">
      <w:pPr>
        <w:jc w:val="both"/>
        <w:rPr>
          <w:rFonts w:ascii="Times New Roman" w:hAnsi="Times New Roman" w:cs="Times New Roman"/>
          <w:b/>
          <w:sz w:val="24"/>
          <w:szCs w:val="24"/>
          <w:lang w:val="en-US"/>
        </w:rPr>
      </w:pPr>
      <w:r w:rsidRPr="009F24B0">
        <w:rPr>
          <w:rFonts w:ascii="Verdana" w:hAnsi="Verdana"/>
          <w:b/>
          <w:color w:val="000000"/>
          <w:sz w:val="21"/>
          <w:szCs w:val="21"/>
          <w:shd w:val="clear" w:color="auto" w:fill="FFFFFF"/>
          <w:lang w:val="en-US"/>
        </w:rPr>
        <w:t>2-Dimensional Bin Packing</w:t>
      </w:r>
    </w:p>
    <w:p w:rsidR="00B26D61" w:rsidRDefault="00B26D61" w:rsidP="005A4E18">
      <w:pPr>
        <w:jc w:val="both"/>
        <w:rPr>
          <w:rFonts w:ascii="Times New Roman" w:hAnsi="Times New Roman" w:cs="Times New Roman"/>
          <w:b/>
          <w:sz w:val="24"/>
          <w:szCs w:val="24"/>
          <w:lang w:val="en-US"/>
        </w:rPr>
      </w:pPr>
      <w:r>
        <w:rPr>
          <w:rFonts w:ascii="Times New Roman" w:hAnsi="Times New Roman" w:cs="Times New Roman"/>
          <w:b/>
          <w:sz w:val="24"/>
          <w:szCs w:val="24"/>
          <w:lang w:val="en-US"/>
        </w:rPr>
        <w:t>Two</w:t>
      </w:r>
      <w:r w:rsidRPr="00B26D61">
        <w:rPr>
          <w:rFonts w:ascii="Times New Roman" w:hAnsi="Times New Roman" w:cs="Times New Roman"/>
          <w:b/>
          <w:sz w:val="24"/>
          <w:szCs w:val="24"/>
          <w:lang w:val="en-US"/>
        </w:rPr>
        <w:t xml:space="preserve"> Dimensional </w:t>
      </w:r>
      <w:r>
        <w:rPr>
          <w:rFonts w:ascii="Times New Roman" w:hAnsi="Times New Roman" w:cs="Times New Roman"/>
          <w:b/>
          <w:sz w:val="24"/>
          <w:szCs w:val="24"/>
          <w:lang w:val="en-US"/>
        </w:rPr>
        <w:t>Irregular</w:t>
      </w:r>
      <w:r w:rsidRPr="00B26D61">
        <w:rPr>
          <w:rFonts w:ascii="Times New Roman" w:hAnsi="Times New Roman" w:cs="Times New Roman"/>
          <w:b/>
          <w:sz w:val="24"/>
          <w:szCs w:val="24"/>
          <w:lang w:val="en-US"/>
        </w:rPr>
        <w:t xml:space="preserve"> </w:t>
      </w:r>
      <w:r>
        <w:rPr>
          <w:rFonts w:ascii="Times New Roman" w:hAnsi="Times New Roman" w:cs="Times New Roman"/>
          <w:b/>
          <w:sz w:val="24"/>
          <w:szCs w:val="24"/>
          <w:lang w:val="en-US"/>
        </w:rPr>
        <w:t>Cutting</w:t>
      </w:r>
      <w:r w:rsidRPr="00B26D61">
        <w:rPr>
          <w:rFonts w:ascii="Times New Roman" w:hAnsi="Times New Roman" w:cs="Times New Roman"/>
          <w:b/>
          <w:sz w:val="24"/>
          <w:szCs w:val="24"/>
          <w:lang w:val="en-US"/>
        </w:rPr>
        <w:t xml:space="preserve"> </w:t>
      </w:r>
      <w:r>
        <w:rPr>
          <w:rFonts w:ascii="Times New Roman" w:hAnsi="Times New Roman" w:cs="Times New Roman"/>
          <w:b/>
          <w:sz w:val="24"/>
          <w:szCs w:val="24"/>
          <w:lang w:val="en-US"/>
        </w:rPr>
        <w:t>Stock</w:t>
      </w:r>
      <w:r w:rsidRPr="00B26D61">
        <w:rPr>
          <w:rFonts w:ascii="Times New Roman" w:hAnsi="Times New Roman" w:cs="Times New Roman"/>
          <w:b/>
          <w:sz w:val="24"/>
          <w:szCs w:val="24"/>
          <w:lang w:val="en-US"/>
        </w:rPr>
        <w:t xml:space="preserve"> </w:t>
      </w:r>
      <w:r>
        <w:rPr>
          <w:rFonts w:ascii="Times New Roman" w:hAnsi="Times New Roman" w:cs="Times New Roman"/>
          <w:b/>
          <w:sz w:val="24"/>
          <w:szCs w:val="24"/>
          <w:lang w:val="en-US"/>
        </w:rPr>
        <w:t>Problem</w:t>
      </w:r>
    </w:p>
    <w:p w:rsidR="00B26D61" w:rsidRPr="00B26D61" w:rsidRDefault="00B26D61" w:rsidP="005A4E18">
      <w:pPr>
        <w:jc w:val="both"/>
        <w:rPr>
          <w:rFonts w:ascii="Times New Roman" w:hAnsi="Times New Roman" w:cs="Times New Roman"/>
          <w:sz w:val="24"/>
          <w:szCs w:val="24"/>
          <w:lang w:val="en-US"/>
        </w:rPr>
      </w:pPr>
    </w:p>
    <w:p w:rsidR="008B79E8" w:rsidRDefault="005A4E18" w:rsidP="005A4E18">
      <w:pPr>
        <w:jc w:val="both"/>
        <w:rPr>
          <w:rFonts w:ascii="Times New Roman" w:hAnsi="Times New Roman" w:cs="Times New Roman"/>
          <w:sz w:val="24"/>
          <w:szCs w:val="24"/>
        </w:rPr>
      </w:pPr>
      <w:r>
        <w:rPr>
          <w:rFonts w:ascii="Times New Roman" w:hAnsi="Times New Roman" w:cs="Times New Roman"/>
          <w:sz w:val="24"/>
          <w:szCs w:val="24"/>
        </w:rPr>
        <w:t>Задача нерегулярного размещения геометрических объектов на плоскости</w:t>
      </w:r>
      <w:r w:rsidRPr="005A4E18">
        <w:rPr>
          <w:rFonts w:ascii="Times New Roman" w:hAnsi="Times New Roman" w:cs="Times New Roman"/>
          <w:sz w:val="24"/>
          <w:szCs w:val="24"/>
        </w:rPr>
        <w:t xml:space="preserve"> (</w:t>
      </w:r>
      <w:r>
        <w:rPr>
          <w:rFonts w:ascii="Times New Roman" w:hAnsi="Times New Roman" w:cs="Times New Roman"/>
          <w:b/>
          <w:sz w:val="24"/>
          <w:szCs w:val="24"/>
          <w:lang w:val="en-US"/>
        </w:rPr>
        <w:t>Two</w:t>
      </w:r>
      <w:r w:rsidRPr="005A4E18">
        <w:rPr>
          <w:rFonts w:ascii="Times New Roman" w:hAnsi="Times New Roman" w:cs="Times New Roman"/>
          <w:b/>
          <w:sz w:val="24"/>
          <w:szCs w:val="24"/>
        </w:rPr>
        <w:t xml:space="preserve"> Dimensional </w:t>
      </w:r>
      <w:r>
        <w:rPr>
          <w:rFonts w:ascii="Times New Roman" w:hAnsi="Times New Roman" w:cs="Times New Roman"/>
          <w:b/>
          <w:sz w:val="24"/>
          <w:szCs w:val="24"/>
          <w:lang w:val="en-US"/>
        </w:rPr>
        <w:t>Irregular</w:t>
      </w:r>
      <w:r w:rsidRPr="005A4E18">
        <w:rPr>
          <w:rFonts w:ascii="Times New Roman" w:hAnsi="Times New Roman" w:cs="Times New Roman"/>
          <w:b/>
          <w:sz w:val="24"/>
          <w:szCs w:val="24"/>
        </w:rPr>
        <w:t xml:space="preserve"> </w:t>
      </w:r>
      <w:r>
        <w:rPr>
          <w:rFonts w:ascii="Times New Roman" w:hAnsi="Times New Roman" w:cs="Times New Roman"/>
          <w:b/>
          <w:sz w:val="24"/>
          <w:szCs w:val="24"/>
          <w:lang w:val="en-US"/>
        </w:rPr>
        <w:t>Cutting</w:t>
      </w:r>
      <w:r w:rsidRPr="005A4E18">
        <w:rPr>
          <w:rFonts w:ascii="Times New Roman" w:hAnsi="Times New Roman" w:cs="Times New Roman"/>
          <w:b/>
          <w:sz w:val="24"/>
          <w:szCs w:val="24"/>
        </w:rPr>
        <w:t xml:space="preserve"> </w:t>
      </w:r>
      <w:r>
        <w:rPr>
          <w:rFonts w:ascii="Times New Roman" w:hAnsi="Times New Roman" w:cs="Times New Roman"/>
          <w:b/>
          <w:sz w:val="24"/>
          <w:szCs w:val="24"/>
          <w:lang w:val="en-US"/>
        </w:rPr>
        <w:t>Stock</w:t>
      </w:r>
      <w:r w:rsidRPr="005A4E18">
        <w:rPr>
          <w:rFonts w:ascii="Times New Roman" w:hAnsi="Times New Roman" w:cs="Times New Roman"/>
          <w:b/>
          <w:sz w:val="24"/>
          <w:szCs w:val="24"/>
        </w:rPr>
        <w:t xml:space="preserve"> </w:t>
      </w:r>
      <w:r>
        <w:rPr>
          <w:rFonts w:ascii="Times New Roman" w:hAnsi="Times New Roman" w:cs="Times New Roman"/>
          <w:b/>
          <w:sz w:val="24"/>
          <w:szCs w:val="24"/>
          <w:lang w:val="en-US"/>
        </w:rPr>
        <w:t>Problem</w:t>
      </w:r>
      <w:r w:rsidRPr="005A4E18">
        <w:rPr>
          <w:rFonts w:ascii="Times New Roman" w:hAnsi="Times New Roman" w:cs="Times New Roman"/>
          <w:b/>
          <w:sz w:val="24"/>
          <w:szCs w:val="24"/>
        </w:rPr>
        <w:t xml:space="preserve">, </w:t>
      </w:r>
      <w:r>
        <w:rPr>
          <w:rFonts w:ascii="Times New Roman" w:hAnsi="Times New Roman" w:cs="Times New Roman"/>
          <w:b/>
          <w:sz w:val="24"/>
          <w:szCs w:val="24"/>
          <w:lang w:val="en-US"/>
        </w:rPr>
        <w:t>ICSP</w:t>
      </w:r>
      <w:r w:rsidRPr="005A4E18">
        <w:rPr>
          <w:rFonts w:ascii="Times New Roman" w:hAnsi="Times New Roman" w:cs="Times New Roman"/>
          <w:b/>
          <w:sz w:val="24"/>
          <w:szCs w:val="24"/>
        </w:rPr>
        <w:t>(2</w:t>
      </w:r>
      <w:r>
        <w:rPr>
          <w:rFonts w:ascii="Times New Roman" w:hAnsi="Times New Roman" w:cs="Times New Roman"/>
          <w:b/>
          <w:sz w:val="24"/>
          <w:szCs w:val="24"/>
          <w:lang w:val="en-US"/>
        </w:rPr>
        <w:t>D</w:t>
      </w:r>
      <w:r w:rsidRPr="005A4E18">
        <w:rPr>
          <w:rFonts w:ascii="Times New Roman" w:hAnsi="Times New Roman" w:cs="Times New Roman"/>
          <w:b/>
          <w:sz w:val="24"/>
          <w:szCs w:val="24"/>
        </w:rPr>
        <w:t>)</w:t>
      </w:r>
      <w:r>
        <w:rPr>
          <w:rFonts w:ascii="Times New Roman" w:hAnsi="Times New Roman" w:cs="Times New Roman"/>
          <w:sz w:val="24"/>
          <w:szCs w:val="24"/>
        </w:rPr>
        <w:t xml:space="preserve">) рассматривается в следующей постановке: имеется область упаковки </w:t>
      </w:r>
      <w:r w:rsidRPr="005A4E18">
        <w:rPr>
          <w:rFonts w:ascii="Times New Roman" w:hAnsi="Times New Roman" w:cs="Times New Roman"/>
          <w:sz w:val="24"/>
          <w:szCs w:val="24"/>
        </w:rPr>
        <w:t>Ω</w:t>
      </w:r>
      <w:r w:rsidR="008B79E8">
        <w:rPr>
          <w:rFonts w:ascii="Times New Roman" w:hAnsi="Times New Roman" w:cs="Times New Roman"/>
          <w:sz w:val="24"/>
          <w:szCs w:val="24"/>
        </w:rPr>
        <w:t xml:space="preserve"> вида:</w:t>
      </w:r>
    </w:p>
    <w:p w:rsidR="008B79E8" w:rsidRPr="008B79E8" w:rsidRDefault="008B79E8" w:rsidP="005A4E18">
      <w:pPr>
        <w:jc w:val="both"/>
        <w:rPr>
          <w:rFonts w:ascii="Times New Roman" w:hAnsi="Times New Roman" w:cs="Times New Roman"/>
          <w:i/>
          <w:sz w:val="24"/>
          <w:szCs w:val="24"/>
          <w:lang w:val="en-US"/>
        </w:rPr>
      </w:pPr>
      <m:oMathPara>
        <m:oMath>
          <m:r>
            <m:rPr>
              <m:sty m:val="p"/>
            </m:rPr>
            <w:rPr>
              <w:rFonts w:ascii="Cambria Math" w:hAnsi="Cambria Math" w:cs="Times New Roman"/>
              <w:sz w:val="24"/>
              <w:szCs w:val="24"/>
            </w:rPr>
            <m:t>Ω=</m:t>
          </m:r>
          <m:d>
            <m:dPr>
              <m:begChr m:val="{"/>
              <m:endChr m:val="|"/>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x,y</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e>
          </m:d>
          <m:r>
            <w:rPr>
              <w:rFonts w:ascii="Cambria Math" w:hAnsi="Cambria Math" w:cs="Times New Roman"/>
              <w:sz w:val="24"/>
              <w:szCs w:val="24"/>
              <w:lang w:val="en-US"/>
            </w:rPr>
            <m:t xml:space="preserve"> x∈</m:t>
          </m:r>
          <m:d>
            <m:dPr>
              <m:begChr m:val="["/>
              <m:ctrlPr>
                <w:rPr>
                  <w:rFonts w:ascii="Cambria Math" w:hAnsi="Cambria Math" w:cs="Times New Roman"/>
                  <w:i/>
                  <w:sz w:val="24"/>
                  <w:szCs w:val="24"/>
                  <w:lang w:val="en-US"/>
                </w:rPr>
              </m:ctrlPr>
            </m:dPr>
            <m:e>
              <m:r>
                <w:rPr>
                  <w:rFonts w:ascii="Cambria Math" w:hAnsi="Cambria Math" w:cs="Times New Roman"/>
                  <w:sz w:val="24"/>
                  <w:szCs w:val="24"/>
                  <w:lang w:val="en-US"/>
                </w:rPr>
                <m:t>0,Z</m:t>
              </m:r>
            </m:e>
          </m:d>
          <m:r>
            <w:rPr>
              <w:rFonts w:ascii="Cambria Math" w:hAnsi="Cambria Math" w:cs="Times New Roman"/>
              <w:sz w:val="24"/>
              <w:szCs w:val="24"/>
              <w:lang w:val="en-US"/>
            </w:rPr>
            <m:t>, y∈</m:t>
          </m:r>
          <m:d>
            <m:dPr>
              <m:begChr m:val="["/>
              <m:ctrlPr>
                <w:rPr>
                  <w:rFonts w:ascii="Cambria Math" w:hAnsi="Cambria Math" w:cs="Times New Roman"/>
                  <w:i/>
                  <w:sz w:val="24"/>
                  <w:szCs w:val="24"/>
                  <w:lang w:val="en-US"/>
                </w:rPr>
              </m:ctrlPr>
            </m:dPr>
            <m:e>
              <m:r>
                <w:rPr>
                  <w:rFonts w:ascii="Cambria Math" w:hAnsi="Cambria Math" w:cs="Times New Roman"/>
                  <w:sz w:val="24"/>
                  <w:szCs w:val="24"/>
                  <w:lang w:val="en-US"/>
                </w:rPr>
                <m:t>0,W</m:t>
              </m:r>
            </m:e>
          </m:d>
          <m:r>
            <w:rPr>
              <w:rFonts w:ascii="Cambria Math" w:hAnsi="Cambria Math" w:cs="Times New Roman"/>
              <w:sz w:val="24"/>
              <w:szCs w:val="24"/>
              <w:lang w:val="en-US"/>
            </w:rPr>
            <m:t>, W,Z=const}</m:t>
          </m:r>
        </m:oMath>
      </m:oMathPara>
    </w:p>
    <w:p w:rsidR="008B79E8" w:rsidRDefault="005A4E18" w:rsidP="005A4E18">
      <w:pPr>
        <w:jc w:val="both"/>
        <w:rPr>
          <w:rFonts w:ascii="Times New Roman" w:hAnsi="Times New Roman" w:cs="Times New Roman"/>
          <w:sz w:val="24"/>
          <w:szCs w:val="24"/>
        </w:rPr>
      </w:pPr>
      <w:r>
        <w:rPr>
          <w:rFonts w:ascii="Times New Roman" w:hAnsi="Times New Roman" w:cs="Times New Roman"/>
          <w:sz w:val="24"/>
          <w:szCs w:val="24"/>
        </w:rPr>
        <w:t>и множество прямоугольных геометрических объектов</w:t>
      </w:r>
      <w:r w:rsidR="008B79E8" w:rsidRPr="008B79E8">
        <w:rPr>
          <w:rFonts w:ascii="Times New Roman" w:hAnsi="Times New Roman" w:cs="Times New Roman"/>
          <w:sz w:val="24"/>
          <w:szCs w:val="24"/>
        </w:rPr>
        <w:t xml:space="preserve"> </w:t>
      </w:r>
      <w:r>
        <w:rPr>
          <w:rFonts w:ascii="Times New Roman" w:hAnsi="Times New Roman" w:cs="Times New Roman"/>
          <w:sz w:val="24"/>
          <w:szCs w:val="24"/>
          <w:lang w:val="en-US"/>
        </w:rPr>
        <w:t>P</w:t>
      </w:r>
      <w:r w:rsidRPr="005A4E18">
        <w:rPr>
          <w:rFonts w:ascii="Times New Roman" w:hAnsi="Times New Roman" w:cs="Times New Roman"/>
          <w:sz w:val="24"/>
          <w:szCs w:val="24"/>
        </w:rPr>
        <w:t xml:space="preserve"> = {</w:t>
      </w:r>
      <w:r>
        <w:rPr>
          <w:rFonts w:ascii="Times New Roman" w:hAnsi="Times New Roman" w:cs="Times New Roman"/>
          <w:sz w:val="24"/>
          <w:szCs w:val="24"/>
          <w:lang w:val="en-US"/>
        </w:rPr>
        <w:t>p</w:t>
      </w:r>
      <w:proofErr w:type="gramStart"/>
      <w:r w:rsidRPr="005A4E18">
        <w:rPr>
          <w:rFonts w:ascii="Times New Roman" w:hAnsi="Times New Roman" w:cs="Times New Roman"/>
          <w:sz w:val="24"/>
          <w:szCs w:val="24"/>
          <w:vertAlign w:val="subscript"/>
        </w:rPr>
        <w:t>1</w:t>
      </w:r>
      <w:r w:rsidRPr="005A4E18">
        <w:rPr>
          <w:rFonts w:ascii="Times New Roman" w:hAnsi="Times New Roman" w:cs="Times New Roman"/>
          <w:sz w:val="24"/>
          <w:szCs w:val="24"/>
        </w:rPr>
        <w:t>,…</w:t>
      </w:r>
      <w:proofErr w:type="gramEnd"/>
      <w:r w:rsidRPr="005A4E18">
        <w:rPr>
          <w:rFonts w:ascii="Times New Roman" w:hAnsi="Times New Roman" w:cs="Times New Roman"/>
          <w:sz w:val="24"/>
          <w:szCs w:val="24"/>
        </w:rPr>
        <w:t>,</w:t>
      </w:r>
      <w:r>
        <w:rPr>
          <w:rFonts w:ascii="Times New Roman" w:hAnsi="Times New Roman" w:cs="Times New Roman"/>
          <w:sz w:val="24"/>
          <w:szCs w:val="24"/>
          <w:lang w:val="en-US"/>
        </w:rPr>
        <w:t>p</w:t>
      </w:r>
      <w:r>
        <w:rPr>
          <w:rFonts w:ascii="Times New Roman" w:hAnsi="Times New Roman" w:cs="Times New Roman"/>
          <w:sz w:val="24"/>
          <w:szCs w:val="24"/>
          <w:vertAlign w:val="subscript"/>
          <w:lang w:val="en-US"/>
        </w:rPr>
        <w:t>n</w:t>
      </w:r>
      <w:r w:rsidRPr="005A4E18">
        <w:rPr>
          <w:rFonts w:ascii="Times New Roman" w:hAnsi="Times New Roman" w:cs="Times New Roman"/>
          <w:sz w:val="24"/>
          <w:szCs w:val="24"/>
        </w:rPr>
        <w:t xml:space="preserve">}. </w:t>
      </w:r>
      <w:r w:rsidR="008B79E8">
        <w:rPr>
          <w:rFonts w:ascii="Times New Roman" w:hAnsi="Times New Roman" w:cs="Times New Roman"/>
          <w:sz w:val="24"/>
          <w:szCs w:val="24"/>
        </w:rPr>
        <w:t xml:space="preserve">Положение объекта </w:t>
      </w:r>
      <w:r w:rsidR="008B79E8">
        <w:rPr>
          <w:rFonts w:ascii="Times New Roman" w:hAnsi="Times New Roman" w:cs="Times New Roman"/>
          <w:sz w:val="24"/>
          <w:szCs w:val="24"/>
          <w:lang w:val="en-US"/>
        </w:rPr>
        <w:t>p</w:t>
      </w:r>
      <w:r w:rsidR="008B79E8">
        <w:rPr>
          <w:rFonts w:ascii="Times New Roman" w:hAnsi="Times New Roman" w:cs="Times New Roman"/>
          <w:sz w:val="24"/>
          <w:szCs w:val="24"/>
          <w:vertAlign w:val="subscript"/>
          <w:lang w:val="en-US"/>
        </w:rPr>
        <w:t>i</w:t>
      </w:r>
      <w:r w:rsidR="008B79E8" w:rsidRPr="008B79E8">
        <w:rPr>
          <w:rFonts w:ascii="Times New Roman" w:hAnsi="Times New Roman" w:cs="Times New Roman"/>
          <w:sz w:val="24"/>
          <w:szCs w:val="24"/>
        </w:rPr>
        <w:t xml:space="preserve"> </w:t>
      </w:r>
      <w:r w:rsidR="008B79E8">
        <w:rPr>
          <w:rFonts w:ascii="Times New Roman" w:hAnsi="Times New Roman" w:cs="Times New Roman"/>
          <w:sz w:val="24"/>
          <w:szCs w:val="24"/>
        </w:rPr>
        <w:t xml:space="preserve">в области </w:t>
      </w:r>
      <w:r w:rsidR="008B79E8" w:rsidRPr="005A4E18">
        <w:rPr>
          <w:rFonts w:ascii="Times New Roman" w:hAnsi="Times New Roman" w:cs="Times New Roman"/>
          <w:sz w:val="24"/>
          <w:szCs w:val="24"/>
        </w:rPr>
        <w:t>Ω</w:t>
      </w:r>
      <w:r w:rsidR="008B79E8">
        <w:rPr>
          <w:rFonts w:ascii="Times New Roman" w:hAnsi="Times New Roman" w:cs="Times New Roman"/>
          <w:sz w:val="24"/>
          <w:szCs w:val="24"/>
        </w:rPr>
        <w:t xml:space="preserve"> задается параметрами размещения (</w:t>
      </w:r>
      <w:r w:rsidR="008B79E8">
        <w:rPr>
          <w:rFonts w:ascii="Times New Roman" w:hAnsi="Times New Roman" w:cs="Times New Roman"/>
          <w:sz w:val="24"/>
          <w:szCs w:val="24"/>
          <w:lang w:val="en-US"/>
        </w:rPr>
        <w:t>x</w:t>
      </w:r>
      <w:r w:rsidR="008B79E8">
        <w:rPr>
          <w:rFonts w:ascii="Times New Roman" w:hAnsi="Times New Roman" w:cs="Times New Roman"/>
          <w:sz w:val="24"/>
          <w:szCs w:val="24"/>
          <w:vertAlign w:val="subscript"/>
          <w:lang w:val="en-US"/>
        </w:rPr>
        <w:t>i</w:t>
      </w:r>
      <w:r w:rsidR="008B79E8" w:rsidRPr="008B79E8">
        <w:rPr>
          <w:rFonts w:ascii="Times New Roman" w:hAnsi="Times New Roman" w:cs="Times New Roman"/>
          <w:sz w:val="24"/>
          <w:szCs w:val="24"/>
        </w:rPr>
        <w:t xml:space="preserve">, </w:t>
      </w:r>
      <w:r w:rsidR="008B79E8">
        <w:rPr>
          <w:rFonts w:ascii="Times New Roman" w:hAnsi="Times New Roman" w:cs="Times New Roman"/>
          <w:sz w:val="24"/>
          <w:szCs w:val="24"/>
          <w:lang w:val="en-US"/>
        </w:rPr>
        <w:t>y</w:t>
      </w:r>
      <w:r w:rsidR="008B79E8">
        <w:rPr>
          <w:rFonts w:ascii="Times New Roman" w:hAnsi="Times New Roman" w:cs="Times New Roman"/>
          <w:sz w:val="24"/>
          <w:szCs w:val="24"/>
          <w:vertAlign w:val="subscript"/>
          <w:lang w:val="en-US"/>
        </w:rPr>
        <w:t>i</w:t>
      </w:r>
      <w:r w:rsidR="008B79E8">
        <w:rPr>
          <w:rFonts w:ascii="Times New Roman" w:hAnsi="Times New Roman" w:cs="Times New Roman"/>
          <w:sz w:val="24"/>
          <w:szCs w:val="24"/>
        </w:rPr>
        <w:t>)</w:t>
      </w:r>
      <w:r w:rsidR="008B79E8" w:rsidRPr="008B79E8">
        <w:rPr>
          <w:rFonts w:ascii="Times New Roman" w:hAnsi="Times New Roman" w:cs="Times New Roman"/>
          <w:sz w:val="24"/>
          <w:szCs w:val="24"/>
        </w:rPr>
        <w:t xml:space="preserve">, </w:t>
      </w:r>
      <w:r w:rsidR="008B79E8">
        <w:rPr>
          <w:rFonts w:ascii="Times New Roman" w:hAnsi="Times New Roman" w:cs="Times New Roman"/>
          <w:sz w:val="24"/>
          <w:szCs w:val="24"/>
          <w:lang w:val="en-US"/>
        </w:rPr>
        <w:t>i</w:t>
      </w:r>
      <w:r w:rsidR="008B79E8" w:rsidRPr="008B79E8">
        <w:rPr>
          <w:rFonts w:ascii="Times New Roman" w:hAnsi="Times New Roman" w:cs="Times New Roman"/>
          <w:sz w:val="24"/>
          <w:szCs w:val="24"/>
        </w:rPr>
        <w:t xml:space="preserve"> = </w:t>
      </w:r>
      <w:proofErr w:type="gramStart"/>
      <w:r w:rsidR="008B79E8" w:rsidRPr="008B79E8">
        <w:rPr>
          <w:rFonts w:ascii="Times New Roman" w:hAnsi="Times New Roman" w:cs="Times New Roman"/>
          <w:sz w:val="24"/>
          <w:szCs w:val="24"/>
        </w:rPr>
        <w:t>1</w:t>
      </w:r>
      <w:r w:rsidR="002B31F9" w:rsidRPr="002B31F9">
        <w:rPr>
          <w:rFonts w:ascii="Times New Roman" w:hAnsi="Times New Roman" w:cs="Times New Roman"/>
          <w:sz w:val="24"/>
          <w:szCs w:val="24"/>
        </w:rPr>
        <w:t>,2,</w:t>
      </w:r>
      <w:r w:rsidR="008B79E8" w:rsidRPr="008B79E8">
        <w:rPr>
          <w:rFonts w:ascii="Times New Roman" w:hAnsi="Times New Roman" w:cs="Times New Roman"/>
          <w:sz w:val="24"/>
          <w:szCs w:val="24"/>
        </w:rPr>
        <w:t>…</w:t>
      </w:r>
      <w:proofErr w:type="gramEnd"/>
      <w:r w:rsidR="002B31F9" w:rsidRPr="002B31F9">
        <w:rPr>
          <w:rFonts w:ascii="Times New Roman" w:hAnsi="Times New Roman" w:cs="Times New Roman"/>
          <w:sz w:val="24"/>
          <w:szCs w:val="24"/>
        </w:rPr>
        <w:t>,</w:t>
      </w:r>
      <w:r w:rsidR="008B79E8">
        <w:rPr>
          <w:rFonts w:ascii="Times New Roman" w:hAnsi="Times New Roman" w:cs="Times New Roman"/>
          <w:sz w:val="24"/>
          <w:szCs w:val="24"/>
          <w:lang w:val="en-US"/>
        </w:rPr>
        <w:t>n</w:t>
      </w:r>
      <w:r w:rsidR="008B79E8" w:rsidRPr="008B79E8">
        <w:rPr>
          <w:rFonts w:ascii="Times New Roman" w:hAnsi="Times New Roman" w:cs="Times New Roman"/>
          <w:sz w:val="24"/>
          <w:szCs w:val="24"/>
        </w:rPr>
        <w:t>.</w:t>
      </w:r>
      <w:r w:rsidR="008B79E8">
        <w:rPr>
          <w:rFonts w:ascii="Times New Roman" w:hAnsi="Times New Roman" w:cs="Times New Roman"/>
          <w:sz w:val="24"/>
          <w:szCs w:val="24"/>
        </w:rPr>
        <w:t xml:space="preserve"> </w:t>
      </w:r>
      <w:r w:rsidR="00101242">
        <w:rPr>
          <w:rFonts w:ascii="Times New Roman" w:hAnsi="Times New Roman" w:cs="Times New Roman"/>
          <w:sz w:val="24"/>
          <w:szCs w:val="24"/>
        </w:rPr>
        <w:t>Метрические характеристики</w:t>
      </w:r>
      <w:r w:rsidR="00101242" w:rsidRPr="00101242">
        <w:rPr>
          <w:rFonts w:ascii="Times New Roman" w:hAnsi="Times New Roman" w:cs="Times New Roman"/>
          <w:sz w:val="24"/>
          <w:szCs w:val="24"/>
        </w:rPr>
        <w:t xml:space="preserve"> </w:t>
      </w:r>
      <w:r w:rsidR="00101242">
        <w:rPr>
          <w:rFonts w:ascii="Times New Roman" w:hAnsi="Times New Roman" w:cs="Times New Roman"/>
          <w:sz w:val="24"/>
          <w:szCs w:val="24"/>
        </w:rPr>
        <w:t xml:space="preserve">объекта </w:t>
      </w:r>
      <w:r w:rsidR="00101242">
        <w:rPr>
          <w:rFonts w:ascii="Times New Roman" w:hAnsi="Times New Roman" w:cs="Times New Roman"/>
          <w:sz w:val="24"/>
          <w:szCs w:val="24"/>
          <w:lang w:val="en-US"/>
        </w:rPr>
        <w:t>p</w:t>
      </w:r>
      <w:r w:rsidR="00101242">
        <w:rPr>
          <w:rFonts w:ascii="Times New Roman" w:hAnsi="Times New Roman" w:cs="Times New Roman"/>
          <w:sz w:val="24"/>
          <w:szCs w:val="24"/>
          <w:vertAlign w:val="subscript"/>
          <w:lang w:val="en-US"/>
        </w:rPr>
        <w:t>i</w:t>
      </w:r>
      <w:r w:rsidR="00101242">
        <w:rPr>
          <w:rFonts w:ascii="Times New Roman" w:hAnsi="Times New Roman" w:cs="Times New Roman"/>
          <w:sz w:val="24"/>
          <w:szCs w:val="24"/>
        </w:rPr>
        <w:t xml:space="preserve"> (</w:t>
      </w:r>
      <w:r w:rsidR="00101242">
        <w:rPr>
          <w:rFonts w:ascii="Times New Roman" w:hAnsi="Times New Roman" w:cs="Times New Roman"/>
          <w:sz w:val="24"/>
          <w:szCs w:val="24"/>
          <w:lang w:val="en-US"/>
        </w:rPr>
        <w:t>a</w:t>
      </w:r>
      <w:r w:rsidR="00101242">
        <w:rPr>
          <w:rFonts w:ascii="Times New Roman" w:hAnsi="Times New Roman" w:cs="Times New Roman"/>
          <w:sz w:val="24"/>
          <w:szCs w:val="24"/>
          <w:vertAlign w:val="subscript"/>
          <w:lang w:val="en-US"/>
        </w:rPr>
        <w:t>i</w:t>
      </w:r>
      <w:r w:rsidR="00101242" w:rsidRPr="00101242">
        <w:rPr>
          <w:rFonts w:ascii="Times New Roman" w:hAnsi="Times New Roman" w:cs="Times New Roman"/>
          <w:sz w:val="24"/>
          <w:szCs w:val="24"/>
        </w:rPr>
        <w:t xml:space="preserve">, </w:t>
      </w:r>
      <w:r w:rsidR="00101242">
        <w:rPr>
          <w:rFonts w:ascii="Times New Roman" w:hAnsi="Times New Roman" w:cs="Times New Roman"/>
          <w:sz w:val="24"/>
          <w:szCs w:val="24"/>
          <w:lang w:val="en-US"/>
        </w:rPr>
        <w:t>b</w:t>
      </w:r>
      <w:r w:rsidR="00101242">
        <w:rPr>
          <w:rFonts w:ascii="Times New Roman" w:hAnsi="Times New Roman" w:cs="Times New Roman"/>
          <w:sz w:val="24"/>
          <w:szCs w:val="24"/>
          <w:vertAlign w:val="subscript"/>
          <w:lang w:val="en-US"/>
        </w:rPr>
        <w:t>i</w:t>
      </w:r>
      <w:r w:rsidR="00101242">
        <w:rPr>
          <w:rFonts w:ascii="Times New Roman" w:hAnsi="Times New Roman" w:cs="Times New Roman"/>
          <w:sz w:val="24"/>
          <w:szCs w:val="24"/>
        </w:rPr>
        <w:t>)</w:t>
      </w:r>
      <w:r w:rsidR="00101242" w:rsidRPr="00101242">
        <w:rPr>
          <w:rFonts w:ascii="Times New Roman" w:hAnsi="Times New Roman" w:cs="Times New Roman"/>
          <w:sz w:val="24"/>
          <w:szCs w:val="24"/>
        </w:rPr>
        <w:t xml:space="preserve">, </w:t>
      </w:r>
      <w:r w:rsidR="00101242">
        <w:rPr>
          <w:rFonts w:ascii="Times New Roman" w:hAnsi="Times New Roman" w:cs="Times New Roman"/>
          <w:sz w:val="24"/>
          <w:szCs w:val="24"/>
          <w:lang w:val="en-US"/>
        </w:rPr>
        <w:t>i</w:t>
      </w:r>
      <w:r w:rsidR="00101242" w:rsidRPr="008B79E8">
        <w:rPr>
          <w:rFonts w:ascii="Times New Roman" w:hAnsi="Times New Roman" w:cs="Times New Roman"/>
          <w:sz w:val="24"/>
          <w:szCs w:val="24"/>
        </w:rPr>
        <w:t xml:space="preserve"> = 1</w:t>
      </w:r>
      <w:r w:rsidR="002B31F9" w:rsidRPr="002B31F9">
        <w:rPr>
          <w:rFonts w:ascii="Times New Roman" w:hAnsi="Times New Roman" w:cs="Times New Roman"/>
          <w:sz w:val="24"/>
          <w:szCs w:val="24"/>
        </w:rPr>
        <w:t>,2,</w:t>
      </w:r>
      <w:r w:rsidR="00101242" w:rsidRPr="008B79E8">
        <w:rPr>
          <w:rFonts w:ascii="Times New Roman" w:hAnsi="Times New Roman" w:cs="Times New Roman"/>
          <w:sz w:val="24"/>
          <w:szCs w:val="24"/>
        </w:rPr>
        <w:t>…</w:t>
      </w:r>
      <w:r w:rsidR="002B31F9" w:rsidRPr="002B31F9">
        <w:rPr>
          <w:rFonts w:ascii="Times New Roman" w:hAnsi="Times New Roman" w:cs="Times New Roman"/>
          <w:sz w:val="24"/>
          <w:szCs w:val="24"/>
        </w:rPr>
        <w:t>,</w:t>
      </w:r>
      <w:r w:rsidR="00101242">
        <w:rPr>
          <w:rFonts w:ascii="Times New Roman" w:hAnsi="Times New Roman" w:cs="Times New Roman"/>
          <w:sz w:val="24"/>
          <w:szCs w:val="24"/>
          <w:lang w:val="en-US"/>
        </w:rPr>
        <w:t>n</w:t>
      </w:r>
      <w:r w:rsidR="00101242" w:rsidRPr="00101242">
        <w:rPr>
          <w:rFonts w:ascii="Times New Roman" w:hAnsi="Times New Roman" w:cs="Times New Roman"/>
          <w:sz w:val="24"/>
          <w:szCs w:val="24"/>
        </w:rPr>
        <w:t xml:space="preserve"> </w:t>
      </w:r>
      <w:r w:rsidR="00101242">
        <w:rPr>
          <w:rFonts w:ascii="Times New Roman" w:hAnsi="Times New Roman" w:cs="Times New Roman"/>
          <w:sz w:val="24"/>
          <w:szCs w:val="24"/>
        </w:rPr>
        <w:t>являются переменными, изменяющимися в диапазоне:</w:t>
      </w:r>
    </w:p>
    <w:p w:rsidR="00101242" w:rsidRDefault="009367C5" w:rsidP="00101242">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i</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i_min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i_max</m:t>
                </m:r>
              </m:sub>
            </m:sSub>
          </m:e>
        </m:d>
      </m:oMath>
      <w:r w:rsidR="00101242" w:rsidRPr="00101242">
        <w:rPr>
          <w:rFonts w:ascii="Times New Roman" w:eastAsiaTheme="minorEastAsia" w:hAnsi="Times New Roman" w:cs="Times New Roman"/>
          <w:sz w:val="24"/>
          <w:szCs w:val="24"/>
        </w:rPr>
        <w:t>,</w:t>
      </w:r>
    </w:p>
    <w:p w:rsidR="00101242" w:rsidRDefault="009367C5" w:rsidP="00101242">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b</m:t>
            </m:r>
          </m:e>
          <m:sub>
            <m:r>
              <w:rPr>
                <w:rFonts w:ascii="Cambria Math" w:hAnsi="Cambria Math" w:cs="Times New Roman"/>
                <w:sz w:val="24"/>
                <w:szCs w:val="24"/>
              </w:rPr>
              <m:t>i</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i_min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i_max</m:t>
                </m:r>
              </m:sub>
            </m:sSub>
          </m:e>
        </m:d>
      </m:oMath>
      <w:r w:rsidR="00101242" w:rsidRPr="00101242">
        <w:rPr>
          <w:rFonts w:ascii="Times New Roman" w:eastAsiaTheme="minorEastAsia" w:hAnsi="Times New Roman" w:cs="Times New Roman"/>
          <w:sz w:val="24"/>
          <w:szCs w:val="24"/>
        </w:rPr>
        <w:t>,</w:t>
      </w:r>
    </w:p>
    <w:p w:rsidR="00101242" w:rsidRPr="00101242" w:rsidRDefault="009367C5" w:rsidP="00101242">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rPr>
              <m:t>i_min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i_min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i_min</m:t>
            </m:r>
          </m:sub>
        </m:sSub>
      </m:oMath>
      <w:r w:rsidR="00101242" w:rsidRPr="00101242">
        <w:rPr>
          <w:rFonts w:ascii="Times New Roman" w:eastAsiaTheme="minorEastAsia" w:hAnsi="Times New Roman" w:cs="Times New Roman"/>
          <w:sz w:val="24"/>
          <w:szCs w:val="24"/>
        </w:rPr>
        <w:t>,</w:t>
      </w:r>
    </w:p>
    <w:p w:rsidR="00101242" w:rsidRPr="00FE5E99" w:rsidRDefault="009367C5" w:rsidP="00101242">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rPr>
              <m:t>i_max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i_max</m:t>
            </m:r>
          </m:sub>
        </m:sSub>
        <m:r>
          <w:rPr>
            <w:rFonts w:ascii="Cambria Math" w:eastAsiaTheme="minorEastAsia" w:hAnsi="Cambria Math" w:cs="Times New Roman"/>
            <w:sz w:val="24"/>
            <w:szCs w:val="24"/>
          </w:rPr>
          <m:t>=</m:t>
        </m:r>
        <m:f>
          <m:fPr>
            <m:type m:val="lin"/>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i_max</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i_min</m:t>
                </m:r>
              </m:sub>
            </m:sSub>
          </m:den>
        </m:f>
      </m:oMath>
      <w:r w:rsidR="00FE5E99" w:rsidRPr="00FE5E99">
        <w:rPr>
          <w:rFonts w:ascii="Times New Roman" w:eastAsiaTheme="minorEastAsia" w:hAnsi="Times New Roman" w:cs="Times New Roman"/>
          <w:sz w:val="24"/>
          <w:szCs w:val="24"/>
        </w:rPr>
        <w:t>.</w:t>
      </w:r>
    </w:p>
    <w:p w:rsidR="00FE5E99" w:rsidRDefault="00FE5E99" w:rsidP="00FE5E9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здесь </w:t>
      </w:r>
    </w:p>
    <w:p w:rsidR="00FE5E99" w:rsidRDefault="00FE5E99" w:rsidP="00FE5E99">
      <w:pPr>
        <w:jc w:val="both"/>
        <w:rPr>
          <w:rFonts w:ascii="Times New Roman" w:hAnsi="Times New Roman" w:cs="Times New Roman"/>
          <w:sz w:val="24"/>
          <w:szCs w:val="24"/>
        </w:rPr>
      </w:pPr>
      <w:r>
        <w:rPr>
          <w:rFonts w:ascii="Times New Roman" w:eastAsiaTheme="minorEastAsia" w:hAnsi="Times New Roman" w:cs="Times New Roman"/>
          <w:i/>
          <w:sz w:val="24"/>
          <w:szCs w:val="24"/>
          <w:lang w:val="en-US"/>
        </w:rPr>
        <w:t>l</w:t>
      </w:r>
      <w:r>
        <w:rPr>
          <w:rFonts w:ascii="Times New Roman" w:eastAsiaTheme="minorEastAsia" w:hAnsi="Times New Roman" w:cs="Times New Roman"/>
          <w:i/>
          <w:sz w:val="24"/>
          <w:szCs w:val="24"/>
          <w:vertAlign w:val="subscript"/>
          <w:lang w:val="en-US"/>
        </w:rPr>
        <w:t>i</w:t>
      </w:r>
      <w:r w:rsidRPr="00FE5E99">
        <w:rPr>
          <w:rFonts w:ascii="Times New Roman" w:eastAsiaTheme="minorEastAsia" w:hAnsi="Times New Roman" w:cs="Times New Roman"/>
          <w:i/>
          <w:sz w:val="24"/>
          <w:szCs w:val="24"/>
          <w:vertAlign w:val="subscript"/>
        </w:rPr>
        <w:t>_</w:t>
      </w:r>
      <w:r>
        <w:rPr>
          <w:rFonts w:ascii="Times New Roman" w:eastAsiaTheme="minorEastAsia" w:hAnsi="Times New Roman" w:cs="Times New Roman"/>
          <w:i/>
          <w:sz w:val="24"/>
          <w:szCs w:val="24"/>
          <w:vertAlign w:val="subscript"/>
          <w:lang w:val="en-US"/>
        </w:rPr>
        <w:t>min</w:t>
      </w:r>
      <w:r w:rsidRPr="00FE5E99">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это минимальное значение стороны объекта </w:t>
      </w:r>
      <w:r>
        <w:rPr>
          <w:rFonts w:ascii="Times New Roman" w:hAnsi="Times New Roman" w:cs="Times New Roman"/>
          <w:sz w:val="24"/>
          <w:szCs w:val="24"/>
          <w:lang w:val="en-US"/>
        </w:rPr>
        <w:t>p</w:t>
      </w:r>
      <w:r>
        <w:rPr>
          <w:rFonts w:ascii="Times New Roman" w:hAnsi="Times New Roman" w:cs="Times New Roman"/>
          <w:sz w:val="24"/>
          <w:szCs w:val="24"/>
          <w:vertAlign w:val="subscript"/>
          <w:lang w:val="en-US"/>
        </w:rPr>
        <w:t>i</w:t>
      </w:r>
      <w:r>
        <w:rPr>
          <w:rFonts w:ascii="Times New Roman" w:hAnsi="Times New Roman" w:cs="Times New Roman"/>
          <w:sz w:val="24"/>
          <w:szCs w:val="24"/>
        </w:rPr>
        <w:t>,</w:t>
      </w:r>
    </w:p>
    <w:p w:rsidR="00FE5E99" w:rsidRDefault="00FE5E99" w:rsidP="00FE5E99">
      <w:pPr>
        <w:jc w:val="both"/>
        <w:rPr>
          <w:rFonts w:ascii="Times New Roman" w:hAnsi="Times New Roman" w:cs="Times New Roman"/>
          <w:sz w:val="24"/>
          <w:szCs w:val="24"/>
          <w:vertAlign w:val="subscript"/>
        </w:rPr>
      </w:pPr>
      <w:r>
        <w:rPr>
          <w:rFonts w:ascii="Times New Roman" w:hAnsi="Times New Roman" w:cs="Times New Roman"/>
          <w:i/>
          <w:sz w:val="24"/>
          <w:szCs w:val="24"/>
          <w:lang w:val="en-US"/>
        </w:rPr>
        <w:t>S</w:t>
      </w:r>
      <w:r>
        <w:rPr>
          <w:rFonts w:ascii="Times New Roman" w:hAnsi="Times New Roman" w:cs="Times New Roman"/>
          <w:i/>
          <w:sz w:val="24"/>
          <w:szCs w:val="24"/>
          <w:vertAlign w:val="subscript"/>
          <w:lang w:val="en-US"/>
        </w:rPr>
        <w:t>i</w:t>
      </w:r>
      <w:r w:rsidRPr="00FE5E99">
        <w:rPr>
          <w:rFonts w:ascii="Times New Roman" w:hAnsi="Times New Roman" w:cs="Times New Roman"/>
          <w:i/>
          <w:sz w:val="24"/>
          <w:szCs w:val="24"/>
          <w:vertAlign w:val="subscript"/>
        </w:rPr>
        <w:t>_</w:t>
      </w:r>
      <w:r>
        <w:rPr>
          <w:rFonts w:ascii="Times New Roman" w:hAnsi="Times New Roman" w:cs="Times New Roman"/>
          <w:i/>
          <w:sz w:val="24"/>
          <w:szCs w:val="24"/>
          <w:vertAlign w:val="subscript"/>
          <w:lang w:val="en-US"/>
        </w:rPr>
        <w:t>max</w:t>
      </w:r>
      <w:r>
        <w:rPr>
          <w:rFonts w:ascii="Times New Roman" w:hAnsi="Times New Roman" w:cs="Times New Roman"/>
          <w:i/>
          <w:sz w:val="24"/>
          <w:szCs w:val="24"/>
        </w:rPr>
        <w:t xml:space="preserve"> – </w:t>
      </w:r>
      <w:r>
        <w:rPr>
          <w:rFonts w:ascii="Times New Roman" w:hAnsi="Times New Roman" w:cs="Times New Roman"/>
          <w:sz w:val="24"/>
          <w:szCs w:val="24"/>
        </w:rPr>
        <w:t xml:space="preserve">максимальное значение площади объекта </w:t>
      </w:r>
      <w:r>
        <w:rPr>
          <w:rFonts w:ascii="Times New Roman" w:hAnsi="Times New Roman" w:cs="Times New Roman"/>
          <w:sz w:val="24"/>
          <w:szCs w:val="24"/>
          <w:lang w:val="en-US"/>
        </w:rPr>
        <w:t>p</w:t>
      </w:r>
      <w:r>
        <w:rPr>
          <w:rFonts w:ascii="Times New Roman" w:hAnsi="Times New Roman" w:cs="Times New Roman"/>
          <w:sz w:val="24"/>
          <w:szCs w:val="24"/>
          <w:vertAlign w:val="subscript"/>
          <w:lang w:val="en-US"/>
        </w:rPr>
        <w:t>i</w:t>
      </w:r>
      <w:r>
        <w:rPr>
          <w:rFonts w:ascii="Times New Roman" w:hAnsi="Times New Roman" w:cs="Times New Roman"/>
          <w:sz w:val="24"/>
          <w:szCs w:val="24"/>
          <w:vertAlign w:val="subscript"/>
        </w:rPr>
        <w:t>.</w:t>
      </w:r>
    </w:p>
    <w:p w:rsidR="00FE5E99" w:rsidRDefault="00FE5E99" w:rsidP="00FE5E99">
      <w:pPr>
        <w:jc w:val="both"/>
        <w:rPr>
          <w:rFonts w:ascii="Times New Roman" w:hAnsi="Times New Roman" w:cs="Times New Roman"/>
          <w:sz w:val="24"/>
          <w:szCs w:val="24"/>
        </w:rPr>
      </w:pPr>
      <w:r>
        <w:rPr>
          <w:rFonts w:ascii="Times New Roman" w:hAnsi="Times New Roman" w:cs="Times New Roman"/>
          <w:sz w:val="24"/>
          <w:szCs w:val="24"/>
        </w:rPr>
        <w:t xml:space="preserve">Площадь </w:t>
      </w:r>
      <w:r>
        <w:rPr>
          <w:rFonts w:ascii="Times New Roman" w:hAnsi="Times New Roman" w:cs="Times New Roman"/>
          <w:sz w:val="24"/>
          <w:szCs w:val="24"/>
          <w:lang w:val="en-US"/>
        </w:rPr>
        <w:t>S</w:t>
      </w:r>
      <w:r>
        <w:rPr>
          <w:rFonts w:ascii="Times New Roman" w:hAnsi="Times New Roman" w:cs="Times New Roman"/>
          <w:sz w:val="24"/>
          <w:szCs w:val="24"/>
          <w:vertAlign w:val="subscript"/>
          <w:lang w:val="en-US"/>
        </w:rPr>
        <w:t>i</w:t>
      </w:r>
      <w:r w:rsidRPr="00FE5E99">
        <w:rPr>
          <w:rFonts w:ascii="Times New Roman" w:hAnsi="Times New Roman" w:cs="Times New Roman"/>
          <w:sz w:val="24"/>
          <w:szCs w:val="24"/>
        </w:rPr>
        <w:t xml:space="preserve"> </w:t>
      </w:r>
      <w:r>
        <w:rPr>
          <w:rFonts w:ascii="Times New Roman" w:hAnsi="Times New Roman" w:cs="Times New Roman"/>
          <w:sz w:val="24"/>
          <w:szCs w:val="24"/>
        </w:rPr>
        <w:t xml:space="preserve">объекта </w:t>
      </w:r>
      <w:r>
        <w:rPr>
          <w:rFonts w:ascii="Times New Roman" w:hAnsi="Times New Roman" w:cs="Times New Roman"/>
          <w:sz w:val="24"/>
          <w:szCs w:val="24"/>
          <w:lang w:val="en-US"/>
        </w:rPr>
        <w:t>p</w:t>
      </w:r>
      <w:r>
        <w:rPr>
          <w:rFonts w:ascii="Times New Roman" w:hAnsi="Times New Roman" w:cs="Times New Roman"/>
          <w:sz w:val="24"/>
          <w:szCs w:val="24"/>
          <w:vertAlign w:val="subscript"/>
          <w:lang w:val="en-US"/>
        </w:rPr>
        <w:t>i</w:t>
      </w:r>
      <w:r w:rsidRPr="00FE5E99">
        <w:rPr>
          <w:rFonts w:ascii="Times New Roman" w:hAnsi="Times New Roman" w:cs="Times New Roman"/>
          <w:sz w:val="24"/>
          <w:szCs w:val="24"/>
        </w:rPr>
        <w:t xml:space="preserve"> </w:t>
      </w:r>
      <w:r>
        <w:rPr>
          <w:rFonts w:ascii="Times New Roman" w:hAnsi="Times New Roman" w:cs="Times New Roman"/>
          <w:sz w:val="24"/>
          <w:szCs w:val="24"/>
        </w:rPr>
        <w:t>тоже изменяется в диапазоне:</w:t>
      </w:r>
    </w:p>
    <w:p w:rsidR="00FE5E99" w:rsidRPr="00E74F04" w:rsidRDefault="009367C5" w:rsidP="00FE5E99">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i_min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i_max</m:t>
              </m:r>
            </m:sub>
          </m:sSub>
          <m:r>
            <w:rPr>
              <w:rFonts w:ascii="Cambria Math" w:hAnsi="Cambria Math" w:cs="Times New Roman"/>
              <w:sz w:val="24"/>
              <w:szCs w:val="24"/>
            </w:rPr>
            <m:t>]</m:t>
          </m:r>
        </m:oMath>
      </m:oMathPara>
    </w:p>
    <w:p w:rsidR="00E74F04" w:rsidRPr="00E74F04" w:rsidRDefault="00E74F04" w:rsidP="00E74F04">
      <w:pPr>
        <w:jc w:val="both"/>
        <w:rPr>
          <w:rFonts w:ascii="Times New Roman" w:hAnsi="Times New Roman" w:cs="Times New Roman"/>
          <w:sz w:val="24"/>
          <w:szCs w:val="24"/>
        </w:rPr>
      </w:pPr>
      <w:r>
        <w:rPr>
          <w:rFonts w:ascii="Times New Roman" w:hAnsi="Times New Roman" w:cs="Times New Roman"/>
          <w:sz w:val="24"/>
          <w:szCs w:val="24"/>
        </w:rPr>
        <w:t xml:space="preserve">Некоторые объекты </w:t>
      </w:r>
      <w:r>
        <w:rPr>
          <w:rFonts w:ascii="Times New Roman" w:hAnsi="Times New Roman" w:cs="Times New Roman"/>
          <w:sz w:val="24"/>
          <w:szCs w:val="24"/>
          <w:lang w:val="en-US"/>
        </w:rPr>
        <w:t>p</w:t>
      </w:r>
      <w:r>
        <w:rPr>
          <w:rFonts w:ascii="Times New Roman" w:hAnsi="Times New Roman" w:cs="Times New Roman"/>
          <w:sz w:val="24"/>
          <w:szCs w:val="24"/>
          <w:vertAlign w:val="subscript"/>
          <w:lang w:val="en-US"/>
        </w:rPr>
        <w:t>i</w:t>
      </w:r>
      <w:r>
        <w:rPr>
          <w:rFonts w:ascii="Times New Roman" w:hAnsi="Times New Roman" w:cs="Times New Roman"/>
          <w:sz w:val="24"/>
          <w:szCs w:val="24"/>
        </w:rPr>
        <w:t xml:space="preserve"> из множества </w:t>
      </w:r>
      <w:r>
        <w:rPr>
          <w:rFonts w:ascii="Times New Roman" w:hAnsi="Times New Roman" w:cs="Times New Roman"/>
          <w:sz w:val="24"/>
          <w:szCs w:val="24"/>
          <w:lang w:val="en-US"/>
        </w:rPr>
        <w:t>P</w:t>
      </w:r>
      <w:r w:rsidRPr="00E74F04">
        <w:rPr>
          <w:rFonts w:ascii="Times New Roman" w:hAnsi="Times New Roman" w:cs="Times New Roman"/>
          <w:sz w:val="24"/>
          <w:szCs w:val="24"/>
        </w:rPr>
        <w:t xml:space="preserve"> </w:t>
      </w:r>
      <w:r>
        <w:rPr>
          <w:rFonts w:ascii="Times New Roman" w:hAnsi="Times New Roman" w:cs="Times New Roman"/>
          <w:sz w:val="24"/>
          <w:szCs w:val="24"/>
        </w:rPr>
        <w:t xml:space="preserve">имеют фиксированную площадь, т.е. </w:t>
      </w:r>
      <w:r>
        <w:rPr>
          <w:rFonts w:ascii="Times New Roman" w:hAnsi="Times New Roman" w:cs="Times New Roman"/>
          <w:sz w:val="24"/>
          <w:szCs w:val="24"/>
          <w:lang w:val="en-US"/>
        </w:rPr>
        <w:t>i</w:t>
      </w:r>
      <w:r w:rsidRPr="00E74F04">
        <w:rPr>
          <w:rFonts w:ascii="Times New Roman" w:hAnsi="Times New Roman" w:cs="Times New Roman"/>
          <w:sz w:val="24"/>
          <w:szCs w:val="24"/>
        </w:rPr>
        <w:t xml:space="preserve"> = 1…</w:t>
      </w:r>
      <w:r>
        <w:rPr>
          <w:rFonts w:ascii="Times New Roman" w:hAnsi="Times New Roman" w:cs="Times New Roman"/>
          <w:sz w:val="24"/>
          <w:szCs w:val="24"/>
          <w:lang w:val="en-US"/>
        </w:rPr>
        <w:t>k</w:t>
      </w:r>
      <w:r w:rsidRPr="00E74F04">
        <w:rPr>
          <w:rFonts w:ascii="Times New Roman" w:hAnsi="Times New Roman" w:cs="Times New Roman"/>
          <w:sz w:val="24"/>
          <w:szCs w:val="24"/>
        </w:rPr>
        <w:t xml:space="preserve">, </w:t>
      </w:r>
      <w:r>
        <w:rPr>
          <w:rFonts w:ascii="Times New Roman" w:hAnsi="Times New Roman" w:cs="Times New Roman"/>
          <w:sz w:val="24"/>
          <w:szCs w:val="24"/>
          <w:lang w:val="en-US"/>
        </w:rPr>
        <w:t>k</w:t>
      </w:r>
      <w:r w:rsidRPr="00E74F04">
        <w:rPr>
          <w:rFonts w:ascii="Times New Roman" w:hAnsi="Times New Roman" w:cs="Times New Roman"/>
          <w:sz w:val="24"/>
          <w:szCs w:val="24"/>
        </w:rPr>
        <w:t xml:space="preserve"> </w:t>
      </w:r>
      <w:proofErr w:type="gramStart"/>
      <w:r w:rsidRPr="00E74F04">
        <w:rPr>
          <w:rFonts w:ascii="Times New Roman" w:hAnsi="Times New Roman" w:cs="Times New Roman"/>
          <w:sz w:val="24"/>
          <w:szCs w:val="24"/>
        </w:rPr>
        <w:t xml:space="preserve">&lt; </w:t>
      </w:r>
      <w:r>
        <w:rPr>
          <w:rFonts w:ascii="Times New Roman" w:hAnsi="Times New Roman" w:cs="Times New Roman"/>
          <w:sz w:val="24"/>
          <w:szCs w:val="24"/>
          <w:lang w:val="en-US"/>
        </w:rPr>
        <w:t>n</w:t>
      </w:r>
      <w:r w:rsidRPr="00E74F04">
        <w:rPr>
          <w:rFonts w:ascii="Times New Roman" w:hAnsi="Times New Roman" w:cs="Times New Roman"/>
          <w:sz w:val="24"/>
          <w:szCs w:val="24"/>
        </w:rPr>
        <w:t>.</w:t>
      </w:r>
      <w:proofErr w:type="gramEnd"/>
    </w:p>
    <w:p w:rsidR="00E74F04" w:rsidRDefault="00E74F04" w:rsidP="00E74F04">
      <w:pPr>
        <w:jc w:val="both"/>
        <w:rPr>
          <w:rFonts w:ascii="Times New Roman" w:hAnsi="Times New Roman" w:cs="Times New Roman"/>
          <w:sz w:val="24"/>
          <w:szCs w:val="24"/>
        </w:rPr>
      </w:pPr>
      <w:r>
        <w:rPr>
          <w:rFonts w:ascii="Times New Roman" w:hAnsi="Times New Roman" w:cs="Times New Roman"/>
          <w:sz w:val="24"/>
          <w:szCs w:val="24"/>
        </w:rPr>
        <w:t>Таким образом вектор независимых переменных задачи имеет вид:</w:t>
      </w:r>
    </w:p>
    <w:p w:rsidR="00E74F04" w:rsidRPr="00DA2C5A" w:rsidRDefault="00E74F04" w:rsidP="00E74F04">
      <w:pPr>
        <w:jc w:val="both"/>
        <w:rPr>
          <w:rFonts w:ascii="Times New Roman" w:eastAsiaTheme="minorEastAsia" w:hAnsi="Times New Roman" w:cs="Times New Roman"/>
          <w:sz w:val="24"/>
          <w:szCs w:val="24"/>
        </w:rPr>
      </w:pPr>
      <m:oMathPara>
        <m:oMath>
          <m: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r>
            <w:rPr>
              <w:rFonts w:ascii="Cambria Math" w:hAnsi="Cambria Math" w:cs="Times New Roman"/>
              <w:sz w:val="24"/>
              <w:szCs w:val="24"/>
            </w:rPr>
            <m:t>)</m:t>
          </m:r>
        </m:oMath>
      </m:oMathPara>
    </w:p>
    <w:p w:rsidR="004176F2" w:rsidRPr="00D20CFB" w:rsidRDefault="00DA2C5A" w:rsidP="004176F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У каждого геометрического объекта </w:t>
      </w:r>
      <w:r>
        <w:rPr>
          <w:rFonts w:ascii="Times New Roman" w:eastAsiaTheme="minorEastAsia" w:hAnsi="Times New Roman" w:cs="Times New Roman"/>
          <w:i/>
          <w:sz w:val="24"/>
          <w:szCs w:val="24"/>
          <w:lang w:val="en-US"/>
        </w:rPr>
        <w:t>p</w:t>
      </w:r>
      <w:r>
        <w:rPr>
          <w:rFonts w:ascii="Times New Roman" w:eastAsiaTheme="minorEastAsia" w:hAnsi="Times New Roman" w:cs="Times New Roman"/>
          <w:i/>
          <w:sz w:val="24"/>
          <w:szCs w:val="24"/>
          <w:vertAlign w:val="subscript"/>
          <w:lang w:val="en-US"/>
        </w:rPr>
        <w:t>i</w:t>
      </w:r>
      <w:r w:rsidRPr="00DA2C5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есть "оболочка" </w:t>
      </w:r>
      <w:r>
        <w:rPr>
          <w:rFonts w:ascii="Times New Roman" w:eastAsiaTheme="minorEastAsia" w:hAnsi="Times New Roman" w:cs="Times New Roman"/>
          <w:i/>
          <w:sz w:val="24"/>
          <w:szCs w:val="24"/>
          <w:lang w:val="en-US"/>
        </w:rPr>
        <w:t>s</w:t>
      </w:r>
      <w:r>
        <w:rPr>
          <w:rFonts w:ascii="Times New Roman" w:eastAsiaTheme="minorEastAsia" w:hAnsi="Times New Roman" w:cs="Times New Roman"/>
          <w:i/>
          <w:sz w:val="24"/>
          <w:szCs w:val="24"/>
          <w:vertAlign w:val="subscript"/>
          <w:lang w:val="en-US"/>
        </w:rPr>
        <w:t>i</w:t>
      </w:r>
      <w:r>
        <w:rPr>
          <w:rFonts w:ascii="Times New Roman" w:eastAsiaTheme="minorEastAsia" w:hAnsi="Times New Roman" w:cs="Times New Roman"/>
          <w:sz w:val="24"/>
          <w:szCs w:val="24"/>
        </w:rPr>
        <w:t>, которая</w:t>
      </w:r>
      <w:r w:rsidR="00E47DEF" w:rsidRPr="00E47DEF">
        <w:rPr>
          <w:rFonts w:ascii="Times New Roman" w:eastAsiaTheme="minorEastAsia" w:hAnsi="Times New Roman" w:cs="Times New Roman"/>
          <w:sz w:val="24"/>
          <w:szCs w:val="24"/>
        </w:rPr>
        <w:t xml:space="preserve"> </w:t>
      </w:r>
      <w:r w:rsidR="00E47DEF">
        <w:rPr>
          <w:rFonts w:ascii="Times New Roman" w:eastAsiaTheme="minorEastAsia" w:hAnsi="Times New Roman" w:cs="Times New Roman"/>
          <w:sz w:val="24"/>
          <w:szCs w:val="24"/>
        </w:rPr>
        <w:t xml:space="preserve">представляет из себя набор из четырех прямоугольников, смежных с каждым из ребер объекта </w:t>
      </w:r>
      <w:r w:rsidR="00E47DEF">
        <w:rPr>
          <w:rFonts w:ascii="Times New Roman" w:eastAsiaTheme="minorEastAsia" w:hAnsi="Times New Roman" w:cs="Times New Roman"/>
          <w:i/>
          <w:sz w:val="24"/>
          <w:szCs w:val="24"/>
          <w:lang w:val="en-US"/>
        </w:rPr>
        <w:t>p</w:t>
      </w:r>
      <w:r w:rsidR="00E47DEF">
        <w:rPr>
          <w:rFonts w:ascii="Times New Roman" w:eastAsiaTheme="minorEastAsia" w:hAnsi="Times New Roman" w:cs="Times New Roman"/>
          <w:i/>
          <w:sz w:val="24"/>
          <w:szCs w:val="24"/>
          <w:vertAlign w:val="subscript"/>
          <w:lang w:val="en-US"/>
        </w:rPr>
        <w:t>i</w:t>
      </w:r>
      <w:r w:rsidR="00D20CFB">
        <w:rPr>
          <w:rFonts w:ascii="Times New Roman" w:eastAsiaTheme="minorEastAsia" w:hAnsi="Times New Roman" w:cs="Times New Roman"/>
          <w:sz w:val="24"/>
          <w:szCs w:val="24"/>
        </w:rPr>
        <w:t xml:space="preserve">, как изображено на рис. 1. У каждого из прямоугольников оболочки </w:t>
      </w:r>
      <w:r w:rsidR="00D20CFB">
        <w:rPr>
          <w:rFonts w:ascii="Times New Roman" w:eastAsiaTheme="minorEastAsia" w:hAnsi="Times New Roman" w:cs="Times New Roman"/>
          <w:i/>
          <w:sz w:val="24"/>
          <w:szCs w:val="24"/>
          <w:lang w:val="en-US"/>
        </w:rPr>
        <w:t>s</w:t>
      </w:r>
      <w:r w:rsidR="00D20CFB">
        <w:rPr>
          <w:rFonts w:ascii="Times New Roman" w:eastAsiaTheme="minorEastAsia" w:hAnsi="Times New Roman" w:cs="Times New Roman"/>
          <w:i/>
          <w:sz w:val="24"/>
          <w:szCs w:val="24"/>
          <w:vertAlign w:val="subscript"/>
          <w:lang w:val="en-US"/>
        </w:rPr>
        <w:t>i</w:t>
      </w:r>
      <w:r w:rsidR="00D20CFB">
        <w:rPr>
          <w:rFonts w:ascii="Times New Roman" w:eastAsiaTheme="minorEastAsia" w:hAnsi="Times New Roman" w:cs="Times New Roman"/>
          <w:sz w:val="24"/>
          <w:szCs w:val="24"/>
        </w:rPr>
        <w:t xml:space="preserve"> одно ребро имеет размер – 1 метр, а второе -  </w:t>
      </w:r>
      <w:r w:rsidR="00D20CFB">
        <w:rPr>
          <w:rFonts w:ascii="Times New Roman" w:eastAsiaTheme="minorEastAsia" w:hAnsi="Times New Roman" w:cs="Times New Roman"/>
          <w:i/>
          <w:sz w:val="24"/>
          <w:szCs w:val="24"/>
          <w:lang w:val="en-US"/>
        </w:rPr>
        <w:t>a</w:t>
      </w:r>
      <w:r w:rsidR="00D20CFB">
        <w:rPr>
          <w:rFonts w:ascii="Times New Roman" w:eastAsiaTheme="minorEastAsia" w:hAnsi="Times New Roman" w:cs="Times New Roman"/>
          <w:i/>
          <w:sz w:val="24"/>
          <w:szCs w:val="24"/>
          <w:vertAlign w:val="subscript"/>
          <w:lang w:val="en-US"/>
        </w:rPr>
        <w:t>i</w:t>
      </w:r>
      <w:r w:rsidR="00D20CFB" w:rsidRPr="00D20CFB">
        <w:rPr>
          <w:rFonts w:ascii="Times New Roman" w:eastAsiaTheme="minorEastAsia" w:hAnsi="Times New Roman" w:cs="Times New Roman"/>
          <w:i/>
          <w:sz w:val="24"/>
          <w:szCs w:val="24"/>
          <w:vertAlign w:val="subscript"/>
        </w:rPr>
        <w:t xml:space="preserve"> </w:t>
      </w:r>
      <w:r w:rsidR="00D20CFB">
        <w:rPr>
          <w:rFonts w:ascii="Times New Roman" w:eastAsiaTheme="minorEastAsia" w:hAnsi="Times New Roman" w:cs="Times New Roman"/>
          <w:sz w:val="24"/>
          <w:szCs w:val="24"/>
        </w:rPr>
        <w:t>или</w:t>
      </w:r>
      <w:r w:rsidR="00D20CFB" w:rsidRPr="00D20CFB">
        <w:rPr>
          <w:rFonts w:ascii="Times New Roman" w:eastAsiaTheme="minorEastAsia" w:hAnsi="Times New Roman" w:cs="Times New Roman"/>
          <w:i/>
          <w:sz w:val="24"/>
          <w:szCs w:val="24"/>
          <w:vertAlign w:val="subscript"/>
        </w:rPr>
        <w:t xml:space="preserve"> </w:t>
      </w:r>
      <w:r w:rsidR="00D20CFB">
        <w:rPr>
          <w:rFonts w:ascii="Times New Roman" w:eastAsiaTheme="minorEastAsia" w:hAnsi="Times New Roman" w:cs="Times New Roman"/>
          <w:i/>
          <w:sz w:val="24"/>
          <w:szCs w:val="24"/>
          <w:lang w:val="en-US"/>
        </w:rPr>
        <w:t>b</w:t>
      </w:r>
      <w:r w:rsidR="00D20CFB">
        <w:rPr>
          <w:rFonts w:ascii="Times New Roman" w:eastAsiaTheme="minorEastAsia" w:hAnsi="Times New Roman" w:cs="Times New Roman"/>
          <w:i/>
          <w:sz w:val="24"/>
          <w:szCs w:val="24"/>
          <w:vertAlign w:val="subscript"/>
          <w:lang w:val="en-US"/>
        </w:rPr>
        <w:t>i</w:t>
      </w:r>
      <w:r w:rsidR="00D20CFB">
        <w:rPr>
          <w:rFonts w:ascii="Times New Roman" w:eastAsiaTheme="minorEastAsia" w:hAnsi="Times New Roman" w:cs="Times New Roman"/>
          <w:sz w:val="24"/>
          <w:szCs w:val="24"/>
        </w:rPr>
        <w:t xml:space="preserve">, в зависимости от того, какой из граней объекта </w:t>
      </w:r>
      <w:r w:rsidR="00D20CFB">
        <w:rPr>
          <w:rFonts w:ascii="Times New Roman" w:eastAsiaTheme="minorEastAsia" w:hAnsi="Times New Roman" w:cs="Times New Roman"/>
          <w:i/>
          <w:sz w:val="24"/>
          <w:szCs w:val="24"/>
          <w:lang w:val="en-US"/>
        </w:rPr>
        <w:t>p</w:t>
      </w:r>
      <w:r w:rsidR="00D20CFB">
        <w:rPr>
          <w:rFonts w:ascii="Times New Roman" w:eastAsiaTheme="minorEastAsia" w:hAnsi="Times New Roman" w:cs="Times New Roman"/>
          <w:i/>
          <w:sz w:val="24"/>
          <w:szCs w:val="24"/>
          <w:vertAlign w:val="subscript"/>
          <w:lang w:val="en-US"/>
        </w:rPr>
        <w:t>i</w:t>
      </w:r>
      <w:r w:rsidR="00D20CFB">
        <w:rPr>
          <w:rFonts w:ascii="Times New Roman" w:eastAsiaTheme="minorEastAsia" w:hAnsi="Times New Roman" w:cs="Times New Roman"/>
          <w:sz w:val="24"/>
          <w:szCs w:val="24"/>
        </w:rPr>
        <w:t xml:space="preserve"> принадлежит данный прямоугольник. Координаты точек, описывающих оболочку </w:t>
      </w:r>
      <w:r w:rsidR="00D20CFB">
        <w:rPr>
          <w:rFonts w:ascii="Times New Roman" w:eastAsiaTheme="minorEastAsia" w:hAnsi="Times New Roman" w:cs="Times New Roman"/>
          <w:i/>
          <w:sz w:val="24"/>
          <w:szCs w:val="24"/>
          <w:lang w:val="en-US"/>
        </w:rPr>
        <w:t>s</w:t>
      </w:r>
      <w:r w:rsidR="00D20CFB">
        <w:rPr>
          <w:rFonts w:ascii="Times New Roman" w:eastAsiaTheme="minorEastAsia" w:hAnsi="Times New Roman" w:cs="Times New Roman"/>
          <w:i/>
          <w:sz w:val="24"/>
          <w:szCs w:val="24"/>
          <w:vertAlign w:val="subscript"/>
          <w:lang w:val="en-US"/>
        </w:rPr>
        <w:t>i</w:t>
      </w:r>
      <w:r w:rsidR="00D20CFB">
        <w:rPr>
          <w:rFonts w:ascii="Times New Roman" w:eastAsiaTheme="minorEastAsia" w:hAnsi="Times New Roman" w:cs="Times New Roman"/>
          <w:i/>
          <w:sz w:val="24"/>
          <w:szCs w:val="24"/>
          <w:vertAlign w:val="subscript"/>
        </w:rPr>
        <w:t xml:space="preserve"> </w:t>
      </w:r>
      <w:r w:rsidR="00D20CFB">
        <w:rPr>
          <w:rFonts w:ascii="Times New Roman" w:eastAsiaTheme="minorEastAsia" w:hAnsi="Times New Roman" w:cs="Times New Roman"/>
          <w:sz w:val="24"/>
          <w:szCs w:val="24"/>
        </w:rPr>
        <w:t>легко находятся из параметров (</w:t>
      </w:r>
      <w:r w:rsidR="00D20CFB">
        <w:rPr>
          <w:rFonts w:ascii="Times New Roman" w:hAnsi="Times New Roman" w:cs="Times New Roman"/>
          <w:sz w:val="24"/>
          <w:szCs w:val="24"/>
          <w:lang w:val="en-US"/>
        </w:rPr>
        <w:t>x</w:t>
      </w:r>
      <w:r w:rsidR="00D20CFB">
        <w:rPr>
          <w:rFonts w:ascii="Times New Roman" w:hAnsi="Times New Roman" w:cs="Times New Roman"/>
          <w:sz w:val="24"/>
          <w:szCs w:val="24"/>
          <w:vertAlign w:val="subscript"/>
          <w:lang w:val="en-US"/>
        </w:rPr>
        <w:t>i</w:t>
      </w:r>
      <w:r w:rsidR="00D20CFB" w:rsidRPr="008B79E8">
        <w:rPr>
          <w:rFonts w:ascii="Times New Roman" w:hAnsi="Times New Roman" w:cs="Times New Roman"/>
          <w:sz w:val="24"/>
          <w:szCs w:val="24"/>
        </w:rPr>
        <w:t xml:space="preserve">, </w:t>
      </w:r>
      <w:r w:rsidR="00D20CFB" w:rsidRPr="00D20CFB">
        <w:rPr>
          <w:rFonts w:ascii="Times New Roman" w:hAnsi="Times New Roman" w:cs="Times New Roman"/>
          <w:sz w:val="24"/>
          <w:szCs w:val="24"/>
          <w:lang w:val="en-US"/>
        </w:rPr>
        <w:t>y</w:t>
      </w:r>
      <w:r w:rsidR="00D20CFB" w:rsidRPr="00D20CFB">
        <w:rPr>
          <w:rFonts w:ascii="Times New Roman" w:hAnsi="Times New Roman" w:cs="Times New Roman"/>
          <w:sz w:val="24"/>
          <w:szCs w:val="24"/>
          <w:vertAlign w:val="subscript"/>
          <w:lang w:val="en-US"/>
        </w:rPr>
        <w:t>i</w:t>
      </w:r>
      <w:r w:rsidR="00D20CFB">
        <w:rPr>
          <w:rFonts w:ascii="Times New Roman" w:hAnsi="Times New Roman" w:cs="Times New Roman"/>
          <w:sz w:val="24"/>
          <w:szCs w:val="24"/>
        </w:rPr>
        <w:t xml:space="preserve">, </w:t>
      </w:r>
      <w:r w:rsidR="00D20CFB" w:rsidRPr="00D20CFB">
        <w:rPr>
          <w:rFonts w:ascii="Times New Roman" w:hAnsi="Times New Roman" w:cs="Times New Roman"/>
          <w:sz w:val="24"/>
          <w:szCs w:val="24"/>
          <w:lang w:val="en-US"/>
        </w:rPr>
        <w:t>a</w:t>
      </w:r>
      <w:r w:rsidR="00D20CFB" w:rsidRPr="00D20CFB">
        <w:rPr>
          <w:rFonts w:ascii="Times New Roman" w:hAnsi="Times New Roman" w:cs="Times New Roman"/>
          <w:sz w:val="24"/>
          <w:szCs w:val="24"/>
          <w:vertAlign w:val="subscript"/>
          <w:lang w:val="en-US"/>
        </w:rPr>
        <w:t>i</w:t>
      </w:r>
      <w:r w:rsidR="00D20CFB" w:rsidRPr="00101242">
        <w:rPr>
          <w:rFonts w:ascii="Times New Roman" w:hAnsi="Times New Roman" w:cs="Times New Roman"/>
          <w:sz w:val="24"/>
          <w:szCs w:val="24"/>
        </w:rPr>
        <w:t xml:space="preserve">, </w:t>
      </w:r>
      <w:r w:rsidR="00D20CFB">
        <w:rPr>
          <w:rFonts w:ascii="Times New Roman" w:hAnsi="Times New Roman" w:cs="Times New Roman"/>
          <w:sz w:val="24"/>
          <w:szCs w:val="24"/>
          <w:lang w:val="en-US"/>
        </w:rPr>
        <w:t>b</w:t>
      </w:r>
      <w:r w:rsidR="00D20CFB">
        <w:rPr>
          <w:rFonts w:ascii="Times New Roman" w:hAnsi="Times New Roman" w:cs="Times New Roman"/>
          <w:sz w:val="24"/>
          <w:szCs w:val="24"/>
          <w:vertAlign w:val="subscript"/>
          <w:lang w:val="en-US"/>
        </w:rPr>
        <w:t>i</w:t>
      </w:r>
      <w:r w:rsidR="00D20CFB">
        <w:rPr>
          <w:rFonts w:ascii="Times New Roman" w:eastAsiaTheme="minorEastAsia" w:hAnsi="Times New Roman" w:cs="Times New Roman"/>
          <w:sz w:val="24"/>
          <w:szCs w:val="24"/>
        </w:rPr>
        <w:t>)</w:t>
      </w:r>
    </w:p>
    <w:p w:rsidR="00E47DEF" w:rsidRDefault="00E47DEF" w:rsidP="00E47DEF">
      <w:pPr>
        <w:keepNext/>
        <w:jc w:val="center"/>
      </w:pPr>
      <w:r w:rsidRPr="00E47DEF">
        <w:rPr>
          <w:rFonts w:ascii="Times New Roman" w:eastAsiaTheme="minorEastAsia" w:hAnsi="Times New Roman" w:cs="Times New Roman"/>
          <w:noProof/>
          <w:sz w:val="24"/>
          <w:szCs w:val="24"/>
          <w:lang w:eastAsia="ru-RU"/>
        </w:rPr>
        <w:lastRenderedPageBreak/>
        <w:drawing>
          <wp:inline distT="0" distB="0" distL="0" distR="0">
            <wp:extent cx="2623305" cy="2304000"/>
            <wp:effectExtent l="0" t="0" r="571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3305" cy="2304000"/>
                    </a:xfrm>
                    <a:prstGeom prst="rect">
                      <a:avLst/>
                    </a:prstGeom>
                    <a:noFill/>
                    <a:ln>
                      <a:noFill/>
                    </a:ln>
                  </pic:spPr>
                </pic:pic>
              </a:graphicData>
            </a:graphic>
          </wp:inline>
        </w:drawing>
      </w:r>
    </w:p>
    <w:p w:rsidR="004176F2" w:rsidRPr="00E47DEF" w:rsidRDefault="00E47DEF" w:rsidP="00E47DEF">
      <w:pPr>
        <w:pStyle w:val="a5"/>
        <w:jc w:val="center"/>
        <w:rPr>
          <w:rFonts w:ascii="Times New Roman" w:eastAsiaTheme="minorEastAsia" w:hAnsi="Times New Roman" w:cs="Times New Roman"/>
          <w:color w:val="auto"/>
          <w:sz w:val="20"/>
          <w:szCs w:val="20"/>
        </w:rPr>
      </w:pPr>
      <w:r w:rsidRPr="004176F2">
        <w:rPr>
          <w:rFonts w:ascii="Times New Roman" w:hAnsi="Times New Roman" w:cs="Times New Roman"/>
          <w:color w:val="auto"/>
          <w:sz w:val="20"/>
          <w:szCs w:val="20"/>
        </w:rPr>
        <w:t xml:space="preserve">Рис. 1 Оболочка </w:t>
      </w:r>
      <w:r w:rsidRPr="004176F2">
        <w:rPr>
          <w:rFonts w:ascii="Times New Roman" w:hAnsi="Times New Roman" w:cs="Times New Roman"/>
          <w:color w:val="auto"/>
          <w:sz w:val="20"/>
          <w:szCs w:val="20"/>
          <w:lang w:val="en-US"/>
        </w:rPr>
        <w:t>s</w:t>
      </w:r>
      <w:r w:rsidRPr="004176F2">
        <w:rPr>
          <w:rFonts w:ascii="Times New Roman" w:hAnsi="Times New Roman" w:cs="Times New Roman"/>
          <w:color w:val="auto"/>
          <w:sz w:val="20"/>
          <w:szCs w:val="20"/>
          <w:vertAlign w:val="subscript"/>
          <w:lang w:val="en-US"/>
        </w:rPr>
        <w:t>i</w:t>
      </w:r>
      <w:r w:rsidRPr="004176F2">
        <w:rPr>
          <w:rFonts w:ascii="Times New Roman" w:hAnsi="Times New Roman" w:cs="Times New Roman"/>
          <w:color w:val="auto"/>
          <w:sz w:val="20"/>
          <w:szCs w:val="20"/>
        </w:rPr>
        <w:t xml:space="preserve"> геометрического объекта </w:t>
      </w:r>
      <w:r w:rsidRPr="004176F2">
        <w:rPr>
          <w:rFonts w:ascii="Times New Roman" w:hAnsi="Times New Roman" w:cs="Times New Roman"/>
          <w:color w:val="auto"/>
          <w:sz w:val="20"/>
          <w:szCs w:val="20"/>
          <w:lang w:val="en-US"/>
        </w:rPr>
        <w:t>p</w:t>
      </w:r>
      <w:r w:rsidRPr="004176F2">
        <w:rPr>
          <w:rFonts w:ascii="Times New Roman" w:hAnsi="Times New Roman" w:cs="Times New Roman"/>
          <w:color w:val="auto"/>
          <w:sz w:val="20"/>
          <w:szCs w:val="20"/>
          <w:vertAlign w:val="subscript"/>
          <w:lang w:val="en-US"/>
        </w:rPr>
        <w:t>i</w:t>
      </w:r>
    </w:p>
    <w:p w:rsidR="00FE5E99" w:rsidRDefault="00944D24" w:rsidP="00FE5E99">
      <w:pPr>
        <w:jc w:val="both"/>
        <w:rPr>
          <w:rFonts w:ascii="Times New Roman" w:hAnsi="Times New Roman" w:cs="Times New Roman"/>
          <w:sz w:val="24"/>
          <w:szCs w:val="24"/>
        </w:rPr>
      </w:pPr>
      <w:r>
        <w:rPr>
          <w:rFonts w:ascii="Times New Roman" w:hAnsi="Times New Roman" w:cs="Times New Roman"/>
          <w:sz w:val="24"/>
          <w:szCs w:val="24"/>
        </w:rPr>
        <w:t>Оптимизационная задача формулируется следующим образом:</w:t>
      </w:r>
    </w:p>
    <w:p w:rsidR="00C37EC2" w:rsidRDefault="00C37EC2" w:rsidP="00C37EC2">
      <w:pPr>
        <w:spacing w:after="0"/>
        <w:jc w:val="both"/>
        <w:rPr>
          <w:rFonts w:ascii="Times New Roman" w:hAnsi="Times New Roman" w:cs="Times New Roman"/>
          <w:i/>
          <w:sz w:val="24"/>
          <w:szCs w:val="24"/>
        </w:rPr>
      </w:pPr>
      <w:r>
        <w:rPr>
          <w:rFonts w:ascii="Times New Roman" w:hAnsi="Times New Roman" w:cs="Times New Roman"/>
          <w:i/>
          <w:sz w:val="24"/>
          <w:szCs w:val="24"/>
        </w:rPr>
        <w:t xml:space="preserve">Необходимо разместить множество геометрических объектов P в области упаковки </w:t>
      </w:r>
      <w:r w:rsidRPr="00C37EC2">
        <w:rPr>
          <w:rFonts w:ascii="Times New Roman" w:hAnsi="Times New Roman" w:cs="Times New Roman"/>
          <w:i/>
          <w:sz w:val="24"/>
          <w:szCs w:val="24"/>
        </w:rPr>
        <w:t>Ω</w:t>
      </w:r>
      <w:r>
        <w:rPr>
          <w:rFonts w:ascii="Times New Roman" w:hAnsi="Times New Roman" w:cs="Times New Roman"/>
          <w:i/>
          <w:sz w:val="24"/>
          <w:szCs w:val="24"/>
        </w:rPr>
        <w:t xml:space="preserve"> без взаимных пересечений таким образом, </w:t>
      </w:r>
      <w:r w:rsidRPr="00793E22">
        <w:rPr>
          <w:rFonts w:ascii="Times New Roman" w:hAnsi="Times New Roman" w:cs="Times New Roman"/>
          <w:i/>
          <w:sz w:val="24"/>
          <w:szCs w:val="24"/>
        </w:rPr>
        <w:t>чтобы обеспечить максимально плотную упаковку</w:t>
      </w:r>
      <w:r w:rsidRPr="00BB2DA9">
        <w:rPr>
          <w:rFonts w:ascii="Times New Roman" w:hAnsi="Times New Roman" w:cs="Times New Roman"/>
          <w:i/>
          <w:sz w:val="24"/>
          <w:szCs w:val="24"/>
        </w:rPr>
        <w:t xml:space="preserve">, </w:t>
      </w:r>
      <w:r>
        <w:rPr>
          <w:rFonts w:ascii="Times New Roman" w:hAnsi="Times New Roman" w:cs="Times New Roman"/>
          <w:i/>
          <w:sz w:val="24"/>
          <w:szCs w:val="24"/>
        </w:rPr>
        <w:t>т.е.:</w:t>
      </w:r>
    </w:p>
    <w:p w:rsidR="00C37EC2" w:rsidRPr="00A21E3E" w:rsidRDefault="009367C5" w:rsidP="00C37EC2">
      <w:pPr>
        <w:jc w:val="center"/>
        <w:rPr>
          <w:rFonts w:ascii="Times New Roman" w:eastAsiaTheme="minorEastAsia" w:hAnsi="Times New Roman" w:cs="Times New Roman"/>
          <w:sz w:val="24"/>
          <w:szCs w:val="24"/>
        </w:rPr>
      </w:pPr>
      <m:oMathPara>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lang w:val="en-US"/>
                </w:rPr>
                <m:t>i</m:t>
              </m:r>
              <m:r>
                <w:rPr>
                  <w:rFonts w:ascii="Cambria Math" w:hAnsi="Cambria Math" w:cs="Times New Roman"/>
                  <w:sz w:val="24"/>
                  <w:szCs w:val="24"/>
                </w:rPr>
                <m:t>=1</m:t>
              </m:r>
            </m:sub>
            <m:sup>
              <m:r>
                <w:rPr>
                  <w:rFonts w:ascii="Cambria Math" w:hAnsi="Cambria Math" w:cs="Times New Roman"/>
                  <w:sz w:val="24"/>
                  <w:szCs w:val="24"/>
                  <w:lang w:val="en-US"/>
                </w:rPr>
                <m:t>n</m:t>
              </m:r>
            </m:sup>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Ω</m:t>
                  </m:r>
                </m:sub>
              </m:sSub>
              <m:r>
                <w:rPr>
                  <w:rFonts w:ascii="Cambria Math" w:hAnsi="Cambria Math" w:cs="Times New Roman"/>
                  <w:sz w:val="24"/>
                  <w:szCs w:val="24"/>
                </w:rPr>
                <m:t>, ω∈D</m:t>
              </m:r>
            </m:e>
          </m:nary>
        </m:oMath>
      </m:oMathPara>
    </w:p>
    <w:p w:rsidR="00C37EC2" w:rsidRPr="008953A1" w:rsidRDefault="00C37EC2" w:rsidP="00C37EC2">
      <w:pPr>
        <w:rPr>
          <w:rFonts w:ascii="Times New Roman" w:hAnsi="Times New Roman" w:cs="Times New Roman"/>
          <w:sz w:val="24"/>
          <w:szCs w:val="24"/>
        </w:rPr>
      </w:pPr>
      <w:r>
        <w:rPr>
          <w:rFonts w:ascii="Times New Roman" w:eastAsiaTheme="minorEastAsia" w:hAnsi="Times New Roman" w:cs="Times New Roman"/>
          <w:sz w:val="24"/>
          <w:szCs w:val="24"/>
        </w:rPr>
        <w:t xml:space="preserve">где </w:t>
      </w:r>
      <w:r>
        <w:rPr>
          <w:rFonts w:ascii="Times New Roman" w:eastAsiaTheme="minorEastAsia" w:hAnsi="Times New Roman" w:cs="Times New Roman"/>
          <w:i/>
          <w:sz w:val="24"/>
          <w:szCs w:val="24"/>
          <w:lang w:val="en-US"/>
        </w:rPr>
        <w:t>S</w:t>
      </w:r>
      <w:r w:rsidRPr="00C37EC2">
        <w:rPr>
          <w:rFonts w:ascii="Times New Roman" w:hAnsi="Times New Roman" w:cs="Times New Roman"/>
          <w:i/>
          <w:sz w:val="24"/>
          <w:szCs w:val="24"/>
          <w:vertAlign w:val="subscript"/>
        </w:rPr>
        <w:t>Ω</w:t>
      </w:r>
      <w:r w:rsidRPr="00C37EC2">
        <w:rPr>
          <w:rFonts w:ascii="Times New Roman" w:hAnsi="Times New Roman" w:cs="Times New Roman"/>
          <w:sz w:val="24"/>
          <w:szCs w:val="24"/>
        </w:rPr>
        <w:t xml:space="preserve"> - </w:t>
      </w:r>
      <w:r>
        <w:rPr>
          <w:rFonts w:ascii="Times New Roman" w:hAnsi="Times New Roman" w:cs="Times New Roman"/>
          <w:sz w:val="24"/>
          <w:szCs w:val="24"/>
        </w:rPr>
        <w:t xml:space="preserve">это площадь области упаковки </w:t>
      </w:r>
      <w:r w:rsidRPr="00C37EC2">
        <w:rPr>
          <w:rFonts w:ascii="Times New Roman" w:hAnsi="Times New Roman" w:cs="Times New Roman"/>
          <w:i/>
          <w:sz w:val="24"/>
          <w:szCs w:val="24"/>
        </w:rPr>
        <w:t>Ω</w:t>
      </w:r>
      <w:r>
        <w:rPr>
          <w:rFonts w:ascii="Times New Roman" w:hAnsi="Times New Roman" w:cs="Times New Roman"/>
          <w:i/>
          <w:sz w:val="24"/>
          <w:szCs w:val="24"/>
        </w:rPr>
        <w:t xml:space="preserve">, </w:t>
      </w:r>
      <w:r>
        <w:rPr>
          <w:rFonts w:ascii="Times New Roman" w:hAnsi="Times New Roman" w:cs="Times New Roman"/>
          <w:sz w:val="24"/>
          <w:szCs w:val="24"/>
        </w:rPr>
        <w:t xml:space="preserve">а область допустимых решений </w:t>
      </w:r>
      <w:r w:rsidRPr="00C37EC2">
        <w:rPr>
          <w:rFonts w:ascii="Times New Roman" w:hAnsi="Times New Roman" w:cs="Times New Roman"/>
          <w:i/>
          <w:sz w:val="24"/>
          <w:szCs w:val="24"/>
          <w:lang w:val="en-US"/>
        </w:rPr>
        <w:t>D</w:t>
      </w:r>
      <w:r w:rsidRPr="00C37EC2">
        <w:rPr>
          <w:rFonts w:ascii="Times New Roman" w:hAnsi="Times New Roman" w:cs="Times New Roman"/>
          <w:i/>
          <w:sz w:val="24"/>
          <w:szCs w:val="24"/>
        </w:rPr>
        <w:t xml:space="preserve"> = </w:t>
      </w:r>
      <w:r w:rsidRPr="00C37EC2">
        <w:rPr>
          <w:rFonts w:ascii="Times New Roman" w:hAnsi="Times New Roman" w:cs="Times New Roman"/>
          <w:i/>
          <w:sz w:val="24"/>
          <w:szCs w:val="24"/>
          <w:lang w:val="en-US"/>
        </w:rPr>
        <w:t>D</w:t>
      </w:r>
      <w:r w:rsidRPr="00C37EC2">
        <w:rPr>
          <w:rFonts w:ascii="Times New Roman" w:hAnsi="Times New Roman" w:cs="Times New Roman"/>
          <w:i/>
          <w:sz w:val="24"/>
          <w:szCs w:val="24"/>
          <w:vertAlign w:val="subscript"/>
        </w:rPr>
        <w:t>1</w:t>
      </w:r>
      <w:r w:rsidRPr="00C37EC2">
        <w:rPr>
          <w:rFonts w:ascii="Cambria Math" w:hAnsi="Cambria Math" w:cs="Cambria Math"/>
          <w:i/>
          <w:color w:val="252525"/>
          <w:sz w:val="24"/>
          <w:szCs w:val="24"/>
          <w:shd w:val="clear" w:color="auto" w:fill="FFFFFF"/>
        </w:rPr>
        <w:t>⋂</w:t>
      </w:r>
      <w:r w:rsidRPr="00C37EC2">
        <w:rPr>
          <w:rFonts w:ascii="Times New Roman" w:hAnsi="Times New Roman" w:cs="Times New Roman"/>
          <w:i/>
          <w:sz w:val="24"/>
          <w:szCs w:val="24"/>
        </w:rPr>
        <w:t xml:space="preserve"> </w:t>
      </w:r>
      <w:r w:rsidRPr="00C37EC2">
        <w:rPr>
          <w:rFonts w:ascii="Times New Roman" w:hAnsi="Times New Roman" w:cs="Times New Roman"/>
          <w:i/>
          <w:sz w:val="24"/>
          <w:szCs w:val="24"/>
          <w:lang w:val="en-US"/>
        </w:rPr>
        <w:t>D</w:t>
      </w:r>
      <w:r w:rsidRPr="00C37EC2">
        <w:rPr>
          <w:rFonts w:ascii="Times New Roman" w:hAnsi="Times New Roman" w:cs="Times New Roman"/>
          <w:i/>
          <w:sz w:val="24"/>
          <w:szCs w:val="24"/>
          <w:vertAlign w:val="subscript"/>
        </w:rPr>
        <w:t>2</w:t>
      </w:r>
      <w:r w:rsidRPr="00C37EC2">
        <w:rPr>
          <w:rFonts w:ascii="Times New Roman" w:hAnsi="Times New Roman" w:cs="Times New Roman"/>
          <w:sz w:val="24"/>
          <w:szCs w:val="24"/>
        </w:rPr>
        <w:t xml:space="preserve"> определяется</w:t>
      </w:r>
      <w:r>
        <w:rPr>
          <w:rFonts w:ascii="Times New Roman" w:hAnsi="Times New Roman" w:cs="Times New Roman"/>
          <w:sz w:val="24"/>
          <w:szCs w:val="24"/>
        </w:rPr>
        <w:t xml:space="preserve"> условиями вида</w:t>
      </w:r>
      <w:r w:rsidR="008953A1" w:rsidRPr="008953A1">
        <w:rPr>
          <w:rFonts w:ascii="Times New Roman" w:hAnsi="Times New Roman" w:cs="Times New Roman"/>
          <w:sz w:val="24"/>
          <w:szCs w:val="24"/>
        </w:rPr>
        <w:t>:</w:t>
      </w:r>
    </w:p>
    <w:p w:rsidR="008953A1" w:rsidRPr="00E47DEF" w:rsidRDefault="008953A1" w:rsidP="008953A1">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D</w:t>
      </w:r>
      <w:r w:rsidRPr="00E47DEF">
        <w:rPr>
          <w:rFonts w:ascii="Times New Roman" w:eastAsiaTheme="minorEastAsia" w:hAnsi="Times New Roman" w:cs="Times New Roman"/>
          <w:sz w:val="24"/>
          <w:szCs w:val="24"/>
          <w:vertAlign w:val="subscript"/>
        </w:rPr>
        <w:t>1</w:t>
      </w:r>
      <w:r w:rsidRPr="00E47DEF">
        <w:rPr>
          <w:rFonts w:ascii="Times New Roman" w:eastAsiaTheme="minorEastAsia" w:hAnsi="Times New Roman" w:cs="Times New Roman"/>
          <w:sz w:val="24"/>
          <w:szCs w:val="24"/>
        </w:rPr>
        <w:t xml:space="preserve">: </w:t>
      </w:r>
      <w:r w:rsidR="002B31F9" w:rsidRPr="002B31F9">
        <w:rPr>
          <w:rFonts w:ascii="Times New Roman" w:eastAsiaTheme="minorEastAsia" w:hAnsi="Times New Roman" w:cs="Times New Roman"/>
          <w:i/>
          <w:sz w:val="24"/>
          <w:szCs w:val="24"/>
          <w:lang w:val="en-US"/>
        </w:rPr>
        <w:t>p</w:t>
      </w:r>
      <w:r w:rsidR="002B31F9" w:rsidRPr="002B31F9">
        <w:rPr>
          <w:rFonts w:ascii="Times New Roman" w:eastAsiaTheme="minorEastAsia" w:hAnsi="Times New Roman" w:cs="Times New Roman"/>
          <w:i/>
          <w:sz w:val="24"/>
          <w:szCs w:val="24"/>
          <w:vertAlign w:val="subscript"/>
          <w:lang w:val="en-US"/>
        </w:rPr>
        <w:t>i</w:t>
      </w:r>
      <w:r w:rsidRPr="00E47DEF">
        <w:rPr>
          <w:rFonts w:ascii="Times New Roman" w:hAnsi="Times New Roman" w:cs="Times New Roman"/>
          <w:sz w:val="24"/>
          <w:szCs w:val="24"/>
        </w:rPr>
        <w:t xml:space="preserve"> </w:t>
      </w:r>
      <m:oMath>
        <m:r>
          <w:rPr>
            <w:rFonts w:ascii="Cambria Math" w:hAnsi="Cambria Math" w:cs="Times New Roman"/>
            <w:sz w:val="24"/>
            <w:szCs w:val="24"/>
          </w:rPr>
          <m:t>∩</m:t>
        </m:r>
      </m:oMath>
      <w:r w:rsidR="002B31F9" w:rsidRPr="00E47DEF">
        <w:rPr>
          <w:rFonts w:ascii="Times New Roman" w:eastAsiaTheme="minorEastAsia" w:hAnsi="Times New Roman" w:cs="Times New Roman"/>
          <w:sz w:val="24"/>
          <w:szCs w:val="24"/>
        </w:rPr>
        <w:t xml:space="preserve"> </w:t>
      </w:r>
      <w:proofErr w:type="spellStart"/>
      <w:r w:rsidR="002B31F9" w:rsidRPr="002B31F9">
        <w:rPr>
          <w:rFonts w:ascii="Times New Roman" w:eastAsiaTheme="minorEastAsia" w:hAnsi="Times New Roman" w:cs="Times New Roman"/>
          <w:i/>
          <w:sz w:val="24"/>
          <w:szCs w:val="24"/>
          <w:lang w:val="en-US"/>
        </w:rPr>
        <w:t>p</w:t>
      </w:r>
      <w:r w:rsidR="002B31F9" w:rsidRPr="002B31F9">
        <w:rPr>
          <w:rFonts w:ascii="Times New Roman" w:eastAsiaTheme="minorEastAsia" w:hAnsi="Times New Roman" w:cs="Times New Roman"/>
          <w:i/>
          <w:sz w:val="24"/>
          <w:szCs w:val="24"/>
          <w:vertAlign w:val="subscript"/>
          <w:lang w:val="en-US"/>
        </w:rPr>
        <w:t>j</w:t>
      </w:r>
      <w:proofErr w:type="spellEnd"/>
      <w:r w:rsidR="002B31F9" w:rsidRPr="00E47DEF">
        <w:rPr>
          <w:rFonts w:ascii="Times New Roman" w:eastAsiaTheme="minorEastAsia" w:hAnsi="Times New Roman" w:cs="Times New Roman"/>
          <w:i/>
          <w:sz w:val="24"/>
          <w:szCs w:val="24"/>
          <w:vertAlign w:val="subscript"/>
        </w:rPr>
        <w:t xml:space="preserve"> </w:t>
      </w:r>
      <w:proofErr w:type="gramStart"/>
      <w:r w:rsidR="002B31F9" w:rsidRPr="00E47DEF">
        <w:rPr>
          <w:rFonts w:ascii="Times New Roman" w:hAnsi="Times New Roman" w:cs="Times New Roman"/>
          <w:i/>
          <w:sz w:val="24"/>
          <w:szCs w:val="24"/>
        </w:rPr>
        <w:t xml:space="preserve">= </w:t>
      </w:r>
      <w:proofErr w:type="gramEnd"/>
      <m:oMath>
        <m:r>
          <w:rPr>
            <w:rFonts w:ascii="Cambria Math" w:hAnsi="Cambria Math" w:cs="Times New Roman"/>
            <w:sz w:val="24"/>
            <w:szCs w:val="24"/>
          </w:rPr>
          <m:t>∅</m:t>
        </m:r>
      </m:oMath>
      <w:r w:rsidR="002B31F9" w:rsidRPr="00E47DEF">
        <w:rPr>
          <w:rFonts w:ascii="Times New Roman" w:eastAsiaTheme="minorEastAsia" w:hAnsi="Times New Roman" w:cs="Times New Roman"/>
          <w:sz w:val="24"/>
          <w:szCs w:val="24"/>
        </w:rPr>
        <w:t>,</w:t>
      </w:r>
    </w:p>
    <w:p w:rsidR="008953A1" w:rsidRPr="00E47DEF" w:rsidRDefault="008953A1" w:rsidP="008953A1">
      <w:pPr>
        <w:autoSpaceDE w:val="0"/>
        <w:autoSpaceDN w:val="0"/>
        <w:adjustRightInd w:val="0"/>
        <w:spacing w:after="0" w:line="240" w:lineRule="auto"/>
        <w:jc w:val="center"/>
        <w:rPr>
          <w:rFonts w:ascii="Times New Roman" w:hAnsi="Times New Roman" w:cs="Times New Roman"/>
          <w:i/>
          <w:sz w:val="24"/>
          <w:szCs w:val="24"/>
          <w:vertAlign w:val="subscript"/>
        </w:rPr>
      </w:pPr>
      <w:r>
        <w:rPr>
          <w:rFonts w:ascii="Times New Roman" w:eastAsiaTheme="minorEastAsia" w:hAnsi="Times New Roman" w:cs="Times New Roman"/>
          <w:sz w:val="24"/>
          <w:szCs w:val="24"/>
          <w:lang w:val="en-US"/>
        </w:rPr>
        <w:t>D</w:t>
      </w:r>
      <w:r w:rsidRPr="00E47DEF">
        <w:rPr>
          <w:rFonts w:ascii="Times New Roman" w:eastAsiaTheme="minorEastAsia" w:hAnsi="Times New Roman" w:cs="Times New Roman"/>
          <w:sz w:val="24"/>
          <w:szCs w:val="24"/>
          <w:vertAlign w:val="subscript"/>
        </w:rPr>
        <w:t>2</w:t>
      </w:r>
      <w:r w:rsidRPr="00E47DEF">
        <w:rPr>
          <w:rFonts w:ascii="Times New Roman" w:eastAsiaTheme="minorEastAsia" w:hAnsi="Times New Roman" w:cs="Times New Roman"/>
          <w:sz w:val="24"/>
          <w:szCs w:val="24"/>
        </w:rPr>
        <w:t xml:space="preserve">: </w:t>
      </w:r>
      <w:r w:rsidR="002B31F9" w:rsidRPr="002B31F9">
        <w:rPr>
          <w:rFonts w:ascii="Times New Roman" w:eastAsiaTheme="minorEastAsia" w:hAnsi="Times New Roman" w:cs="Times New Roman"/>
          <w:i/>
          <w:sz w:val="24"/>
          <w:szCs w:val="24"/>
          <w:lang w:val="en-US"/>
        </w:rPr>
        <w:t>p</w:t>
      </w:r>
      <w:r w:rsidR="002B31F9" w:rsidRPr="002B31F9">
        <w:rPr>
          <w:rFonts w:ascii="Times New Roman" w:eastAsiaTheme="minorEastAsia" w:hAnsi="Times New Roman" w:cs="Times New Roman"/>
          <w:i/>
          <w:sz w:val="24"/>
          <w:szCs w:val="24"/>
          <w:vertAlign w:val="subscript"/>
          <w:lang w:val="en-US"/>
        </w:rPr>
        <w:t>i</w:t>
      </w:r>
      <w:r w:rsidR="002B31F9" w:rsidRPr="00E47DEF">
        <w:rPr>
          <w:rFonts w:ascii="Times New Roman" w:eastAsiaTheme="minorEastAsia" w:hAnsi="Times New Roman" w:cs="Times New Roman"/>
          <w:i/>
          <w:sz w:val="24"/>
          <w:szCs w:val="24"/>
          <w:vertAlign w:val="subscript"/>
        </w:rPr>
        <w:t xml:space="preserve"> </w:t>
      </w:r>
      <w:r w:rsidRPr="00E47DEF">
        <w:rPr>
          <w:rFonts w:ascii="Cambria Math" w:hAnsi="Cambria Math" w:cs="Cambria Math"/>
          <w:i/>
          <w:color w:val="252525"/>
          <w:sz w:val="24"/>
          <w:szCs w:val="24"/>
          <w:shd w:val="clear" w:color="auto" w:fill="FFFFFF"/>
        </w:rPr>
        <w:t xml:space="preserve">⊆ </w:t>
      </w:r>
      <w:r w:rsidR="002B31F9" w:rsidRPr="00E47DEF">
        <w:rPr>
          <w:rFonts w:ascii="Times New Roman" w:hAnsi="Times New Roman" w:cs="Times New Roman"/>
          <w:i/>
          <w:sz w:val="24"/>
          <w:szCs w:val="24"/>
        </w:rPr>
        <w:t>Ω,</w:t>
      </w:r>
    </w:p>
    <w:p w:rsidR="002B31F9" w:rsidRPr="00085434" w:rsidRDefault="002B31F9" w:rsidP="008953A1">
      <w:pPr>
        <w:autoSpaceDE w:val="0"/>
        <w:autoSpaceDN w:val="0"/>
        <w:adjustRightInd w:val="0"/>
        <w:spacing w:after="0" w:line="240" w:lineRule="auto"/>
        <w:jc w:val="center"/>
        <w:rPr>
          <w:rFonts w:ascii="Times New Roman" w:hAnsi="Times New Roman" w:cs="Times New Roman"/>
          <w:i/>
          <w:sz w:val="24"/>
          <w:szCs w:val="24"/>
        </w:rPr>
      </w:pPr>
      <w:proofErr w:type="gramStart"/>
      <w:r w:rsidRPr="002B31F9">
        <w:rPr>
          <w:rFonts w:ascii="Times New Roman" w:eastAsiaTheme="minorEastAsia" w:hAnsi="Times New Roman" w:cs="Times New Roman"/>
          <w:i/>
          <w:sz w:val="24"/>
          <w:szCs w:val="24"/>
          <w:lang w:val="en-US"/>
        </w:rPr>
        <w:t>i</w:t>
      </w:r>
      <w:proofErr w:type="gramEnd"/>
      <w:r w:rsidRPr="00085434">
        <w:rPr>
          <w:rFonts w:ascii="Times New Roman" w:eastAsiaTheme="minorEastAsia" w:hAnsi="Times New Roman" w:cs="Times New Roman"/>
          <w:i/>
          <w:sz w:val="24"/>
          <w:szCs w:val="24"/>
        </w:rPr>
        <w:t xml:space="preserve">, </w:t>
      </w:r>
      <w:r w:rsidRPr="002B31F9">
        <w:rPr>
          <w:rFonts w:ascii="Times New Roman" w:eastAsiaTheme="minorEastAsia" w:hAnsi="Times New Roman" w:cs="Times New Roman"/>
          <w:i/>
          <w:sz w:val="24"/>
          <w:szCs w:val="24"/>
          <w:lang w:val="en-US"/>
        </w:rPr>
        <w:t>j</w:t>
      </w:r>
      <w:r w:rsidRPr="00085434">
        <w:rPr>
          <w:rFonts w:ascii="Times New Roman" w:eastAsiaTheme="minorEastAsia" w:hAnsi="Times New Roman" w:cs="Times New Roman"/>
          <w:i/>
          <w:sz w:val="24"/>
          <w:szCs w:val="24"/>
        </w:rPr>
        <w:t xml:space="preserve"> = 1,2,…,</w:t>
      </w:r>
      <w:r w:rsidRPr="002B31F9">
        <w:rPr>
          <w:rFonts w:ascii="Times New Roman" w:eastAsiaTheme="minorEastAsia" w:hAnsi="Times New Roman" w:cs="Times New Roman"/>
          <w:i/>
          <w:sz w:val="24"/>
          <w:szCs w:val="24"/>
          <w:lang w:val="en-US"/>
        </w:rPr>
        <w:t>n</w:t>
      </w:r>
      <w:r w:rsidRPr="00085434">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i</w:t>
      </w:r>
      <w:r w:rsidRPr="00085434">
        <w:rPr>
          <w:rFonts w:ascii="Times New Roman" w:eastAsiaTheme="minorEastAsia" w:hAnsi="Times New Roman" w:cs="Times New Roman"/>
          <w:i/>
          <w:sz w:val="24"/>
          <w:szCs w:val="24"/>
        </w:rPr>
        <w:t xml:space="preserve"> ≠ </w:t>
      </w:r>
      <w:r w:rsidRPr="002B31F9">
        <w:rPr>
          <w:rFonts w:ascii="Times New Roman" w:eastAsiaTheme="minorEastAsia" w:hAnsi="Times New Roman" w:cs="Times New Roman"/>
          <w:i/>
          <w:sz w:val="24"/>
          <w:szCs w:val="24"/>
          <w:lang w:val="en-US"/>
        </w:rPr>
        <w:t>j</w:t>
      </w:r>
    </w:p>
    <w:p w:rsidR="008953A1" w:rsidRPr="00085434" w:rsidRDefault="008953A1" w:rsidP="008953A1">
      <w:pPr>
        <w:jc w:val="center"/>
        <w:rPr>
          <w:rFonts w:ascii="Times New Roman" w:hAnsi="Times New Roman" w:cs="Times New Roman"/>
          <w:sz w:val="24"/>
          <w:szCs w:val="24"/>
        </w:rPr>
      </w:pPr>
    </w:p>
    <w:p w:rsidR="00944D24" w:rsidRDefault="00085434" w:rsidP="00FE5E99">
      <w:pPr>
        <w:jc w:val="both"/>
        <w:rPr>
          <w:rFonts w:ascii="Times New Roman" w:hAnsi="Times New Roman" w:cs="Times New Roman"/>
          <w:sz w:val="24"/>
          <w:szCs w:val="24"/>
        </w:rPr>
      </w:pPr>
      <w:r>
        <w:rPr>
          <w:rFonts w:ascii="Times New Roman" w:hAnsi="Times New Roman" w:cs="Times New Roman"/>
          <w:sz w:val="24"/>
          <w:szCs w:val="24"/>
        </w:rPr>
        <w:t>Следует также отметить, что при размещении геометрических объектов должен быть соблюден ряд дополнительных условий, связанных со спецификой поставленной задачи, а именно:</w:t>
      </w:r>
    </w:p>
    <w:p w:rsidR="00085434" w:rsidRPr="00BC6EC6" w:rsidRDefault="00DE2EFE" w:rsidP="00085434">
      <w:pPr>
        <w:pStyle w:val="a4"/>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Геометрический объект</w:t>
      </w:r>
      <w:r w:rsidR="00085434">
        <w:rPr>
          <w:rFonts w:ascii="Times New Roman" w:hAnsi="Times New Roman" w:cs="Times New Roman"/>
          <w:sz w:val="24"/>
          <w:szCs w:val="24"/>
        </w:rPr>
        <w:t xml:space="preserve"> </w:t>
      </w:r>
      <w:r>
        <w:rPr>
          <w:rFonts w:ascii="Times New Roman" w:hAnsi="Times New Roman" w:cs="Times New Roman"/>
          <w:sz w:val="24"/>
          <w:szCs w:val="24"/>
          <w:lang w:val="en-US"/>
        </w:rPr>
        <w:t>p</w:t>
      </w:r>
      <w:r w:rsidRPr="00DE2EFE">
        <w:rPr>
          <w:rFonts w:ascii="Times New Roman" w:hAnsi="Times New Roman" w:cs="Times New Roman"/>
          <w:sz w:val="24"/>
          <w:szCs w:val="24"/>
          <w:vertAlign w:val="subscript"/>
        </w:rPr>
        <w:t>1</w:t>
      </w:r>
      <w:r w:rsidR="00085434" w:rsidRPr="00BC6EC6">
        <w:rPr>
          <w:rFonts w:ascii="Times New Roman" w:hAnsi="Times New Roman" w:cs="Times New Roman"/>
          <w:sz w:val="24"/>
          <w:szCs w:val="24"/>
        </w:rPr>
        <w:t xml:space="preserve"> (</w:t>
      </w:r>
      <w:r>
        <w:rPr>
          <w:rFonts w:ascii="Times New Roman" w:hAnsi="Times New Roman" w:cs="Times New Roman"/>
          <w:sz w:val="24"/>
          <w:szCs w:val="24"/>
        </w:rPr>
        <w:t>п</w:t>
      </w:r>
      <w:r w:rsidR="00085434">
        <w:rPr>
          <w:rFonts w:ascii="Times New Roman" w:hAnsi="Times New Roman" w:cs="Times New Roman"/>
          <w:sz w:val="24"/>
          <w:szCs w:val="24"/>
        </w:rPr>
        <w:t>рихожая</w:t>
      </w:r>
      <w:r w:rsidR="00085434" w:rsidRPr="00BC6EC6">
        <w:rPr>
          <w:rFonts w:ascii="Times New Roman" w:hAnsi="Times New Roman" w:cs="Times New Roman"/>
          <w:sz w:val="24"/>
          <w:szCs w:val="24"/>
        </w:rPr>
        <w:t>)</w:t>
      </w:r>
      <w:r>
        <w:rPr>
          <w:rFonts w:ascii="Times New Roman" w:hAnsi="Times New Roman" w:cs="Times New Roman"/>
          <w:sz w:val="24"/>
          <w:szCs w:val="24"/>
        </w:rPr>
        <w:t xml:space="preserve"> должен</w:t>
      </w:r>
      <w:r w:rsidR="00085434">
        <w:rPr>
          <w:rFonts w:ascii="Times New Roman" w:hAnsi="Times New Roman" w:cs="Times New Roman"/>
          <w:sz w:val="24"/>
          <w:szCs w:val="24"/>
        </w:rPr>
        <w:t xml:space="preserve"> быть</w:t>
      </w:r>
      <w:r>
        <w:rPr>
          <w:rFonts w:ascii="Times New Roman" w:hAnsi="Times New Roman" w:cs="Times New Roman"/>
          <w:sz w:val="24"/>
          <w:szCs w:val="24"/>
        </w:rPr>
        <w:t xml:space="preserve"> размещен</w:t>
      </w:r>
      <w:r w:rsidR="00085434">
        <w:rPr>
          <w:rFonts w:ascii="Times New Roman" w:hAnsi="Times New Roman" w:cs="Times New Roman"/>
          <w:sz w:val="24"/>
          <w:szCs w:val="24"/>
        </w:rPr>
        <w:t xml:space="preserve"> смежно с фиксированной областью эвакуации (лестничной клеткой) на отрезке не менее 1 метра: </w:t>
      </w:r>
    </w:p>
    <w:p w:rsidR="00085434" w:rsidRPr="00085434" w:rsidRDefault="00085434" w:rsidP="00085434">
      <w:pPr>
        <w:pStyle w:val="a4"/>
        <w:autoSpaceDE w:val="0"/>
        <w:autoSpaceDN w:val="0"/>
        <w:adjustRightInd w:val="0"/>
        <w:spacing w:after="0" w:line="240" w:lineRule="auto"/>
        <w:jc w:val="cente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2</m:t>
              </m:r>
            </m:sub>
          </m:sSub>
          <m:r>
            <m:rPr>
              <m:sty m:val="p"/>
            </m:rPr>
            <w:rPr>
              <w:rFonts w:ascii="Cambria Math" w:hAnsi="Cambria Math" w:cs="Cambria Math"/>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r>
            <m:rPr>
              <m:sty m:val="p"/>
            </m:rPr>
            <w:rPr>
              <w:rFonts w:ascii="Cambria Math" w:hAnsi="Times New Roman" w:cs="Times New Roman"/>
              <w:sz w:val="24"/>
              <w:szCs w:val="24"/>
              <w:vertAlign w:val="subscript"/>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2</m:t>
              </m:r>
            </m:sub>
          </m:sSub>
          <m:r>
            <m:rPr>
              <m:sty m:val="p"/>
            </m:rPr>
            <w:rPr>
              <w:rFonts w:ascii="Cambria Math" w:hAnsi="Cambria Math" w:cs="Cambria Math"/>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e</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2</m:t>
                  </m:r>
                </m:sub>
              </m:sSub>
            </m:e>
          </m:d>
          <m:r>
            <w:rPr>
              <w:rFonts w:ascii="Cambria Math" w:hAnsi="Cambria Math" w:cs="Times New Roman"/>
              <w:sz w:val="24"/>
              <w:szCs w:val="24"/>
              <w:lang w:val="en-US"/>
            </w:rPr>
            <m:t>≥1</m:t>
          </m:r>
          <m:r>
            <w:rPr>
              <w:rFonts w:ascii="Cambria Math" w:hAnsi="Cambria Math" w:cs="Times New Roman"/>
              <w:sz w:val="24"/>
              <w:szCs w:val="24"/>
            </w:rPr>
            <m:t>метра)</m:t>
          </m:r>
          <m:r>
            <w:rPr>
              <w:rFonts w:ascii="Cambria Math" w:hAnsi="Cambria Math" w:cs="Times New Roman"/>
              <w:sz w:val="24"/>
              <w:szCs w:val="24"/>
              <w:lang w:val="en-US"/>
            </w:rPr>
            <m:t xml:space="preserve"> </m:t>
          </m:r>
        </m:oMath>
      </m:oMathPara>
    </w:p>
    <w:p w:rsidR="00085434" w:rsidRPr="00085434" w:rsidRDefault="00085434" w:rsidP="00085434">
      <w:pPr>
        <w:pStyle w:val="a4"/>
        <w:autoSpaceDE w:val="0"/>
        <w:autoSpaceDN w:val="0"/>
        <w:adjustRightInd w:val="0"/>
        <w:spacing w:after="0" w:line="240" w:lineRule="auto"/>
        <w:jc w:val="center"/>
        <w:rPr>
          <w:rFonts w:ascii="Times New Roman" w:eastAsiaTheme="minorEastAsia" w:hAnsi="Times New Roman" w:cs="Times New Roman"/>
          <w:sz w:val="24"/>
          <w:szCs w:val="24"/>
          <w:lang w:val="en-US"/>
        </w:rPr>
      </w:pPr>
    </w:p>
    <w:p w:rsidR="00085434" w:rsidRPr="00380A78" w:rsidRDefault="00085434" w:rsidP="00085434">
      <w:pPr>
        <w:autoSpaceDE w:val="0"/>
        <w:autoSpaceDN w:val="0"/>
        <w:adjustRightInd w:val="0"/>
        <w:spacing w:after="0" w:line="240" w:lineRule="auto"/>
        <w:ind w:firstLine="567"/>
        <w:rPr>
          <w:rFonts w:ascii="Times New Roman" w:hAnsi="Times New Roman" w:cs="Times New Roman"/>
          <w:sz w:val="24"/>
          <w:szCs w:val="24"/>
          <w:vertAlign w:val="subscript"/>
        </w:rPr>
      </w:pPr>
      <w:r w:rsidRPr="003C01BE">
        <w:rPr>
          <w:rFonts w:ascii="Times New Roman" w:hAnsi="Times New Roman" w:cs="Times New Roman"/>
          <w:i/>
          <w:sz w:val="24"/>
          <w:szCs w:val="24"/>
          <w:lang w:val="en-US"/>
        </w:rPr>
        <w:t>R</w:t>
      </w:r>
      <w:r w:rsidR="00DE2EFE">
        <w:rPr>
          <w:rFonts w:ascii="Times New Roman" w:hAnsi="Times New Roman" w:cs="Times New Roman"/>
          <w:i/>
          <w:sz w:val="24"/>
          <w:szCs w:val="24"/>
          <w:vertAlign w:val="subscript"/>
        </w:rPr>
        <w:t>1</w:t>
      </w:r>
      <w:r w:rsidRPr="00380A78">
        <w:rPr>
          <w:rFonts w:ascii="Times New Roman" w:hAnsi="Times New Roman" w:cs="Times New Roman"/>
          <w:i/>
          <w:sz w:val="24"/>
          <w:szCs w:val="24"/>
        </w:rPr>
        <w:t xml:space="preserve"> - </w:t>
      </w:r>
      <w:r>
        <w:rPr>
          <w:rFonts w:ascii="Times New Roman" w:hAnsi="Times New Roman" w:cs="Times New Roman"/>
          <w:sz w:val="24"/>
          <w:szCs w:val="24"/>
        </w:rPr>
        <w:t>подмножество</w:t>
      </w:r>
      <w:r w:rsidR="00DE2EFE">
        <w:rPr>
          <w:rFonts w:ascii="Times New Roman" w:hAnsi="Times New Roman" w:cs="Times New Roman"/>
          <w:sz w:val="24"/>
          <w:szCs w:val="24"/>
        </w:rPr>
        <w:t xml:space="preserve"> граничных точек геометрического объекта </w:t>
      </w:r>
      <w:r w:rsidR="00DE2EFE">
        <w:rPr>
          <w:rFonts w:ascii="Times New Roman" w:hAnsi="Times New Roman" w:cs="Times New Roman"/>
          <w:i/>
          <w:sz w:val="24"/>
          <w:szCs w:val="24"/>
          <w:lang w:val="en-US"/>
        </w:rPr>
        <w:t>p</w:t>
      </w:r>
      <w:r w:rsidR="00DE2EFE">
        <w:rPr>
          <w:rFonts w:ascii="Times New Roman" w:hAnsi="Times New Roman" w:cs="Times New Roman"/>
          <w:i/>
          <w:sz w:val="24"/>
          <w:szCs w:val="24"/>
          <w:vertAlign w:val="subscript"/>
        </w:rPr>
        <w:t>1</w:t>
      </w:r>
      <w:r w:rsidR="00173ADF">
        <w:rPr>
          <w:rFonts w:ascii="Times New Roman" w:hAnsi="Times New Roman" w:cs="Times New Roman"/>
          <w:sz w:val="24"/>
          <w:szCs w:val="24"/>
        </w:rPr>
        <w:t>,</w:t>
      </w:r>
    </w:p>
    <w:p w:rsidR="00085434" w:rsidRDefault="00085434" w:rsidP="00085434">
      <w:pPr>
        <w:autoSpaceDE w:val="0"/>
        <w:autoSpaceDN w:val="0"/>
        <w:adjustRightInd w:val="0"/>
        <w:spacing w:after="0" w:line="240" w:lineRule="auto"/>
        <w:ind w:firstLine="567"/>
        <w:rPr>
          <w:rFonts w:ascii="Times New Roman" w:hAnsi="Times New Roman" w:cs="Times New Roman"/>
          <w:sz w:val="24"/>
          <w:szCs w:val="24"/>
        </w:rPr>
      </w:pPr>
      <w:r w:rsidRPr="003C01BE">
        <w:rPr>
          <w:rFonts w:ascii="Times New Roman" w:hAnsi="Times New Roman" w:cs="Times New Roman"/>
          <w:i/>
          <w:sz w:val="24"/>
          <w:szCs w:val="24"/>
          <w:lang w:val="en-US"/>
        </w:rPr>
        <w:t>R</w:t>
      </w:r>
      <w:r w:rsidR="00DE2EFE">
        <w:rPr>
          <w:rFonts w:ascii="Times New Roman" w:hAnsi="Times New Roman" w:cs="Times New Roman"/>
          <w:i/>
          <w:sz w:val="24"/>
          <w:szCs w:val="24"/>
          <w:vertAlign w:val="subscript"/>
          <w:lang w:val="en-US"/>
        </w:rPr>
        <w:t>e</w:t>
      </w:r>
      <w:r w:rsidRPr="003C01BE">
        <w:rPr>
          <w:rFonts w:ascii="Times New Roman" w:hAnsi="Times New Roman" w:cs="Times New Roman"/>
          <w:sz w:val="24"/>
          <w:szCs w:val="24"/>
        </w:rPr>
        <w:t xml:space="preserve"> – </w:t>
      </w:r>
      <w:r>
        <w:rPr>
          <w:rFonts w:ascii="Times New Roman" w:hAnsi="Times New Roman" w:cs="Times New Roman"/>
          <w:sz w:val="24"/>
          <w:szCs w:val="24"/>
        </w:rPr>
        <w:t>подмножество граничных точек</w:t>
      </w:r>
      <w:r w:rsidRPr="003C01BE">
        <w:rPr>
          <w:rFonts w:ascii="Times New Roman" w:hAnsi="Times New Roman" w:cs="Times New Roman"/>
          <w:sz w:val="24"/>
          <w:szCs w:val="24"/>
        </w:rPr>
        <w:t xml:space="preserve"> </w:t>
      </w:r>
      <w:r>
        <w:rPr>
          <w:rFonts w:ascii="Times New Roman" w:hAnsi="Times New Roman" w:cs="Times New Roman"/>
          <w:sz w:val="24"/>
          <w:szCs w:val="24"/>
        </w:rPr>
        <w:t>фиксированной области эвакуации</w:t>
      </w:r>
      <w:r w:rsidR="00173ADF">
        <w:rPr>
          <w:rFonts w:ascii="Times New Roman" w:hAnsi="Times New Roman" w:cs="Times New Roman"/>
          <w:sz w:val="24"/>
          <w:szCs w:val="24"/>
        </w:rPr>
        <w:t>.</w:t>
      </w:r>
    </w:p>
    <w:p w:rsidR="00085434" w:rsidRPr="00085434" w:rsidRDefault="00085434" w:rsidP="00085434">
      <w:pPr>
        <w:pStyle w:val="a4"/>
        <w:autoSpaceDE w:val="0"/>
        <w:autoSpaceDN w:val="0"/>
        <w:adjustRightInd w:val="0"/>
        <w:spacing w:after="0" w:line="240" w:lineRule="auto"/>
        <w:jc w:val="center"/>
        <w:rPr>
          <w:rFonts w:ascii="Times New Roman" w:eastAsiaTheme="minorEastAsia" w:hAnsi="Times New Roman" w:cs="Times New Roman"/>
          <w:sz w:val="24"/>
          <w:szCs w:val="24"/>
        </w:rPr>
      </w:pPr>
    </w:p>
    <w:p w:rsidR="00085434" w:rsidRDefault="00173ADF" w:rsidP="00085434">
      <w:pPr>
        <w:pStyle w:val="a4"/>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Геометрические объекты </w:t>
      </w:r>
      <w:r w:rsidR="0008543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en-US"/>
              </w:rPr>
              <m:t>p</m:t>
            </m:r>
          </m:e>
          <m:sub>
            <m:r>
              <w:rPr>
                <w:rFonts w:ascii="Cambria Math" w:hAnsi="Cambria Math" w:cs="Times New Roman"/>
                <w:sz w:val="24"/>
                <w:szCs w:val="24"/>
              </w:rPr>
              <m:t>i</m:t>
            </m:r>
          </m:sub>
        </m:sSub>
        <m:r>
          <w:rPr>
            <w:rFonts w:ascii="Cambria Math" w:hAnsi="Cambria Math" w:cs="Times New Roman"/>
            <w:sz w:val="24"/>
            <w:szCs w:val="24"/>
          </w:rPr>
          <m:t>, i=</m:t>
        </m:r>
        <m:bar>
          <m:barPr>
            <m:pos m:val="top"/>
            <m:ctrlPr>
              <w:rPr>
                <w:rFonts w:ascii="Cambria Math" w:hAnsi="Cambria Math" w:cs="Times New Roman"/>
                <w:i/>
                <w:sz w:val="24"/>
                <w:szCs w:val="24"/>
              </w:rPr>
            </m:ctrlPr>
          </m:barPr>
          <m:e>
            <m:r>
              <w:rPr>
                <w:rFonts w:ascii="Cambria Math" w:hAnsi="Cambria Math" w:cs="Times New Roman"/>
                <w:sz w:val="24"/>
                <w:szCs w:val="24"/>
              </w:rPr>
              <m:t>2,4</m:t>
            </m:r>
          </m:e>
        </m:bar>
      </m:oMath>
      <w:r w:rsidR="00085434">
        <w:rPr>
          <w:rFonts w:ascii="Times New Roman" w:hAnsi="Times New Roman" w:cs="Times New Roman"/>
          <w:sz w:val="24"/>
          <w:szCs w:val="24"/>
        </w:rPr>
        <w:t xml:space="preserve"> должны быть смежными со специальными точе</w:t>
      </w:r>
      <w:r>
        <w:rPr>
          <w:rFonts w:ascii="Times New Roman" w:hAnsi="Times New Roman" w:cs="Times New Roman"/>
          <w:sz w:val="24"/>
          <w:szCs w:val="24"/>
        </w:rPr>
        <w:t>чными областями</w:t>
      </w:r>
      <w:r w:rsidR="00085434">
        <w:rPr>
          <w:rFonts w:ascii="Times New Roman" w:hAnsi="Times New Roman" w:cs="Times New Roman"/>
          <w:sz w:val="24"/>
          <w:szCs w:val="24"/>
        </w:rPr>
        <w:t>:</w:t>
      </w:r>
    </w:p>
    <w:p w:rsidR="00085434" w:rsidRPr="00173ADF" w:rsidRDefault="00173ADF" w:rsidP="00085434">
      <w:pPr>
        <w:autoSpaceDE w:val="0"/>
        <w:autoSpaceDN w:val="0"/>
        <w:adjustRightInd w:val="0"/>
        <w:spacing w:after="0" w:line="240" w:lineRule="auto"/>
        <w:jc w:val="cente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∃t:(t</m:t>
          </m:r>
          <m:r>
            <m:rPr>
              <m:sty m:val="p"/>
            </m:rPr>
            <w:rPr>
              <w:rFonts w:ascii="Cambria Math" w:hAnsi="Cambria Math" w:cs="Cambria Math"/>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m:t>
              </m:r>
            </m:sub>
          </m:sSub>
          <m:r>
            <m:rPr>
              <m:sty m:val="p"/>
            </m:rPr>
            <w:rPr>
              <w:rFonts w:ascii="Cambria Math" w:hAnsi="Times New Roman" w:cs="Times New Roman"/>
              <w:sz w:val="24"/>
              <w:szCs w:val="24"/>
              <w:vertAlign w:val="subscript"/>
              <w:lang w:val="en-US"/>
            </w:rPr>
            <m:t>)|(</m:t>
          </m:r>
          <m:r>
            <w:rPr>
              <w:rFonts w:ascii="Cambria Math" w:hAnsi="Cambria Math" w:cs="Times New Roman"/>
              <w:sz w:val="24"/>
              <w:szCs w:val="24"/>
              <w:lang w:val="en-US"/>
            </w:rPr>
            <m:t>t</m:t>
          </m:r>
          <m:r>
            <m:rPr>
              <m:sty m:val="p"/>
            </m:rPr>
            <w:rPr>
              <w:rFonts w:ascii="Cambria Math" w:hAnsi="Cambria Math" w:cs="Cambria Math"/>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w</m:t>
              </m:r>
            </m:sub>
          </m:sSub>
          <m:r>
            <w:rPr>
              <w:rFonts w:ascii="Cambria Math" w:hAnsi="Cambria Math" w:cs="Times New Roman"/>
              <w:sz w:val="24"/>
              <w:szCs w:val="24"/>
              <w:lang w:val="en-US"/>
            </w:rPr>
            <m:t>)</m:t>
          </m:r>
        </m:oMath>
      </m:oMathPara>
    </w:p>
    <w:p w:rsidR="00173ADF" w:rsidRDefault="00173ADF" w:rsidP="00085434">
      <w:pPr>
        <w:autoSpaceDE w:val="0"/>
        <w:autoSpaceDN w:val="0"/>
        <w:adjustRightInd w:val="0"/>
        <w:spacing w:after="0" w:line="240" w:lineRule="auto"/>
        <w:jc w:val="center"/>
        <w:rPr>
          <w:rFonts w:ascii="Times New Roman" w:eastAsiaTheme="minorEastAsia" w:hAnsi="Times New Roman" w:cs="Times New Roman"/>
          <w:sz w:val="24"/>
          <w:szCs w:val="24"/>
          <w:lang w:val="en-US"/>
        </w:rPr>
      </w:pPr>
    </w:p>
    <w:p w:rsidR="00173ADF" w:rsidRPr="00173ADF" w:rsidRDefault="00173ADF" w:rsidP="00173ADF">
      <w:pPr>
        <w:autoSpaceDE w:val="0"/>
        <w:autoSpaceDN w:val="0"/>
        <w:adjustRightInd w:val="0"/>
        <w:spacing w:after="0" w:line="240" w:lineRule="auto"/>
        <w:ind w:firstLine="567"/>
        <w:jc w:val="both"/>
        <w:rPr>
          <w:rFonts w:ascii="Times New Roman" w:eastAsiaTheme="minorEastAsia" w:hAnsi="Times New Roman" w:cs="Times New Roman"/>
          <w:sz w:val="24"/>
          <w:szCs w:val="24"/>
        </w:rPr>
      </w:pPr>
      <w:r w:rsidRPr="003C01BE">
        <w:rPr>
          <w:rFonts w:ascii="Times New Roman" w:hAnsi="Times New Roman" w:cs="Times New Roman"/>
          <w:i/>
          <w:sz w:val="24"/>
          <w:szCs w:val="24"/>
          <w:lang w:val="en-US"/>
        </w:rPr>
        <w:t>R</w:t>
      </w:r>
      <w:r>
        <w:rPr>
          <w:rFonts w:ascii="Times New Roman" w:hAnsi="Times New Roman" w:cs="Times New Roman"/>
          <w:i/>
          <w:sz w:val="24"/>
          <w:szCs w:val="24"/>
          <w:vertAlign w:val="subscript"/>
          <w:lang w:val="en-US"/>
        </w:rPr>
        <w:t>e</w:t>
      </w:r>
      <w:r w:rsidRPr="003C01BE">
        <w:rPr>
          <w:rFonts w:ascii="Times New Roman" w:hAnsi="Times New Roman" w:cs="Times New Roman"/>
          <w:sz w:val="24"/>
          <w:szCs w:val="24"/>
        </w:rPr>
        <w:t xml:space="preserve"> – </w:t>
      </w:r>
      <w:r>
        <w:rPr>
          <w:rFonts w:ascii="Times New Roman" w:hAnsi="Times New Roman" w:cs="Times New Roman"/>
          <w:sz w:val="24"/>
          <w:szCs w:val="24"/>
        </w:rPr>
        <w:t>множество специальных точечных областей (оконные проемы).</w:t>
      </w:r>
    </w:p>
    <w:p w:rsidR="00173ADF" w:rsidRPr="00173ADF" w:rsidRDefault="00173ADF" w:rsidP="00085434">
      <w:pPr>
        <w:autoSpaceDE w:val="0"/>
        <w:autoSpaceDN w:val="0"/>
        <w:adjustRightInd w:val="0"/>
        <w:spacing w:after="0" w:line="240" w:lineRule="auto"/>
        <w:jc w:val="center"/>
        <w:rPr>
          <w:rFonts w:ascii="Times New Roman" w:hAnsi="Times New Roman" w:cs="Times New Roman"/>
          <w:sz w:val="24"/>
          <w:szCs w:val="24"/>
        </w:rPr>
      </w:pPr>
    </w:p>
    <w:p w:rsidR="00085434" w:rsidRPr="00085434" w:rsidRDefault="00085434" w:rsidP="00085434">
      <w:pPr>
        <w:pStyle w:val="a4"/>
        <w:jc w:val="both"/>
        <w:rPr>
          <w:rFonts w:ascii="Times New Roman" w:eastAsiaTheme="minorEastAsia" w:hAnsi="Times New Roman" w:cs="Times New Roman"/>
          <w:sz w:val="24"/>
          <w:szCs w:val="24"/>
        </w:rPr>
      </w:pPr>
    </w:p>
    <w:p w:rsidR="00664EEC" w:rsidRDefault="006B27CA" w:rsidP="00664EEC">
      <w:pPr>
        <w:pStyle w:val="a4"/>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Площадь оболочки каждого из размещаемых геометрических объектов, кроме </w:t>
      </w:r>
      <w:r>
        <w:rPr>
          <w:rFonts w:ascii="Times New Roman" w:hAnsi="Times New Roman" w:cs="Times New Roman"/>
          <w:sz w:val="24"/>
          <w:szCs w:val="24"/>
          <w:lang w:val="en-US"/>
        </w:rPr>
        <w:t>p</w:t>
      </w:r>
      <w:r w:rsidRPr="00DE2EFE">
        <w:rPr>
          <w:rFonts w:ascii="Times New Roman" w:hAnsi="Times New Roman" w:cs="Times New Roman"/>
          <w:sz w:val="24"/>
          <w:szCs w:val="24"/>
          <w:vertAlign w:val="subscript"/>
        </w:rPr>
        <w:t>1</w:t>
      </w:r>
      <w:r>
        <w:rPr>
          <w:rFonts w:ascii="Times New Roman" w:hAnsi="Times New Roman" w:cs="Times New Roman"/>
          <w:sz w:val="24"/>
          <w:szCs w:val="24"/>
        </w:rPr>
        <w:t xml:space="preserve">, должна быть не менее 1 </w:t>
      </w:r>
      <w:proofErr w:type="spellStart"/>
      <w:r>
        <w:rPr>
          <w:rFonts w:ascii="Times New Roman" w:hAnsi="Times New Roman" w:cs="Times New Roman"/>
          <w:sz w:val="24"/>
          <w:szCs w:val="24"/>
        </w:rPr>
        <w:t>кв.м</w:t>
      </w:r>
      <w:proofErr w:type="spellEnd"/>
      <w:r>
        <w:rPr>
          <w:rFonts w:ascii="Times New Roman" w:hAnsi="Times New Roman" w:cs="Times New Roman"/>
          <w:sz w:val="24"/>
          <w:szCs w:val="24"/>
        </w:rPr>
        <w:t>.</w:t>
      </w:r>
      <w:r w:rsidR="00664EEC">
        <w:rPr>
          <w:rFonts w:ascii="Times New Roman" w:hAnsi="Times New Roman" w:cs="Times New Roman"/>
          <w:sz w:val="24"/>
          <w:szCs w:val="24"/>
        </w:rPr>
        <w:t>:</w:t>
      </w:r>
    </w:p>
    <w:p w:rsidR="009C03D8" w:rsidRPr="006B27CA" w:rsidRDefault="006B27CA" w:rsidP="00664EEC">
      <w:pPr>
        <w:autoSpaceDE w:val="0"/>
        <w:autoSpaceDN w:val="0"/>
        <w:adjustRightInd w:val="0"/>
        <w:spacing w:after="0" w:line="240" w:lineRule="auto"/>
        <w:jc w:val="center"/>
        <w:rPr>
          <w:rFonts w:ascii="Times New Roman" w:eastAsiaTheme="minorEastAsia" w:hAnsi="Times New Roman" w:cs="Times New Roman"/>
          <w:i/>
          <w:sz w:val="26"/>
          <w:szCs w:val="26"/>
          <w:lang w:val="en-US"/>
        </w:rPr>
      </w:pPr>
      <m:oMathPara>
        <m:oMath>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p</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S</m:t>
              </m:r>
            </m:e>
            <m:sub>
              <m:r>
                <w:rPr>
                  <w:rFonts w:ascii="Cambria Math" w:hAnsi="Cambria Math" w:cs="Times New Roman"/>
                  <w:sz w:val="26"/>
                  <w:szCs w:val="26"/>
                  <w:lang w:val="en-US"/>
                </w:rPr>
                <m:t>si</m:t>
              </m:r>
            </m:sub>
          </m:sSub>
          <m:r>
            <w:rPr>
              <w:rFonts w:ascii="Cambria Math" w:hAnsi="Cambria Math" w:cs="Times New Roman"/>
              <w:sz w:val="26"/>
              <w:szCs w:val="26"/>
              <w:lang w:val="en-US"/>
            </w:rPr>
            <m:t>≥1</m:t>
          </m:r>
          <m:r>
            <w:rPr>
              <w:rFonts w:ascii="Cambria Math" w:hAnsi="Cambria Math" w:cs="Times New Roman"/>
              <w:sz w:val="26"/>
              <w:szCs w:val="26"/>
            </w:rPr>
            <m:t xml:space="preserve">кв.м., </m:t>
          </m:r>
          <m:r>
            <w:rPr>
              <w:rFonts w:ascii="Cambria Math" w:hAnsi="Cambria Math" w:cs="Times New Roman"/>
              <w:sz w:val="26"/>
              <w:szCs w:val="26"/>
              <w:lang w:val="en-US"/>
            </w:rPr>
            <m:t>i=2,…,n</m:t>
          </m:r>
        </m:oMath>
      </m:oMathPara>
    </w:p>
    <w:p w:rsidR="006B27CA" w:rsidRPr="006B27CA" w:rsidRDefault="006B27CA" w:rsidP="006B27CA">
      <w:pPr>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где </w:t>
      </w:r>
      <w:r w:rsidRPr="006B27CA">
        <w:rPr>
          <w:rFonts w:ascii="Times New Roman" w:hAnsi="Times New Roman" w:cs="Times New Roman"/>
          <w:i/>
          <w:sz w:val="24"/>
          <w:szCs w:val="24"/>
          <w:lang w:val="en-US"/>
        </w:rPr>
        <w:t>S</w:t>
      </w:r>
      <w:r w:rsidRPr="006B27CA">
        <w:rPr>
          <w:rFonts w:ascii="Times New Roman" w:hAnsi="Times New Roman" w:cs="Times New Roman"/>
          <w:i/>
          <w:sz w:val="24"/>
          <w:szCs w:val="24"/>
          <w:vertAlign w:val="subscript"/>
          <w:lang w:val="en-US"/>
        </w:rPr>
        <w:t>si</w:t>
      </w:r>
      <w:r w:rsidRPr="006B27CA">
        <w:rPr>
          <w:rFonts w:ascii="Times New Roman" w:hAnsi="Times New Roman" w:cs="Times New Roman"/>
          <w:i/>
          <w:sz w:val="24"/>
          <w:szCs w:val="24"/>
        </w:rPr>
        <w:t xml:space="preserve"> – </w:t>
      </w:r>
      <w:r>
        <w:rPr>
          <w:rFonts w:ascii="Times New Roman" w:hAnsi="Times New Roman" w:cs="Times New Roman"/>
          <w:sz w:val="24"/>
          <w:szCs w:val="24"/>
        </w:rPr>
        <w:t xml:space="preserve">площадь оболочки геометрического объекта </w:t>
      </w:r>
      <w:r w:rsidRPr="006B27CA">
        <w:rPr>
          <w:rFonts w:ascii="Times New Roman" w:hAnsi="Times New Roman" w:cs="Times New Roman"/>
          <w:i/>
          <w:sz w:val="24"/>
          <w:szCs w:val="24"/>
          <w:lang w:val="en-US"/>
        </w:rPr>
        <w:t>pi</w:t>
      </w:r>
      <w:r w:rsidRPr="006B27CA">
        <w:rPr>
          <w:rFonts w:ascii="Times New Roman" w:hAnsi="Times New Roman" w:cs="Times New Roman"/>
          <w:i/>
          <w:sz w:val="24"/>
          <w:szCs w:val="24"/>
        </w:rPr>
        <w:t>.</w:t>
      </w:r>
    </w:p>
    <w:p w:rsidR="006B27CA" w:rsidRDefault="006B27CA" w:rsidP="00664EEC">
      <w:pPr>
        <w:autoSpaceDE w:val="0"/>
        <w:autoSpaceDN w:val="0"/>
        <w:adjustRightInd w:val="0"/>
        <w:spacing w:after="0" w:line="240" w:lineRule="auto"/>
        <w:jc w:val="center"/>
        <w:rPr>
          <w:rFonts w:ascii="Times New Roman" w:eastAsiaTheme="minorEastAsia" w:hAnsi="Times New Roman" w:cs="Times New Roman"/>
          <w:sz w:val="24"/>
          <w:szCs w:val="24"/>
        </w:rPr>
      </w:pPr>
    </w:p>
    <w:p w:rsidR="006E2441" w:rsidRDefault="006E2441" w:rsidP="006E2441">
      <w:pPr>
        <w:pStyle w:val="a4"/>
        <w:ind w:left="0" w:firstLine="567"/>
        <w:jc w:val="both"/>
        <w:rPr>
          <w:rFonts w:ascii="Times New Roman" w:eastAsiaTheme="minorEastAsia" w:hAnsi="Times New Roman" w:cs="Times New Roman"/>
          <w:sz w:val="24"/>
          <w:szCs w:val="24"/>
        </w:rPr>
      </w:pPr>
      <w:r w:rsidRPr="006E2441">
        <w:rPr>
          <w:rFonts w:ascii="Times New Roman" w:eastAsiaTheme="minorEastAsia" w:hAnsi="Times New Roman" w:cs="Times New Roman"/>
          <w:sz w:val="24"/>
          <w:szCs w:val="24"/>
        </w:rPr>
        <w:t>В связи с тем, что задачи упаковки и раскроя относятся к классу NP-полных, методы нахождения точного решения, включая комбинаторные и методы линейного программирования, не позволяют решать задачи большой размерности за приемлемое на практике время. Поэтому исследователями уделяется пристальное внимание разработке приближенных и эвристических методов. Эвристические алгоритмы-— это алгоритмы, основанные на правдоподобных, но не обоснованных строго предположениях о свойствах</w:t>
      </w:r>
      <w:r>
        <w:rPr>
          <w:rFonts w:ascii="Times New Roman" w:eastAsiaTheme="minorEastAsia" w:hAnsi="Times New Roman" w:cs="Times New Roman"/>
          <w:sz w:val="24"/>
          <w:szCs w:val="24"/>
        </w:rPr>
        <w:t xml:space="preserve"> оптимального решения задачи</w:t>
      </w:r>
      <w:r w:rsidRPr="006E2441">
        <w:rPr>
          <w:rFonts w:ascii="Times New Roman" w:eastAsiaTheme="minorEastAsia" w:hAnsi="Times New Roman" w:cs="Times New Roman"/>
          <w:sz w:val="24"/>
          <w:szCs w:val="24"/>
        </w:rPr>
        <w:t xml:space="preserve">. Среди них выделяют методы локального поиска-оптимума, в которых поиск оптимальных решений ведется в окрестности некоторого начального допустимого решения, а также конструктивные методы, в которых искомая расстановка предметов строится </w:t>
      </w:r>
      <w:proofErr w:type="spellStart"/>
      <w:r w:rsidRPr="006E2441">
        <w:rPr>
          <w:rFonts w:ascii="Times New Roman" w:eastAsiaTheme="minorEastAsia" w:hAnsi="Times New Roman" w:cs="Times New Roman"/>
          <w:sz w:val="24"/>
          <w:szCs w:val="24"/>
        </w:rPr>
        <w:t>покомпонентно</w:t>
      </w:r>
      <w:proofErr w:type="spellEnd"/>
      <w:r w:rsidRPr="006E24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(принцип </w:t>
      </w:r>
      <w:proofErr w:type="spellStart"/>
      <w:r>
        <w:rPr>
          <w:rFonts w:ascii="Times New Roman" w:eastAsiaTheme="minorEastAsia" w:hAnsi="Times New Roman" w:cs="Times New Roman"/>
          <w:sz w:val="24"/>
          <w:szCs w:val="24"/>
        </w:rPr>
        <w:t>пообъектного</w:t>
      </w:r>
      <w:proofErr w:type="spellEnd"/>
      <w:r>
        <w:rPr>
          <w:rFonts w:ascii="Times New Roman" w:eastAsiaTheme="minorEastAsia" w:hAnsi="Times New Roman" w:cs="Times New Roman"/>
          <w:sz w:val="24"/>
          <w:szCs w:val="24"/>
        </w:rPr>
        <w:t xml:space="preserve"> размещения)</w:t>
      </w:r>
      <w:r w:rsidRPr="006E2441">
        <w:rPr>
          <w:rFonts w:ascii="Times New Roman" w:eastAsiaTheme="minorEastAsia" w:hAnsi="Times New Roman" w:cs="Times New Roman"/>
          <w:sz w:val="24"/>
          <w:szCs w:val="24"/>
        </w:rPr>
        <w:t xml:space="preserve">, </w:t>
      </w:r>
      <w:proofErr w:type="gramStart"/>
      <w:r w:rsidRPr="006E2441">
        <w:rPr>
          <w:rFonts w:ascii="Times New Roman" w:eastAsiaTheme="minorEastAsia" w:hAnsi="Times New Roman" w:cs="Times New Roman"/>
          <w:sz w:val="24"/>
          <w:szCs w:val="24"/>
        </w:rPr>
        <w:t>путём добавлением</w:t>
      </w:r>
      <w:proofErr w:type="gramEnd"/>
      <w:r w:rsidRPr="006E2441">
        <w:rPr>
          <w:rFonts w:ascii="Times New Roman" w:eastAsiaTheme="minorEastAsia" w:hAnsi="Times New Roman" w:cs="Times New Roman"/>
          <w:sz w:val="24"/>
          <w:szCs w:val="24"/>
        </w:rPr>
        <w:t xml:space="preserve"> нового компонента к частично пос</w:t>
      </w:r>
      <w:r>
        <w:rPr>
          <w:rFonts w:ascii="Times New Roman" w:eastAsiaTheme="minorEastAsia" w:hAnsi="Times New Roman" w:cs="Times New Roman"/>
          <w:sz w:val="24"/>
          <w:szCs w:val="24"/>
        </w:rPr>
        <w:t>троенному решению</w:t>
      </w:r>
      <w:r w:rsidRPr="006E24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т.е. производят некоторые геометрические преобразования каждого из них.</w:t>
      </w:r>
    </w:p>
    <w:p w:rsidR="00CF449B" w:rsidRDefault="00CF449B" w:rsidP="006E2441">
      <w:pPr>
        <w:pStyle w:val="a4"/>
        <w:ind w:left="0" w:firstLine="567"/>
        <w:jc w:val="both"/>
        <w:rPr>
          <w:rFonts w:ascii="Times New Roman" w:eastAsiaTheme="minorEastAsia" w:hAnsi="Times New Roman" w:cs="Times New Roman"/>
          <w:sz w:val="24"/>
          <w:szCs w:val="24"/>
        </w:rPr>
      </w:pPr>
    </w:p>
    <w:p w:rsidR="00CF449B" w:rsidRDefault="00CF449B" w:rsidP="006E2441">
      <w:pPr>
        <w:pStyle w:val="a4"/>
        <w:ind w:left="0" w:firstLine="567"/>
        <w:jc w:val="both"/>
        <w:rPr>
          <w:rFonts w:ascii="Times New Roman" w:eastAsiaTheme="minorEastAsia" w:hAnsi="Times New Roman" w:cs="Times New Roman"/>
          <w:sz w:val="24"/>
          <w:szCs w:val="24"/>
        </w:rPr>
      </w:pPr>
      <w:r w:rsidRPr="00CF449B">
        <w:rPr>
          <w:rFonts w:ascii="Times New Roman" w:eastAsiaTheme="minorEastAsia" w:hAnsi="Times New Roman" w:cs="Times New Roman"/>
          <w:sz w:val="24"/>
          <w:szCs w:val="24"/>
        </w:rPr>
        <w:t xml:space="preserve">Хорошо известно, что практически нет методов нахождения глобального оптимума для многих реальных задач нелинейного программирования. В этих случаях в основном используются и совершенствуются методы локальной оптимизации, как количественно – с улучшением их быстродействия, так и качественно – нахождение локальных оптимумов близких к глобальному. </w:t>
      </w:r>
    </w:p>
    <w:p w:rsidR="00CF449B" w:rsidRDefault="00CF449B" w:rsidP="006E2441">
      <w:pPr>
        <w:pStyle w:val="a4"/>
        <w:ind w:left="0" w:firstLine="567"/>
        <w:jc w:val="both"/>
        <w:rPr>
          <w:rFonts w:ascii="Times New Roman" w:eastAsiaTheme="minorEastAsia" w:hAnsi="Times New Roman" w:cs="Times New Roman"/>
          <w:sz w:val="24"/>
          <w:szCs w:val="24"/>
        </w:rPr>
      </w:pPr>
      <w:r w:rsidRPr="00CF449B">
        <w:rPr>
          <w:rFonts w:ascii="Times New Roman" w:eastAsiaTheme="minorEastAsia" w:hAnsi="Times New Roman" w:cs="Times New Roman"/>
          <w:sz w:val="24"/>
          <w:szCs w:val="24"/>
        </w:rPr>
        <w:t xml:space="preserve">Одним из широко используемых в этой области математического программирования классом методов является класс поисковой оптимизации. Для него поиск решения осуществляется последовательными шагами, ведущими от исходной точки из области допустимых решений (ОДР) через некоторые промежуточные значения в заданную ε-окрестность точки локального оптимума. Очень важным, в этом случае, является расположение исходной точки в ОДР. </w:t>
      </w:r>
    </w:p>
    <w:p w:rsidR="00CF449B" w:rsidRDefault="00CF449B" w:rsidP="006E2441">
      <w:pPr>
        <w:pStyle w:val="a4"/>
        <w:ind w:left="0" w:firstLine="567"/>
        <w:jc w:val="both"/>
        <w:rPr>
          <w:rFonts w:ascii="Times New Roman" w:eastAsiaTheme="minorEastAsia" w:hAnsi="Times New Roman" w:cs="Times New Roman"/>
          <w:sz w:val="24"/>
          <w:szCs w:val="24"/>
        </w:rPr>
      </w:pPr>
      <w:r w:rsidRPr="00CF449B">
        <w:rPr>
          <w:rFonts w:ascii="Times New Roman" w:eastAsiaTheme="minorEastAsia" w:hAnsi="Times New Roman" w:cs="Times New Roman"/>
          <w:sz w:val="24"/>
          <w:szCs w:val="24"/>
        </w:rPr>
        <w:t>Выделим в этом классе два подхода: методы безусловной и условной оптимизации.</w:t>
      </w:r>
    </w:p>
    <w:p w:rsidR="00CF449B" w:rsidRDefault="00CF449B" w:rsidP="006E2441">
      <w:pPr>
        <w:pStyle w:val="a4"/>
        <w:ind w:left="0" w:firstLine="567"/>
        <w:jc w:val="both"/>
        <w:rPr>
          <w:rFonts w:ascii="Times New Roman" w:eastAsiaTheme="minorEastAsia" w:hAnsi="Times New Roman" w:cs="Times New Roman"/>
          <w:sz w:val="24"/>
          <w:szCs w:val="24"/>
        </w:rPr>
      </w:pPr>
    </w:p>
    <w:p w:rsidR="00CF449B" w:rsidRDefault="00CF449B" w:rsidP="006E2441">
      <w:pPr>
        <w:pStyle w:val="a4"/>
        <w:ind w:left="0" w:firstLine="567"/>
        <w:jc w:val="both"/>
        <w:rPr>
          <w:rFonts w:ascii="Times New Roman" w:eastAsiaTheme="minorEastAsia" w:hAnsi="Times New Roman" w:cs="Times New Roman"/>
          <w:sz w:val="24"/>
          <w:szCs w:val="24"/>
        </w:rPr>
      </w:pPr>
      <w:r w:rsidRPr="00CF449B">
        <w:rPr>
          <w:rFonts w:ascii="Times New Roman" w:eastAsiaTheme="minorEastAsia" w:hAnsi="Times New Roman" w:cs="Times New Roman"/>
          <w:sz w:val="24"/>
          <w:szCs w:val="24"/>
          <w:highlight w:val="yellow"/>
        </w:rPr>
        <w:t>Нередко для решения задач нерегулярного размещения ГО применяют последовательно несколько подходов.</w:t>
      </w:r>
    </w:p>
    <w:p w:rsidR="00CF449B" w:rsidRDefault="00CF449B" w:rsidP="006E2441">
      <w:pPr>
        <w:pStyle w:val="a4"/>
        <w:ind w:left="0" w:firstLine="567"/>
        <w:jc w:val="both"/>
        <w:rPr>
          <w:rFonts w:ascii="Times New Roman" w:eastAsiaTheme="minorEastAsia" w:hAnsi="Times New Roman" w:cs="Times New Roman"/>
          <w:sz w:val="24"/>
          <w:szCs w:val="24"/>
        </w:rPr>
      </w:pPr>
      <w:r w:rsidRPr="00CF449B">
        <w:rPr>
          <w:rFonts w:ascii="Times New Roman" w:eastAsiaTheme="minorEastAsia" w:hAnsi="Times New Roman" w:cs="Times New Roman"/>
          <w:sz w:val="24"/>
          <w:szCs w:val="24"/>
          <w:highlight w:val="yellow"/>
          <w:lang w:val="en-US"/>
        </w:rPr>
        <w:t xml:space="preserve">Bounsaythip, </w:t>
      </w:r>
      <w:proofErr w:type="spellStart"/>
      <w:r w:rsidRPr="00CF449B">
        <w:rPr>
          <w:rFonts w:ascii="Times New Roman" w:eastAsiaTheme="minorEastAsia" w:hAnsi="Times New Roman" w:cs="Times New Roman"/>
          <w:sz w:val="24"/>
          <w:szCs w:val="24"/>
          <w:highlight w:val="yellow"/>
          <w:lang w:val="en-US"/>
        </w:rPr>
        <w:t>Maouche</w:t>
      </w:r>
      <w:proofErr w:type="spellEnd"/>
      <w:r w:rsidRPr="00CF449B">
        <w:rPr>
          <w:rFonts w:ascii="Times New Roman" w:eastAsiaTheme="minorEastAsia" w:hAnsi="Times New Roman" w:cs="Times New Roman"/>
          <w:sz w:val="24"/>
          <w:szCs w:val="24"/>
          <w:highlight w:val="yellow"/>
          <w:lang w:val="en-US"/>
        </w:rPr>
        <w:t xml:space="preserve"> </w:t>
      </w:r>
      <w:r w:rsidRPr="00CF449B">
        <w:rPr>
          <w:rFonts w:ascii="Times New Roman" w:eastAsiaTheme="minorEastAsia" w:hAnsi="Times New Roman" w:cs="Times New Roman"/>
          <w:sz w:val="24"/>
          <w:szCs w:val="24"/>
          <w:highlight w:val="yellow"/>
        </w:rPr>
        <w:t>и</w:t>
      </w:r>
      <w:r w:rsidRPr="00CF449B">
        <w:rPr>
          <w:rFonts w:ascii="Times New Roman" w:eastAsiaTheme="minorEastAsia" w:hAnsi="Times New Roman" w:cs="Times New Roman"/>
          <w:sz w:val="24"/>
          <w:szCs w:val="24"/>
          <w:highlight w:val="yellow"/>
          <w:lang w:val="en-US"/>
        </w:rPr>
        <w:t xml:space="preserve"> Roussel [</w:t>
      </w:r>
      <w:proofErr w:type="spellStart"/>
      <w:r w:rsidRPr="00CF449B">
        <w:rPr>
          <w:rFonts w:ascii="Times New Roman" w:eastAsiaTheme="minorEastAsia" w:hAnsi="Times New Roman" w:cs="Times New Roman"/>
          <w:b/>
          <w:sz w:val="24"/>
          <w:szCs w:val="24"/>
          <w:highlight w:val="yellow"/>
          <w:lang w:val="en-US"/>
        </w:rPr>
        <w:t>Maouche</w:t>
      </w:r>
      <w:proofErr w:type="spellEnd"/>
      <w:r w:rsidRPr="00CF449B">
        <w:rPr>
          <w:rFonts w:ascii="Times New Roman" w:eastAsiaTheme="minorEastAsia" w:hAnsi="Times New Roman" w:cs="Times New Roman"/>
          <w:b/>
          <w:sz w:val="24"/>
          <w:szCs w:val="24"/>
          <w:highlight w:val="yellow"/>
          <w:lang w:val="en-US"/>
        </w:rPr>
        <w:t xml:space="preserve"> S., </w:t>
      </w:r>
      <w:proofErr w:type="spellStart"/>
      <w:r w:rsidRPr="00CF449B">
        <w:rPr>
          <w:rFonts w:ascii="Times New Roman" w:eastAsiaTheme="minorEastAsia" w:hAnsi="Times New Roman" w:cs="Times New Roman"/>
          <w:b/>
          <w:sz w:val="24"/>
          <w:szCs w:val="24"/>
          <w:highlight w:val="yellow"/>
          <w:lang w:val="en-US"/>
        </w:rPr>
        <w:t>Roussel</w:t>
      </w:r>
      <w:proofErr w:type="spellEnd"/>
      <w:r w:rsidRPr="00CF449B">
        <w:rPr>
          <w:rFonts w:ascii="Times New Roman" w:eastAsiaTheme="minorEastAsia" w:hAnsi="Times New Roman" w:cs="Times New Roman"/>
          <w:b/>
          <w:sz w:val="24"/>
          <w:szCs w:val="24"/>
          <w:highlight w:val="yellow"/>
          <w:lang w:val="en-US"/>
        </w:rPr>
        <w:t xml:space="preserve"> G., Intelligent lay-planning system for irregular shapes and sheet with patterns and flaws: resolution by </w:t>
      </w:r>
      <w:r w:rsidRPr="00CF449B">
        <w:rPr>
          <w:rFonts w:ascii="Times New Roman" w:eastAsiaTheme="minorEastAsia" w:hAnsi="Times New Roman" w:cs="Times New Roman"/>
          <w:b/>
          <w:sz w:val="24"/>
          <w:szCs w:val="24"/>
          <w:highlight w:val="yellow"/>
        </w:rPr>
        <w:t>ε</w:t>
      </w:r>
      <w:r w:rsidRPr="00CF449B">
        <w:rPr>
          <w:rFonts w:ascii="Times New Roman" w:eastAsiaTheme="minorEastAsia" w:hAnsi="Times New Roman" w:cs="Times New Roman"/>
          <w:b/>
          <w:sz w:val="24"/>
          <w:szCs w:val="24"/>
          <w:highlight w:val="yellow"/>
          <w:lang w:val="en-US"/>
        </w:rPr>
        <w:t>-admissible tree search</w:t>
      </w:r>
      <w:r w:rsidRPr="00CF449B">
        <w:rPr>
          <w:rFonts w:ascii="Times New Roman" w:eastAsiaTheme="minorEastAsia" w:hAnsi="Times New Roman" w:cs="Times New Roman"/>
          <w:sz w:val="24"/>
          <w:szCs w:val="24"/>
          <w:highlight w:val="yellow"/>
          <w:lang w:val="en-US"/>
        </w:rPr>
        <w:t xml:space="preserve">, </w:t>
      </w:r>
      <w:proofErr w:type="spellStart"/>
      <w:r w:rsidRPr="00CF449B">
        <w:rPr>
          <w:rFonts w:ascii="Times New Roman" w:eastAsiaTheme="minorEastAsia" w:hAnsi="Times New Roman" w:cs="Times New Roman"/>
          <w:b/>
          <w:sz w:val="24"/>
          <w:szCs w:val="24"/>
          <w:highlight w:val="yellow"/>
          <w:lang w:val="en-US"/>
        </w:rPr>
        <w:t>Bounsaythip</w:t>
      </w:r>
      <w:proofErr w:type="spellEnd"/>
      <w:r w:rsidRPr="00CF449B">
        <w:rPr>
          <w:rFonts w:ascii="Times New Roman" w:eastAsiaTheme="minorEastAsia" w:hAnsi="Times New Roman" w:cs="Times New Roman"/>
          <w:b/>
          <w:sz w:val="24"/>
          <w:szCs w:val="24"/>
          <w:highlight w:val="yellow"/>
          <w:lang w:val="en-US"/>
        </w:rPr>
        <w:t xml:space="preserve"> C., </w:t>
      </w:r>
      <w:proofErr w:type="spellStart"/>
      <w:r w:rsidRPr="00CF449B">
        <w:rPr>
          <w:rFonts w:ascii="Times New Roman" w:eastAsiaTheme="minorEastAsia" w:hAnsi="Times New Roman" w:cs="Times New Roman"/>
          <w:b/>
          <w:sz w:val="24"/>
          <w:szCs w:val="24"/>
          <w:highlight w:val="yellow"/>
          <w:lang w:val="en-US"/>
        </w:rPr>
        <w:t>Maouche</w:t>
      </w:r>
      <w:proofErr w:type="spellEnd"/>
      <w:r w:rsidRPr="00CF449B">
        <w:rPr>
          <w:rFonts w:ascii="Times New Roman" w:eastAsiaTheme="minorEastAsia" w:hAnsi="Times New Roman" w:cs="Times New Roman"/>
          <w:b/>
          <w:sz w:val="24"/>
          <w:szCs w:val="24"/>
          <w:highlight w:val="yellow"/>
          <w:lang w:val="en-US"/>
        </w:rPr>
        <w:t xml:space="preserve"> S., </w:t>
      </w:r>
      <w:proofErr w:type="spellStart"/>
      <w:r w:rsidRPr="00CF449B">
        <w:rPr>
          <w:rFonts w:ascii="Times New Roman" w:eastAsiaTheme="minorEastAsia" w:hAnsi="Times New Roman" w:cs="Times New Roman"/>
          <w:b/>
          <w:sz w:val="24"/>
          <w:szCs w:val="24"/>
          <w:highlight w:val="yellow"/>
          <w:lang w:val="en-US"/>
        </w:rPr>
        <w:t>Roussel</w:t>
      </w:r>
      <w:proofErr w:type="spellEnd"/>
      <w:r w:rsidRPr="00CF449B">
        <w:rPr>
          <w:rFonts w:ascii="Times New Roman" w:eastAsiaTheme="minorEastAsia" w:hAnsi="Times New Roman" w:cs="Times New Roman"/>
          <w:b/>
          <w:sz w:val="24"/>
          <w:szCs w:val="24"/>
          <w:highlight w:val="yellow"/>
          <w:lang w:val="en-US"/>
        </w:rPr>
        <w:t xml:space="preserve"> G., Algorithms for a marker making system: </w:t>
      </w:r>
      <w:r w:rsidRPr="00CF449B">
        <w:rPr>
          <w:rFonts w:ascii="Times New Roman" w:eastAsiaTheme="minorEastAsia" w:hAnsi="Times New Roman" w:cs="Times New Roman"/>
          <w:b/>
          <w:sz w:val="24"/>
          <w:szCs w:val="24"/>
          <w:highlight w:val="yellow"/>
        </w:rPr>
        <w:t>ε</w:t>
      </w:r>
      <w:r w:rsidRPr="00CF449B">
        <w:rPr>
          <w:rFonts w:ascii="Times New Roman" w:eastAsiaTheme="minorEastAsia" w:hAnsi="Times New Roman" w:cs="Times New Roman"/>
          <w:b/>
          <w:sz w:val="24"/>
          <w:szCs w:val="24"/>
          <w:highlight w:val="yellow"/>
          <w:lang w:val="en-US"/>
        </w:rPr>
        <w:t>-admissible resolution</w:t>
      </w:r>
      <w:r w:rsidRPr="00CF449B">
        <w:rPr>
          <w:rFonts w:ascii="Times New Roman" w:eastAsiaTheme="minorEastAsia" w:hAnsi="Times New Roman" w:cs="Times New Roman"/>
          <w:sz w:val="24"/>
          <w:szCs w:val="24"/>
          <w:highlight w:val="yellow"/>
          <w:lang w:val="en-US"/>
        </w:rPr>
        <w:t xml:space="preserve">] </w:t>
      </w:r>
      <w:r w:rsidRPr="00CF449B">
        <w:rPr>
          <w:rFonts w:ascii="Times New Roman" w:eastAsiaTheme="minorEastAsia" w:hAnsi="Times New Roman" w:cs="Times New Roman"/>
          <w:sz w:val="24"/>
          <w:szCs w:val="24"/>
          <w:highlight w:val="yellow"/>
        </w:rPr>
        <w:t>используют</w:t>
      </w:r>
      <w:r w:rsidRPr="00CF449B">
        <w:rPr>
          <w:rFonts w:ascii="Times New Roman" w:eastAsiaTheme="minorEastAsia" w:hAnsi="Times New Roman" w:cs="Times New Roman"/>
          <w:sz w:val="24"/>
          <w:szCs w:val="24"/>
          <w:highlight w:val="yellow"/>
          <w:lang w:val="en-US"/>
        </w:rPr>
        <w:t xml:space="preserve"> </w:t>
      </w:r>
      <w:r w:rsidRPr="00CF449B">
        <w:rPr>
          <w:rFonts w:ascii="Times New Roman" w:eastAsiaTheme="minorEastAsia" w:hAnsi="Times New Roman" w:cs="Times New Roman"/>
          <w:sz w:val="24"/>
          <w:szCs w:val="24"/>
          <w:highlight w:val="yellow"/>
        </w:rPr>
        <w:t>локально</w:t>
      </w:r>
      <w:r w:rsidRPr="00CF449B">
        <w:rPr>
          <w:rFonts w:ascii="Times New Roman" w:eastAsiaTheme="minorEastAsia" w:hAnsi="Times New Roman" w:cs="Times New Roman"/>
          <w:sz w:val="24"/>
          <w:szCs w:val="24"/>
          <w:highlight w:val="yellow"/>
          <w:lang w:val="en-US"/>
        </w:rPr>
        <w:t>-</w:t>
      </w:r>
      <w:r w:rsidRPr="00CF449B">
        <w:rPr>
          <w:rFonts w:ascii="Times New Roman" w:eastAsiaTheme="minorEastAsia" w:hAnsi="Times New Roman" w:cs="Times New Roman"/>
          <w:sz w:val="24"/>
          <w:szCs w:val="24"/>
          <w:highlight w:val="yellow"/>
        </w:rPr>
        <w:t>глобальный</w:t>
      </w:r>
      <w:r w:rsidRPr="00CF449B">
        <w:rPr>
          <w:rFonts w:ascii="Times New Roman" w:eastAsiaTheme="minorEastAsia" w:hAnsi="Times New Roman" w:cs="Times New Roman"/>
          <w:sz w:val="24"/>
          <w:szCs w:val="24"/>
          <w:highlight w:val="yellow"/>
          <w:lang w:val="en-US"/>
        </w:rPr>
        <w:t xml:space="preserve"> </w:t>
      </w:r>
      <w:r w:rsidRPr="00CF449B">
        <w:rPr>
          <w:rFonts w:ascii="Times New Roman" w:eastAsiaTheme="minorEastAsia" w:hAnsi="Times New Roman" w:cs="Times New Roman"/>
          <w:sz w:val="24"/>
          <w:szCs w:val="24"/>
          <w:highlight w:val="yellow"/>
        </w:rPr>
        <w:t>подход</w:t>
      </w:r>
      <w:r w:rsidRPr="00CF449B">
        <w:rPr>
          <w:rFonts w:ascii="Times New Roman" w:eastAsiaTheme="minorEastAsia" w:hAnsi="Times New Roman" w:cs="Times New Roman"/>
          <w:sz w:val="24"/>
          <w:szCs w:val="24"/>
          <w:highlight w:val="yellow"/>
          <w:lang w:val="en-US"/>
        </w:rPr>
        <w:t xml:space="preserve">. </w:t>
      </w:r>
      <w:r w:rsidRPr="00CF449B">
        <w:rPr>
          <w:rFonts w:ascii="Times New Roman" w:eastAsiaTheme="minorEastAsia" w:hAnsi="Times New Roman" w:cs="Times New Roman"/>
          <w:sz w:val="24"/>
          <w:szCs w:val="24"/>
          <w:highlight w:val="yellow"/>
        </w:rPr>
        <w:t>Локальная оптимизация применяется для уменьшения границ прямоугольной оболочки двух ГО. Глобальная часть алгоритма построена на основе метода «эмуляции отжига» и «ближайшего подходящего». Дерево решений строится добавлением нового объекта к размещению подмножества объектов с использованием локальной эвристической процедуры оптимизации.</w:t>
      </w:r>
      <w:r w:rsidRPr="00CF449B">
        <w:rPr>
          <w:rFonts w:ascii="Times New Roman" w:eastAsiaTheme="minorEastAsia" w:hAnsi="Times New Roman" w:cs="Times New Roman"/>
          <w:sz w:val="24"/>
          <w:szCs w:val="24"/>
        </w:rPr>
        <w:t xml:space="preserve"> </w:t>
      </w:r>
    </w:p>
    <w:p w:rsidR="00D45DD7" w:rsidRDefault="00D45DD7" w:rsidP="006E2441">
      <w:pPr>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методах моделирования геометрических преобразований можно выделить три класса:</w:t>
      </w:r>
    </w:p>
    <w:p w:rsidR="00D45DD7" w:rsidRPr="00D45DD7" w:rsidRDefault="00D45DD7" w:rsidP="006E2441">
      <w:pPr>
        <w:ind w:firstLine="567"/>
        <w:jc w:val="both"/>
        <w:rPr>
          <w:rFonts w:ascii="Times New Roman" w:eastAsiaTheme="minorEastAsia" w:hAnsi="Times New Roman" w:cs="Times New Roman"/>
          <w:sz w:val="24"/>
          <w:szCs w:val="24"/>
        </w:rPr>
      </w:pPr>
      <w:r w:rsidRPr="00D45DD7">
        <w:rPr>
          <w:rFonts w:ascii="Times New Roman" w:eastAsiaTheme="minorEastAsia" w:hAnsi="Times New Roman" w:cs="Times New Roman"/>
          <w:sz w:val="24"/>
          <w:szCs w:val="24"/>
        </w:rPr>
        <w:t xml:space="preserve">1.  методы, основанные на моделировании движений ГО с учетом взаимного </w:t>
      </w:r>
      <w:proofErr w:type="spellStart"/>
      <w:r w:rsidRPr="00D45DD7">
        <w:rPr>
          <w:rFonts w:ascii="Times New Roman" w:eastAsiaTheme="minorEastAsia" w:hAnsi="Times New Roman" w:cs="Times New Roman"/>
          <w:sz w:val="24"/>
          <w:szCs w:val="24"/>
        </w:rPr>
        <w:t>непересечения</w:t>
      </w:r>
      <w:proofErr w:type="spellEnd"/>
      <w:r w:rsidRPr="00D45DD7">
        <w:rPr>
          <w:rFonts w:ascii="Times New Roman" w:eastAsiaTheme="minorEastAsia" w:hAnsi="Times New Roman" w:cs="Times New Roman"/>
          <w:sz w:val="24"/>
          <w:szCs w:val="24"/>
        </w:rPr>
        <w:t xml:space="preserve"> (в</w:t>
      </w:r>
      <w:r>
        <w:rPr>
          <w:rFonts w:ascii="Times New Roman" w:eastAsiaTheme="minorEastAsia" w:hAnsi="Times New Roman" w:cs="Times New Roman"/>
          <w:sz w:val="24"/>
          <w:szCs w:val="24"/>
        </w:rPr>
        <w:t xml:space="preserve"> области допустимых размещений);</w:t>
      </w:r>
    </w:p>
    <w:p w:rsidR="00D45DD7" w:rsidRPr="00D45DD7" w:rsidRDefault="00D45DD7" w:rsidP="006E2441">
      <w:pPr>
        <w:ind w:firstLine="567"/>
        <w:jc w:val="both"/>
        <w:rPr>
          <w:rFonts w:ascii="Times New Roman" w:eastAsiaTheme="minorEastAsia" w:hAnsi="Times New Roman" w:cs="Times New Roman"/>
          <w:sz w:val="24"/>
          <w:szCs w:val="24"/>
        </w:rPr>
      </w:pPr>
      <w:r w:rsidRPr="00D45DD7">
        <w:rPr>
          <w:rFonts w:ascii="Times New Roman" w:eastAsiaTheme="minorEastAsia" w:hAnsi="Times New Roman" w:cs="Times New Roman"/>
          <w:sz w:val="24"/>
          <w:szCs w:val="24"/>
        </w:rPr>
        <w:t>2.  методы на основе произвольных движений (параллельн</w:t>
      </w:r>
      <w:r>
        <w:rPr>
          <w:rFonts w:ascii="Times New Roman" w:eastAsiaTheme="minorEastAsia" w:hAnsi="Times New Roman" w:cs="Times New Roman"/>
          <w:sz w:val="24"/>
          <w:szCs w:val="24"/>
        </w:rPr>
        <w:t>ых переносов и вращений)</w:t>
      </w:r>
      <w:r w:rsidRPr="00D45DD7">
        <w:rPr>
          <w:rFonts w:ascii="Times New Roman" w:eastAsiaTheme="minorEastAsia" w:hAnsi="Times New Roman" w:cs="Times New Roman"/>
          <w:sz w:val="24"/>
          <w:szCs w:val="24"/>
        </w:rPr>
        <w:t>, в процессе которых ГО могут пересекаться друг с другом и с областью размещения;</w:t>
      </w:r>
    </w:p>
    <w:p w:rsidR="00D45DD7" w:rsidRDefault="00D45DD7" w:rsidP="006E2441">
      <w:pPr>
        <w:ind w:firstLine="567"/>
        <w:jc w:val="both"/>
        <w:rPr>
          <w:rFonts w:ascii="Times New Roman" w:eastAsiaTheme="minorEastAsia" w:hAnsi="Times New Roman" w:cs="Times New Roman"/>
          <w:sz w:val="24"/>
          <w:szCs w:val="24"/>
        </w:rPr>
      </w:pPr>
      <w:r w:rsidRPr="00D45DD7">
        <w:rPr>
          <w:rFonts w:ascii="Times New Roman" w:eastAsiaTheme="minorEastAsia" w:hAnsi="Times New Roman" w:cs="Times New Roman"/>
          <w:sz w:val="24"/>
          <w:szCs w:val="24"/>
        </w:rPr>
        <w:t>3.  методы, основанные на процедуре занесения объ</w:t>
      </w:r>
      <w:r>
        <w:rPr>
          <w:rFonts w:ascii="Times New Roman" w:eastAsiaTheme="minorEastAsia" w:hAnsi="Times New Roman" w:cs="Times New Roman"/>
          <w:sz w:val="24"/>
          <w:szCs w:val="24"/>
        </w:rPr>
        <w:t>екта в произвольную область</w:t>
      </w:r>
      <w:r w:rsidRPr="00D45DD7">
        <w:rPr>
          <w:rFonts w:ascii="Times New Roman" w:eastAsiaTheme="minorEastAsia" w:hAnsi="Times New Roman" w:cs="Times New Roman"/>
          <w:sz w:val="24"/>
          <w:szCs w:val="24"/>
        </w:rPr>
        <w:t>.</w:t>
      </w:r>
    </w:p>
    <w:p w:rsidR="00D45DD7" w:rsidRPr="00D45DD7" w:rsidRDefault="00D45DD7" w:rsidP="006E2441">
      <w:pPr>
        <w:ind w:firstLine="567"/>
        <w:jc w:val="both"/>
        <w:rPr>
          <w:rFonts w:ascii="Times New Roman" w:eastAsiaTheme="minorEastAsia" w:hAnsi="Times New Roman" w:cs="Times New Roman"/>
          <w:sz w:val="24"/>
          <w:szCs w:val="24"/>
        </w:rPr>
      </w:pPr>
      <w:r w:rsidRPr="00D45DD7">
        <w:rPr>
          <w:rFonts w:ascii="Times New Roman" w:eastAsiaTheme="minorEastAsia" w:hAnsi="Times New Roman" w:cs="Times New Roman"/>
          <w:sz w:val="24"/>
          <w:szCs w:val="24"/>
        </w:rPr>
        <w:lastRenderedPageBreak/>
        <w:t>Отличие этих методов заключается в:</w:t>
      </w:r>
    </w:p>
    <w:p w:rsidR="00D45DD7" w:rsidRPr="00D45DD7" w:rsidRDefault="00D45DD7" w:rsidP="006E2441">
      <w:pPr>
        <w:ind w:firstLine="567"/>
        <w:jc w:val="both"/>
        <w:rPr>
          <w:rFonts w:ascii="Times New Roman" w:eastAsiaTheme="minorEastAsia" w:hAnsi="Times New Roman" w:cs="Times New Roman"/>
          <w:sz w:val="24"/>
          <w:szCs w:val="24"/>
        </w:rPr>
      </w:pPr>
      <w:r w:rsidRPr="00D45DD7">
        <w:rPr>
          <w:rFonts w:ascii="Times New Roman" w:eastAsiaTheme="minorEastAsia" w:hAnsi="Times New Roman" w:cs="Times New Roman"/>
          <w:sz w:val="24"/>
          <w:szCs w:val="24"/>
        </w:rPr>
        <w:t>- траектории, по которой производятся движения исходных ГО;</w:t>
      </w:r>
    </w:p>
    <w:p w:rsidR="00D45DD7" w:rsidRPr="00D45DD7" w:rsidRDefault="00D45DD7" w:rsidP="006E2441">
      <w:pPr>
        <w:ind w:firstLine="567"/>
        <w:jc w:val="both"/>
        <w:rPr>
          <w:rFonts w:ascii="Times New Roman" w:eastAsiaTheme="minorEastAsia" w:hAnsi="Times New Roman" w:cs="Times New Roman"/>
          <w:sz w:val="24"/>
          <w:szCs w:val="24"/>
        </w:rPr>
      </w:pPr>
      <w:r w:rsidRPr="00D45DD7">
        <w:rPr>
          <w:rFonts w:ascii="Times New Roman" w:eastAsiaTheme="minorEastAsia" w:hAnsi="Times New Roman" w:cs="Times New Roman"/>
          <w:sz w:val="24"/>
          <w:szCs w:val="24"/>
        </w:rPr>
        <w:t>- степени сложности для реализации вращения ГО;</w:t>
      </w:r>
    </w:p>
    <w:p w:rsidR="00D45DD7" w:rsidRDefault="00D45DD7" w:rsidP="006E2441">
      <w:pPr>
        <w:ind w:firstLine="567"/>
        <w:jc w:val="both"/>
        <w:rPr>
          <w:rFonts w:ascii="Times New Roman" w:eastAsiaTheme="minorEastAsia" w:hAnsi="Times New Roman" w:cs="Times New Roman"/>
          <w:sz w:val="24"/>
          <w:szCs w:val="24"/>
        </w:rPr>
      </w:pPr>
      <w:r w:rsidRPr="00D45DD7">
        <w:rPr>
          <w:rFonts w:ascii="Times New Roman" w:eastAsiaTheme="minorEastAsia" w:hAnsi="Times New Roman" w:cs="Times New Roman"/>
          <w:sz w:val="24"/>
          <w:szCs w:val="24"/>
        </w:rPr>
        <w:t>- возможности пересечений объектов друг с другом и с областью размещения в процессе моделирования геометрических преобразований.</w:t>
      </w:r>
    </w:p>
    <w:p w:rsidR="00595C7B" w:rsidRDefault="00595C7B" w:rsidP="006E2441">
      <w:pPr>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Сравнивая эти классы методов можно сделать вывод,</w:t>
      </w:r>
      <w:r w:rsidR="00B26D61" w:rsidRPr="00B26D61">
        <w:rPr>
          <w:rFonts w:ascii="Times New Roman" w:eastAsiaTheme="minorEastAsia" w:hAnsi="Times New Roman" w:cs="Times New Roman"/>
          <w:sz w:val="24"/>
          <w:szCs w:val="24"/>
        </w:rPr>
        <w:t xml:space="preserve"> </w:t>
      </w:r>
      <w:r w:rsidR="00B26D61">
        <w:rPr>
          <w:rFonts w:ascii="Times New Roman" w:eastAsiaTheme="minorEastAsia" w:hAnsi="Times New Roman" w:cs="Times New Roman"/>
          <w:sz w:val="24"/>
          <w:szCs w:val="24"/>
        </w:rPr>
        <w:t>что</w:t>
      </w:r>
      <w:r>
        <w:rPr>
          <w:rFonts w:ascii="Times New Roman" w:eastAsiaTheme="minorEastAsia" w:hAnsi="Times New Roman" w:cs="Times New Roman"/>
          <w:sz w:val="24"/>
          <w:szCs w:val="24"/>
        </w:rPr>
        <w:t xml:space="preserve"> методы, основанные на изначальном моделировании таких движений, которые не приводят к пересечению объектов между собой и с границами области размещения (моделирование "годографа") хороши тем, что они всегда дают в результате допустимое размещение (упаковку). </w:t>
      </w:r>
    </w:p>
    <w:p w:rsidR="00173111" w:rsidRDefault="00173111" w:rsidP="006E2441">
      <w:pPr>
        <w:ind w:firstLine="567"/>
        <w:jc w:val="both"/>
        <w:rPr>
          <w:rFonts w:ascii="Times New Roman" w:eastAsiaTheme="minorEastAsia" w:hAnsi="Times New Roman" w:cs="Times New Roman"/>
          <w:sz w:val="24"/>
          <w:szCs w:val="24"/>
        </w:rPr>
      </w:pPr>
      <w:r w:rsidRPr="00173111">
        <w:rPr>
          <w:rFonts w:ascii="Times New Roman" w:eastAsiaTheme="minorEastAsia" w:hAnsi="Times New Roman" w:cs="Times New Roman"/>
          <w:sz w:val="24"/>
          <w:szCs w:val="24"/>
          <w:highlight w:val="yellow"/>
        </w:rPr>
        <w:t>В связи с тем, что определяющим в понятии «годографа» является «плотное расположение объектов» или объекта и области, важным является определение «контура» объектов и области. Контур представляется в виде цепных кодов [</w:t>
      </w:r>
      <w:proofErr w:type="spellStart"/>
      <w:r w:rsidRPr="00173111">
        <w:rPr>
          <w:rFonts w:ascii="Times New Roman" w:eastAsiaTheme="minorEastAsia" w:hAnsi="Times New Roman" w:cs="Times New Roman"/>
          <w:b/>
          <w:sz w:val="24"/>
          <w:szCs w:val="24"/>
          <w:highlight w:val="yellow"/>
        </w:rPr>
        <w:t>Гардан</w:t>
      </w:r>
      <w:proofErr w:type="spellEnd"/>
      <w:r w:rsidRPr="00173111">
        <w:rPr>
          <w:rFonts w:ascii="Times New Roman" w:eastAsiaTheme="minorEastAsia" w:hAnsi="Times New Roman" w:cs="Times New Roman"/>
          <w:b/>
          <w:sz w:val="24"/>
          <w:szCs w:val="24"/>
          <w:highlight w:val="yellow"/>
        </w:rPr>
        <w:t xml:space="preserve"> И., Люка М. Машинная графика и автоматизация конструирования</w:t>
      </w:r>
      <w:r w:rsidRPr="00173111">
        <w:rPr>
          <w:rFonts w:ascii="Times New Roman" w:eastAsiaTheme="minorEastAsia" w:hAnsi="Times New Roman" w:cs="Times New Roman"/>
          <w:sz w:val="24"/>
          <w:szCs w:val="24"/>
          <w:highlight w:val="yellow"/>
        </w:rPr>
        <w:t>].</w:t>
      </w:r>
    </w:p>
    <w:p w:rsidR="00AF0D7A" w:rsidRPr="00AF0D7A" w:rsidRDefault="00AF0D7A" w:rsidP="006E2441">
      <w:pPr>
        <w:ind w:firstLine="567"/>
        <w:jc w:val="both"/>
        <w:rPr>
          <w:rFonts w:ascii="Times New Roman" w:eastAsiaTheme="minorEastAsia" w:hAnsi="Times New Roman" w:cs="Times New Roman"/>
          <w:sz w:val="24"/>
          <w:szCs w:val="24"/>
          <w:highlight w:val="yellow"/>
        </w:rPr>
      </w:pPr>
      <w:r w:rsidRPr="00AF0D7A">
        <w:rPr>
          <w:rFonts w:ascii="Times New Roman" w:eastAsiaTheme="minorEastAsia" w:hAnsi="Times New Roman" w:cs="Times New Roman"/>
          <w:sz w:val="24"/>
          <w:szCs w:val="24"/>
          <w:highlight w:val="yellow"/>
        </w:rPr>
        <w:t xml:space="preserve">В этом случае, каждую из компонентов связности годографа можно получить при помощи моделирования плотного движения, т.е. для того, чтобы получить результирующие вершины каждой из l составляющих годографа, необходимо знать в каком направлении и на какое расстояние необходимо сдвинуть объект </w:t>
      </w:r>
      <w:proofErr w:type="spellStart"/>
      <w:r w:rsidRPr="00AF0D7A">
        <w:rPr>
          <w:rFonts w:ascii="Times New Roman" w:eastAsiaTheme="minorEastAsia" w:hAnsi="Times New Roman" w:cs="Times New Roman"/>
          <w:i/>
          <w:sz w:val="24"/>
          <w:szCs w:val="24"/>
          <w:highlight w:val="yellow"/>
        </w:rPr>
        <w:t>P</w:t>
      </w:r>
      <w:r w:rsidRPr="00AF0D7A">
        <w:rPr>
          <w:rFonts w:ascii="Times New Roman" w:eastAsiaTheme="minorEastAsia" w:hAnsi="Times New Roman" w:cs="Times New Roman"/>
          <w:i/>
          <w:sz w:val="24"/>
          <w:szCs w:val="24"/>
          <w:highlight w:val="yellow"/>
          <w:vertAlign w:val="subscript"/>
        </w:rPr>
        <w:t>i</w:t>
      </w:r>
      <w:proofErr w:type="spellEnd"/>
      <w:r w:rsidRPr="00AF0D7A">
        <w:rPr>
          <w:rFonts w:ascii="Times New Roman" w:eastAsiaTheme="minorEastAsia" w:hAnsi="Times New Roman" w:cs="Times New Roman"/>
          <w:sz w:val="24"/>
          <w:szCs w:val="24"/>
          <w:highlight w:val="yellow"/>
        </w:rPr>
        <w:t xml:space="preserve">, чтобы получить очередную его вершину. Предполагается, что первоначальное размещение объекта </w:t>
      </w:r>
      <w:r w:rsidRPr="00AF0D7A">
        <w:rPr>
          <w:rFonts w:ascii="Times New Roman" w:eastAsiaTheme="minorEastAsia" w:hAnsi="Times New Roman" w:cs="Times New Roman"/>
          <w:sz w:val="24"/>
          <w:szCs w:val="24"/>
          <w:highlight w:val="yellow"/>
          <w:lang w:val="en-US"/>
        </w:rPr>
        <w:t>P</w:t>
      </w:r>
      <w:r w:rsidRPr="00AF0D7A">
        <w:rPr>
          <w:rFonts w:ascii="Times New Roman" w:eastAsiaTheme="minorEastAsia" w:hAnsi="Times New Roman" w:cs="Times New Roman"/>
          <w:sz w:val="24"/>
          <w:szCs w:val="24"/>
          <w:highlight w:val="yellow"/>
          <w:vertAlign w:val="subscript"/>
        </w:rPr>
        <w:t>i</w:t>
      </w:r>
      <w:r w:rsidRPr="00AF0D7A">
        <w:rPr>
          <w:rFonts w:ascii="Times New Roman" w:eastAsiaTheme="minorEastAsia" w:hAnsi="Times New Roman" w:cs="Times New Roman"/>
          <w:sz w:val="24"/>
          <w:szCs w:val="24"/>
          <w:highlight w:val="yellow"/>
        </w:rPr>
        <w:t xml:space="preserve"> производится так, что эта точка также является точкой годографа. В дальнейшем, для упрощения текста, речь будет вестись о построении годографа объекта </w:t>
      </w:r>
      <w:r>
        <w:rPr>
          <w:rFonts w:ascii="Times New Roman" w:eastAsiaTheme="minorEastAsia" w:hAnsi="Times New Roman" w:cs="Times New Roman"/>
          <w:sz w:val="24"/>
          <w:szCs w:val="24"/>
          <w:highlight w:val="yellow"/>
        </w:rPr>
        <w:t>относительно области размещения</w:t>
      </w:r>
      <w:r w:rsidRPr="00AF0D7A">
        <w:rPr>
          <w:rFonts w:ascii="Times New Roman" w:eastAsiaTheme="minorEastAsia" w:hAnsi="Times New Roman" w:cs="Times New Roman"/>
          <w:sz w:val="24"/>
          <w:szCs w:val="24"/>
          <w:highlight w:val="yellow"/>
        </w:rPr>
        <w:t xml:space="preserve"> </w:t>
      </w:r>
      <w:proofErr w:type="spellStart"/>
      <w:r w:rsidRPr="00AF0D7A">
        <w:rPr>
          <w:rFonts w:ascii="Times New Roman" w:eastAsiaTheme="minorEastAsia" w:hAnsi="Times New Roman" w:cs="Times New Roman"/>
          <w:sz w:val="24"/>
          <w:szCs w:val="24"/>
          <w:highlight w:val="yellow"/>
        </w:rPr>
        <w:t>H</w:t>
      </w:r>
      <w:r w:rsidRPr="00AF0D7A">
        <w:rPr>
          <w:rFonts w:ascii="Times New Roman" w:eastAsiaTheme="minorEastAsia" w:hAnsi="Times New Roman" w:cs="Times New Roman"/>
          <w:sz w:val="24"/>
          <w:szCs w:val="24"/>
          <w:highlight w:val="yellow"/>
          <w:vertAlign w:val="subscript"/>
        </w:rPr>
        <w:t>i</w:t>
      </w:r>
      <w:proofErr w:type="spellEnd"/>
      <w:r w:rsidRPr="00AF0D7A">
        <w:rPr>
          <w:rFonts w:ascii="Times New Roman" w:eastAsiaTheme="minorEastAsia" w:hAnsi="Times New Roman" w:cs="Times New Roman"/>
          <w:sz w:val="24"/>
          <w:szCs w:val="24"/>
          <w:highlight w:val="yellow"/>
          <w:vertAlign w:val="subscript"/>
        </w:rPr>
        <w:t>Ω</w:t>
      </w:r>
      <w:r w:rsidRPr="00AF0D7A">
        <w:rPr>
          <w:rFonts w:ascii="Times New Roman" w:eastAsiaTheme="minorEastAsia" w:hAnsi="Times New Roman" w:cs="Times New Roman"/>
          <w:sz w:val="24"/>
          <w:szCs w:val="24"/>
          <w:highlight w:val="yellow"/>
        </w:rPr>
        <w:t>.</w:t>
      </w:r>
    </w:p>
    <w:p w:rsidR="00AF0D7A" w:rsidRPr="00AF0D7A" w:rsidRDefault="00AF0D7A" w:rsidP="006E2441">
      <w:pPr>
        <w:ind w:firstLine="567"/>
        <w:jc w:val="both"/>
        <w:rPr>
          <w:rFonts w:ascii="Times New Roman" w:eastAsiaTheme="minorEastAsia" w:hAnsi="Times New Roman" w:cs="Times New Roman"/>
          <w:sz w:val="24"/>
          <w:szCs w:val="24"/>
          <w:highlight w:val="yellow"/>
        </w:rPr>
      </w:pPr>
      <w:r w:rsidRPr="00AF0D7A">
        <w:rPr>
          <w:rFonts w:ascii="Times New Roman" w:eastAsiaTheme="minorEastAsia" w:hAnsi="Times New Roman" w:cs="Times New Roman"/>
          <w:sz w:val="24"/>
          <w:szCs w:val="24"/>
          <w:highlight w:val="yellow"/>
        </w:rPr>
        <w:t xml:space="preserve"> В обобщенном алгоритме плотного движения объектов на базе дискретно-логического представления информации [</w:t>
      </w:r>
      <w:r w:rsidRPr="00AF0D7A">
        <w:rPr>
          <w:rFonts w:ascii="Times New Roman" w:eastAsiaTheme="minorEastAsia" w:hAnsi="Times New Roman" w:cs="Times New Roman"/>
          <w:b/>
          <w:sz w:val="24"/>
          <w:szCs w:val="24"/>
          <w:highlight w:val="yellow"/>
        </w:rPr>
        <w:t>Верхотуров М.А. Математическое обеспечение автоматизированных систем нерегулярного размещения двух- и трехмерных геометрических объектов на базе дискретных моделей</w:t>
      </w:r>
      <w:r w:rsidRPr="00AF0D7A">
        <w:rPr>
          <w:rFonts w:ascii="Times New Roman" w:eastAsiaTheme="minorEastAsia" w:hAnsi="Times New Roman" w:cs="Times New Roman"/>
          <w:sz w:val="24"/>
          <w:szCs w:val="24"/>
          <w:highlight w:val="yellow"/>
        </w:rPr>
        <w:t xml:space="preserve">] используются следующие процедуры: </w:t>
      </w:r>
    </w:p>
    <w:p w:rsidR="00AF0D7A" w:rsidRDefault="00AF0D7A" w:rsidP="006E2441">
      <w:pPr>
        <w:ind w:firstLine="567"/>
        <w:jc w:val="both"/>
        <w:rPr>
          <w:rFonts w:ascii="Times New Roman" w:eastAsiaTheme="minorEastAsia" w:hAnsi="Times New Roman" w:cs="Times New Roman"/>
          <w:sz w:val="24"/>
          <w:szCs w:val="24"/>
          <w:highlight w:val="yellow"/>
        </w:rPr>
      </w:pPr>
      <w:r w:rsidRPr="00AF0D7A">
        <w:rPr>
          <w:rFonts w:ascii="Times New Roman" w:eastAsiaTheme="minorEastAsia" w:hAnsi="Times New Roman" w:cs="Times New Roman"/>
          <w:sz w:val="24"/>
          <w:szCs w:val="24"/>
          <w:highlight w:val="yellow"/>
        </w:rPr>
        <w:t xml:space="preserve">− процедура первоначального занесения объекта в область; </w:t>
      </w:r>
    </w:p>
    <w:p w:rsidR="00AF0D7A" w:rsidRPr="00AF0D7A" w:rsidRDefault="00AF0D7A" w:rsidP="00AF0D7A">
      <w:pPr>
        <w:ind w:firstLine="567"/>
        <w:jc w:val="both"/>
        <w:rPr>
          <w:rFonts w:ascii="Times New Roman" w:eastAsiaTheme="minorEastAsia" w:hAnsi="Times New Roman" w:cs="Times New Roman"/>
          <w:sz w:val="24"/>
          <w:szCs w:val="24"/>
        </w:rPr>
      </w:pPr>
      <w:r w:rsidRPr="00AF0D7A">
        <w:rPr>
          <w:rFonts w:ascii="Times New Roman" w:eastAsiaTheme="minorEastAsia" w:hAnsi="Times New Roman" w:cs="Times New Roman"/>
          <w:sz w:val="24"/>
          <w:szCs w:val="24"/>
          <w:highlight w:val="yellow"/>
        </w:rPr>
        <w:t>− процедуры определ</w:t>
      </w:r>
      <w:r>
        <w:rPr>
          <w:rFonts w:ascii="Times New Roman" w:eastAsiaTheme="minorEastAsia" w:hAnsi="Times New Roman" w:cs="Times New Roman"/>
          <w:sz w:val="24"/>
          <w:szCs w:val="24"/>
          <w:highlight w:val="yellow"/>
        </w:rPr>
        <w:t>ения направления сдвига объекта;</w:t>
      </w:r>
    </w:p>
    <w:p w:rsidR="00AF0D7A" w:rsidRPr="00AF0D7A" w:rsidRDefault="00AF0D7A" w:rsidP="006E2441">
      <w:pPr>
        <w:ind w:firstLine="567"/>
        <w:jc w:val="both"/>
        <w:rPr>
          <w:rFonts w:ascii="Times New Roman" w:eastAsiaTheme="minorEastAsia" w:hAnsi="Times New Roman" w:cs="Times New Roman"/>
          <w:sz w:val="24"/>
          <w:szCs w:val="24"/>
          <w:highlight w:val="yellow"/>
        </w:rPr>
      </w:pPr>
      <w:r w:rsidRPr="00AF0D7A">
        <w:rPr>
          <w:rFonts w:ascii="Times New Roman" w:eastAsiaTheme="minorEastAsia" w:hAnsi="Times New Roman" w:cs="Times New Roman"/>
          <w:sz w:val="24"/>
          <w:szCs w:val="24"/>
          <w:highlight w:val="yellow"/>
        </w:rPr>
        <w:t xml:space="preserve">− процедура сдвига объекта; </w:t>
      </w:r>
    </w:p>
    <w:p w:rsidR="00AF0D7A" w:rsidRPr="00AF0D7A" w:rsidRDefault="00AF0D7A" w:rsidP="006E2441">
      <w:pPr>
        <w:ind w:firstLine="567"/>
        <w:jc w:val="both"/>
        <w:rPr>
          <w:rFonts w:ascii="Times New Roman" w:eastAsiaTheme="minorEastAsia" w:hAnsi="Times New Roman" w:cs="Times New Roman"/>
          <w:sz w:val="24"/>
          <w:szCs w:val="24"/>
          <w:highlight w:val="yellow"/>
        </w:rPr>
      </w:pPr>
      <w:r w:rsidRPr="00AF0D7A">
        <w:rPr>
          <w:rFonts w:ascii="Times New Roman" w:eastAsiaTheme="minorEastAsia" w:hAnsi="Times New Roman" w:cs="Times New Roman"/>
          <w:sz w:val="24"/>
          <w:szCs w:val="24"/>
          <w:highlight w:val="yellow"/>
        </w:rPr>
        <w:t xml:space="preserve">− процедура восстановления объекта; </w:t>
      </w:r>
    </w:p>
    <w:p w:rsidR="00D45DD7" w:rsidRDefault="00D45DD7" w:rsidP="006E2441">
      <w:pPr>
        <w:ind w:firstLine="567"/>
        <w:jc w:val="both"/>
        <w:rPr>
          <w:rFonts w:ascii="Times New Roman" w:eastAsiaTheme="minorEastAsia" w:hAnsi="Times New Roman" w:cs="Times New Roman"/>
          <w:sz w:val="24"/>
          <w:szCs w:val="24"/>
        </w:rPr>
      </w:pPr>
      <w:r w:rsidRPr="00D45DD7">
        <w:rPr>
          <w:rFonts w:ascii="Times New Roman" w:eastAsiaTheme="minorEastAsia" w:hAnsi="Times New Roman" w:cs="Times New Roman"/>
          <w:sz w:val="24"/>
          <w:szCs w:val="24"/>
        </w:rPr>
        <w:t xml:space="preserve">Безусловно, существует большое количество разнообразных эвристических методов, применяемых для решения задач нерегулярного размещения ГО. В основном же используются два, наиболее развитых и дающих неплохие результаты, класса методов. Первый - это </w:t>
      </w:r>
      <w:proofErr w:type="spellStart"/>
      <w:r w:rsidRPr="00D45DD7">
        <w:rPr>
          <w:rFonts w:ascii="Times New Roman" w:eastAsiaTheme="minorEastAsia" w:hAnsi="Times New Roman" w:cs="Times New Roman"/>
          <w:sz w:val="24"/>
          <w:szCs w:val="24"/>
        </w:rPr>
        <w:t>метаэвристики</w:t>
      </w:r>
      <w:proofErr w:type="spellEnd"/>
      <w:r w:rsidRPr="00D45DD7">
        <w:rPr>
          <w:rFonts w:ascii="Times New Roman" w:eastAsiaTheme="minorEastAsia" w:hAnsi="Times New Roman" w:cs="Times New Roman"/>
          <w:sz w:val="24"/>
          <w:szCs w:val="24"/>
        </w:rPr>
        <w:t xml:space="preserve"> типа “</w:t>
      </w:r>
      <w:proofErr w:type="spellStart"/>
      <w:r w:rsidRPr="00D45DD7">
        <w:rPr>
          <w:rFonts w:ascii="Times New Roman" w:eastAsiaTheme="minorEastAsia" w:hAnsi="Times New Roman" w:cs="Times New Roman"/>
          <w:sz w:val="24"/>
          <w:szCs w:val="24"/>
        </w:rPr>
        <w:t>simulated</w:t>
      </w:r>
      <w:proofErr w:type="spellEnd"/>
      <w:r w:rsidRPr="00D45DD7">
        <w:rPr>
          <w:rFonts w:ascii="Times New Roman" w:eastAsiaTheme="minorEastAsia" w:hAnsi="Times New Roman" w:cs="Times New Roman"/>
          <w:sz w:val="24"/>
          <w:szCs w:val="24"/>
        </w:rPr>
        <w:t xml:space="preserve"> </w:t>
      </w:r>
      <w:proofErr w:type="spellStart"/>
      <w:r w:rsidRPr="00D45DD7">
        <w:rPr>
          <w:rFonts w:ascii="Times New Roman" w:eastAsiaTheme="minorEastAsia" w:hAnsi="Times New Roman" w:cs="Times New Roman"/>
          <w:sz w:val="24"/>
          <w:szCs w:val="24"/>
        </w:rPr>
        <w:t>annealing</w:t>
      </w:r>
      <w:proofErr w:type="spellEnd"/>
      <w:r w:rsidRPr="00D45DD7">
        <w:rPr>
          <w:rFonts w:ascii="Times New Roman" w:eastAsiaTheme="minorEastAsia" w:hAnsi="Times New Roman" w:cs="Times New Roman"/>
          <w:sz w:val="24"/>
          <w:szCs w:val="24"/>
        </w:rPr>
        <w:t>(SA)”, “</w:t>
      </w:r>
      <w:proofErr w:type="spellStart"/>
      <w:r w:rsidRPr="00D45DD7">
        <w:rPr>
          <w:rFonts w:ascii="Times New Roman" w:eastAsiaTheme="minorEastAsia" w:hAnsi="Times New Roman" w:cs="Times New Roman"/>
          <w:sz w:val="24"/>
          <w:szCs w:val="24"/>
        </w:rPr>
        <w:t>genetic</w:t>
      </w:r>
      <w:proofErr w:type="spellEnd"/>
      <w:r w:rsidRPr="00D45DD7">
        <w:rPr>
          <w:rFonts w:ascii="Times New Roman" w:eastAsiaTheme="minorEastAsia" w:hAnsi="Times New Roman" w:cs="Times New Roman"/>
          <w:sz w:val="24"/>
          <w:szCs w:val="24"/>
        </w:rPr>
        <w:t xml:space="preserve"> </w:t>
      </w:r>
      <w:proofErr w:type="spellStart"/>
      <w:r w:rsidRPr="00D45DD7">
        <w:rPr>
          <w:rFonts w:ascii="Times New Roman" w:eastAsiaTheme="minorEastAsia" w:hAnsi="Times New Roman" w:cs="Times New Roman"/>
          <w:sz w:val="24"/>
          <w:szCs w:val="24"/>
        </w:rPr>
        <w:t>algorithm</w:t>
      </w:r>
      <w:proofErr w:type="spellEnd"/>
      <w:r w:rsidRPr="00D45DD7">
        <w:rPr>
          <w:rFonts w:ascii="Times New Roman" w:eastAsiaTheme="minorEastAsia" w:hAnsi="Times New Roman" w:cs="Times New Roman"/>
          <w:sz w:val="24"/>
          <w:szCs w:val="24"/>
        </w:rPr>
        <w:t>(GA), “</w:t>
      </w:r>
      <w:proofErr w:type="spellStart"/>
      <w:r w:rsidRPr="00D45DD7">
        <w:rPr>
          <w:rFonts w:ascii="Times New Roman" w:eastAsiaTheme="minorEastAsia" w:hAnsi="Times New Roman" w:cs="Times New Roman"/>
          <w:sz w:val="24"/>
          <w:szCs w:val="24"/>
        </w:rPr>
        <w:t>tabu</w:t>
      </w:r>
      <w:proofErr w:type="spellEnd"/>
      <w:r w:rsidRPr="00D45DD7">
        <w:rPr>
          <w:rFonts w:ascii="Times New Roman" w:eastAsiaTheme="minorEastAsia" w:hAnsi="Times New Roman" w:cs="Times New Roman"/>
          <w:sz w:val="24"/>
          <w:szCs w:val="24"/>
        </w:rPr>
        <w:t xml:space="preserve"> </w:t>
      </w:r>
      <w:proofErr w:type="spellStart"/>
      <w:r w:rsidRPr="00D45DD7">
        <w:rPr>
          <w:rFonts w:ascii="Times New Roman" w:eastAsiaTheme="minorEastAsia" w:hAnsi="Times New Roman" w:cs="Times New Roman"/>
          <w:sz w:val="24"/>
          <w:szCs w:val="24"/>
        </w:rPr>
        <w:t>search</w:t>
      </w:r>
      <w:proofErr w:type="spellEnd"/>
      <w:r w:rsidRPr="00D45DD7">
        <w:rPr>
          <w:rFonts w:ascii="Times New Roman" w:eastAsiaTheme="minorEastAsia" w:hAnsi="Times New Roman" w:cs="Times New Roman"/>
          <w:sz w:val="24"/>
          <w:szCs w:val="24"/>
        </w:rPr>
        <w:t>(TS)”, "</w:t>
      </w:r>
      <w:proofErr w:type="spellStart"/>
      <w:r w:rsidRPr="00D45DD7">
        <w:rPr>
          <w:rFonts w:ascii="Times New Roman" w:eastAsiaTheme="minorEastAsia" w:hAnsi="Times New Roman" w:cs="Times New Roman"/>
          <w:sz w:val="24"/>
          <w:szCs w:val="24"/>
        </w:rPr>
        <w:t>ant</w:t>
      </w:r>
      <w:proofErr w:type="spellEnd"/>
      <w:r w:rsidRPr="00D45DD7">
        <w:rPr>
          <w:rFonts w:ascii="Times New Roman" w:eastAsiaTheme="minorEastAsia" w:hAnsi="Times New Roman" w:cs="Times New Roman"/>
          <w:sz w:val="24"/>
          <w:szCs w:val="24"/>
        </w:rPr>
        <w:t> </w:t>
      </w:r>
      <w:proofErr w:type="spellStart"/>
      <w:r w:rsidRPr="00D45DD7">
        <w:rPr>
          <w:rFonts w:ascii="Times New Roman" w:eastAsiaTheme="minorEastAsia" w:hAnsi="Times New Roman" w:cs="Times New Roman"/>
          <w:sz w:val="24"/>
          <w:szCs w:val="24"/>
        </w:rPr>
        <w:t>colonie</w:t>
      </w:r>
      <w:proofErr w:type="spellEnd"/>
      <w:r w:rsidRPr="00D45DD7">
        <w:rPr>
          <w:rFonts w:ascii="Times New Roman" w:eastAsiaTheme="minorEastAsia" w:hAnsi="Times New Roman" w:cs="Times New Roman"/>
          <w:sz w:val="24"/>
          <w:szCs w:val="24"/>
        </w:rPr>
        <w:t>(AC)" и их модификации. И, второй, эвристические методы, разработанные специально для этого класса задач.</w:t>
      </w:r>
    </w:p>
    <w:p w:rsidR="006E2441" w:rsidRDefault="006E2441" w:rsidP="006E2441">
      <w:pPr>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алгоритмах локального </w:t>
      </w:r>
      <w:r w:rsidRPr="006E2441">
        <w:rPr>
          <w:rFonts w:ascii="Times New Roman" w:eastAsiaTheme="minorEastAsia" w:hAnsi="Times New Roman" w:cs="Times New Roman"/>
          <w:sz w:val="24"/>
          <w:szCs w:val="24"/>
        </w:rPr>
        <w:t>поиска сначала используется механизм кодирования/декодирования расстановки предметов, для чего используются так называемые «декодеры». Декодеры - это алгоритмы, восстанавливающие эскиз упаковки и вычисляющие значение целевой функции. Для этого с помощью декодера достаточно найти прямую схему кодирования, которой являе</w:t>
      </w:r>
      <w:r>
        <w:rPr>
          <w:rFonts w:ascii="Times New Roman" w:eastAsiaTheme="minorEastAsia" w:hAnsi="Times New Roman" w:cs="Times New Roman"/>
          <w:sz w:val="24"/>
          <w:szCs w:val="24"/>
        </w:rPr>
        <w:t>тся последовательность параметров</w:t>
      </w:r>
      <w:r w:rsidRPr="006E2441">
        <w:rPr>
          <w:rFonts w:ascii="Times New Roman" w:eastAsiaTheme="minorEastAsia" w:hAnsi="Times New Roman" w:cs="Times New Roman"/>
          <w:sz w:val="24"/>
          <w:szCs w:val="24"/>
        </w:rPr>
        <w:t xml:space="preserve"> (</w:t>
      </w:r>
      <w:proofErr w:type="spellStart"/>
      <w:proofErr w:type="gramStart"/>
      <w:r w:rsidRPr="006E2441">
        <w:rPr>
          <w:rFonts w:ascii="Times New Roman" w:eastAsiaTheme="minorEastAsia" w:hAnsi="Times New Roman" w:cs="Times New Roman"/>
          <w:sz w:val="24"/>
          <w:szCs w:val="24"/>
        </w:rPr>
        <w:t>х,у</w:t>
      </w:r>
      <w:proofErr w:type="spellEnd"/>
      <w:proofErr w:type="gramEnd"/>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a</w:t>
      </w:r>
      <w:r>
        <w:rPr>
          <w:rFonts w:ascii="Times New Roman" w:eastAsiaTheme="minorEastAsia" w:hAnsi="Times New Roman" w:cs="Times New Roman"/>
          <w:sz w:val="24"/>
          <w:szCs w:val="24"/>
        </w:rPr>
        <w:t>,b</w:t>
      </w:r>
      <w:r w:rsidRPr="006E2441">
        <w:rPr>
          <w:rFonts w:ascii="Times New Roman" w:eastAsiaTheme="minorEastAsia" w:hAnsi="Times New Roman" w:cs="Times New Roman"/>
          <w:sz w:val="24"/>
          <w:szCs w:val="24"/>
        </w:rPr>
        <w:t xml:space="preserve">), удовлетворяющая условиям допустимости упаковки. Затем с помощью декодера переходят к прямой схеме. Известны различные алгоритмы-декодеры. Наибольшее </w:t>
      </w:r>
      <w:r w:rsidRPr="006E2441">
        <w:rPr>
          <w:rFonts w:ascii="Times New Roman" w:eastAsiaTheme="minorEastAsia" w:hAnsi="Times New Roman" w:cs="Times New Roman"/>
          <w:sz w:val="24"/>
          <w:szCs w:val="24"/>
        </w:rPr>
        <w:lastRenderedPageBreak/>
        <w:t>распространение получил декодер нижний-левый (</w:t>
      </w:r>
      <w:proofErr w:type="spellStart"/>
      <w:r w:rsidRPr="006E2441">
        <w:rPr>
          <w:rFonts w:ascii="Times New Roman" w:eastAsiaTheme="minorEastAsia" w:hAnsi="Times New Roman" w:cs="Times New Roman"/>
          <w:sz w:val="24"/>
          <w:szCs w:val="24"/>
        </w:rPr>
        <w:t>Bottom</w:t>
      </w:r>
      <w:proofErr w:type="spellEnd"/>
      <w:r w:rsidRPr="006E2441">
        <w:rPr>
          <w:rFonts w:ascii="Times New Roman" w:eastAsiaTheme="minorEastAsia" w:hAnsi="Times New Roman" w:cs="Times New Roman"/>
          <w:sz w:val="24"/>
          <w:szCs w:val="24"/>
        </w:rPr>
        <w:t xml:space="preserve"> </w:t>
      </w:r>
      <w:proofErr w:type="spellStart"/>
      <w:r w:rsidRPr="006E2441">
        <w:rPr>
          <w:rFonts w:ascii="Times New Roman" w:eastAsiaTheme="minorEastAsia" w:hAnsi="Times New Roman" w:cs="Times New Roman"/>
          <w:sz w:val="24"/>
          <w:szCs w:val="24"/>
        </w:rPr>
        <w:t>Left</w:t>
      </w:r>
      <w:proofErr w:type="spellEnd"/>
      <w:r w:rsidRPr="006E2441">
        <w:rPr>
          <w:rFonts w:ascii="Times New Roman" w:eastAsiaTheme="minorEastAsia" w:hAnsi="Times New Roman" w:cs="Times New Roman"/>
          <w:sz w:val="24"/>
          <w:szCs w:val="24"/>
        </w:rPr>
        <w:t>, BL). Алгоритмы локального поиска начинают поиск с некоторого начального решения, заданного своим кодом, и итеративно пытаются заменить текущее решение на лучшее в специально определенной окрестности. В частности</w:t>
      </w:r>
      <w:r>
        <w:rPr>
          <w:rFonts w:ascii="Times New Roman" w:eastAsiaTheme="minorEastAsia" w:hAnsi="Times New Roman" w:cs="Times New Roman"/>
          <w:sz w:val="24"/>
          <w:szCs w:val="24"/>
        </w:rPr>
        <w:t>,</w:t>
      </w:r>
      <w:r w:rsidRPr="006E2441">
        <w:rPr>
          <w:rFonts w:ascii="Times New Roman" w:eastAsiaTheme="minorEastAsia" w:hAnsi="Times New Roman" w:cs="Times New Roman"/>
          <w:sz w:val="24"/>
          <w:szCs w:val="24"/>
        </w:rPr>
        <w:t xml:space="preserve"> к таким методам относятся методы поиска решения с помощью «генетических алгоритмов</w:t>
      </w:r>
      <w:r>
        <w:rPr>
          <w:rFonts w:ascii="Times New Roman" w:eastAsiaTheme="minorEastAsia" w:hAnsi="Times New Roman" w:cs="Times New Roman"/>
          <w:sz w:val="24"/>
          <w:szCs w:val="24"/>
        </w:rPr>
        <w:t>»</w:t>
      </w:r>
      <w:r w:rsidRPr="006E2441">
        <w:rPr>
          <w:rFonts w:ascii="Times New Roman" w:eastAsiaTheme="minorEastAsia" w:hAnsi="Times New Roman" w:cs="Times New Roman"/>
          <w:sz w:val="24"/>
          <w:szCs w:val="24"/>
        </w:rPr>
        <w:t>, в которых код расстановки предметов, полученных соответствующим алгоритмом декодером, рассматривается как геномом.</w:t>
      </w:r>
    </w:p>
    <w:p w:rsidR="002B5999" w:rsidRDefault="002B5999" w:rsidP="006E2441">
      <w:pPr>
        <w:ind w:firstLine="567"/>
        <w:jc w:val="both"/>
        <w:rPr>
          <w:rFonts w:ascii="Times New Roman" w:eastAsiaTheme="minorEastAsia" w:hAnsi="Times New Roman" w:cs="Times New Roman"/>
          <w:sz w:val="24"/>
          <w:szCs w:val="24"/>
        </w:rPr>
      </w:pPr>
    </w:p>
    <w:p w:rsidR="002B5999" w:rsidRPr="00E80CCC" w:rsidRDefault="002B5999" w:rsidP="006E2441">
      <w:pPr>
        <w:ind w:firstLine="567"/>
        <w:jc w:val="both"/>
        <w:rPr>
          <w:rFonts w:ascii="Times New Roman" w:eastAsiaTheme="minorEastAsia" w:hAnsi="Times New Roman" w:cs="Times New Roman"/>
          <w:sz w:val="24"/>
          <w:szCs w:val="24"/>
          <w:highlight w:val="cyan"/>
        </w:rPr>
      </w:pPr>
      <w:r w:rsidRPr="00E80CCC">
        <w:rPr>
          <w:rFonts w:ascii="Times New Roman" w:eastAsiaTheme="minorEastAsia" w:hAnsi="Times New Roman" w:cs="Times New Roman"/>
          <w:sz w:val="24"/>
          <w:szCs w:val="24"/>
          <w:highlight w:val="cyan"/>
        </w:rPr>
        <w:t xml:space="preserve">Среди методов решения задач размещения ГО можно выделить класс методов, основанных на порядке занесения объектов в область размещения. Действительно, если есть некоторый механизм занесения ГО в область размещения, зависящий от параметров области, параметров объекта и целевой функции, то результат решения задачи будет зависеть только от той последовательности, в которой размещаются объекты. Этот подход основан на опыте «ручного» решения задачи размещения, так долгое время, да и до сих пор, на многих предприятиях ее решает человек путем поочередного размещения укладываемых объектов и нахождения лучшего (среди полученных им) вариантов укладки. </w:t>
      </w:r>
    </w:p>
    <w:p w:rsidR="002B5999" w:rsidRPr="00E80CCC" w:rsidRDefault="002B5999" w:rsidP="006E2441">
      <w:pPr>
        <w:ind w:firstLine="567"/>
        <w:jc w:val="both"/>
        <w:rPr>
          <w:rFonts w:ascii="Times New Roman" w:eastAsiaTheme="minorEastAsia" w:hAnsi="Times New Roman" w:cs="Times New Roman"/>
          <w:sz w:val="24"/>
          <w:szCs w:val="24"/>
          <w:highlight w:val="cyan"/>
        </w:rPr>
      </w:pPr>
      <w:r w:rsidRPr="00E80CCC">
        <w:rPr>
          <w:rFonts w:ascii="Times New Roman" w:eastAsiaTheme="minorEastAsia" w:hAnsi="Times New Roman" w:cs="Times New Roman"/>
          <w:sz w:val="24"/>
          <w:szCs w:val="24"/>
          <w:highlight w:val="cyan"/>
        </w:rPr>
        <w:t xml:space="preserve">Такой подход приводит к возможности разбиения процесса на две части: </w:t>
      </w:r>
    </w:p>
    <w:p w:rsidR="002B5999" w:rsidRPr="00E80CCC" w:rsidRDefault="002B5999" w:rsidP="006E2441">
      <w:pPr>
        <w:ind w:firstLine="567"/>
        <w:jc w:val="both"/>
        <w:rPr>
          <w:rFonts w:ascii="Times New Roman" w:eastAsiaTheme="minorEastAsia" w:hAnsi="Times New Roman" w:cs="Times New Roman"/>
          <w:sz w:val="24"/>
          <w:szCs w:val="24"/>
          <w:highlight w:val="cyan"/>
        </w:rPr>
      </w:pPr>
      <w:r w:rsidRPr="00E80CCC">
        <w:rPr>
          <w:rFonts w:ascii="Times New Roman" w:eastAsiaTheme="minorEastAsia" w:hAnsi="Times New Roman" w:cs="Times New Roman"/>
          <w:sz w:val="24"/>
          <w:szCs w:val="24"/>
          <w:highlight w:val="cyan"/>
        </w:rPr>
        <w:t>−</w:t>
      </w:r>
      <w:r w:rsidR="008D1320" w:rsidRPr="00E80CCC">
        <w:rPr>
          <w:rFonts w:ascii="Times New Roman" w:eastAsiaTheme="minorEastAsia" w:hAnsi="Times New Roman" w:cs="Times New Roman"/>
          <w:sz w:val="24"/>
          <w:szCs w:val="24"/>
          <w:highlight w:val="cyan"/>
        </w:rPr>
        <w:t xml:space="preserve"> моделирование условий взаимного </w:t>
      </w:r>
      <w:proofErr w:type="spellStart"/>
      <w:r w:rsidR="008D1320" w:rsidRPr="00E80CCC">
        <w:rPr>
          <w:rFonts w:ascii="Times New Roman" w:eastAsiaTheme="minorEastAsia" w:hAnsi="Times New Roman" w:cs="Times New Roman"/>
          <w:sz w:val="24"/>
          <w:szCs w:val="24"/>
          <w:highlight w:val="cyan"/>
        </w:rPr>
        <w:t>непересечения</w:t>
      </w:r>
      <w:proofErr w:type="spellEnd"/>
      <w:r w:rsidRPr="00E80CCC">
        <w:rPr>
          <w:rFonts w:ascii="Times New Roman" w:eastAsiaTheme="minorEastAsia" w:hAnsi="Times New Roman" w:cs="Times New Roman"/>
          <w:sz w:val="24"/>
          <w:szCs w:val="24"/>
          <w:highlight w:val="cyan"/>
        </w:rPr>
        <w:t xml:space="preserve"> – внутренняя часть; </w:t>
      </w:r>
    </w:p>
    <w:p w:rsidR="002B5999" w:rsidRPr="00E80CCC" w:rsidRDefault="002B5999" w:rsidP="00E80CCC">
      <w:pPr>
        <w:ind w:firstLine="567"/>
        <w:jc w:val="both"/>
        <w:rPr>
          <w:rFonts w:ascii="Times New Roman" w:eastAsiaTheme="minorEastAsia" w:hAnsi="Times New Roman" w:cs="Times New Roman"/>
          <w:sz w:val="24"/>
          <w:szCs w:val="24"/>
          <w:highlight w:val="cyan"/>
        </w:rPr>
      </w:pPr>
      <w:r w:rsidRPr="00E80CCC">
        <w:rPr>
          <w:rFonts w:ascii="Times New Roman" w:eastAsiaTheme="minorEastAsia" w:hAnsi="Times New Roman" w:cs="Times New Roman"/>
          <w:sz w:val="24"/>
          <w:szCs w:val="24"/>
          <w:highlight w:val="cyan"/>
        </w:rPr>
        <w:t>− формирование последовательности размещаемых объектов – внешняя (комбинаторная) часть</w:t>
      </w:r>
      <w:r w:rsidR="00E80CCC" w:rsidRPr="00E80CCC">
        <w:rPr>
          <w:rFonts w:ascii="Times New Roman" w:eastAsiaTheme="minorEastAsia" w:hAnsi="Times New Roman" w:cs="Times New Roman"/>
          <w:sz w:val="24"/>
          <w:szCs w:val="24"/>
          <w:highlight w:val="cyan"/>
        </w:rPr>
        <w:t>.</w:t>
      </w:r>
    </w:p>
    <w:p w:rsidR="002B5999" w:rsidRPr="00E80CCC" w:rsidRDefault="002B5999" w:rsidP="008D1320">
      <w:pPr>
        <w:pStyle w:val="1"/>
        <w:shd w:val="clear" w:color="auto" w:fill="FFFFFF"/>
        <w:spacing w:before="225" w:beforeAutospacing="0" w:after="225" w:afterAutospacing="0"/>
        <w:ind w:firstLine="567"/>
        <w:jc w:val="both"/>
        <w:textAlignment w:val="baseline"/>
        <w:rPr>
          <w:b w:val="0"/>
          <w:bCs w:val="0"/>
          <w:color w:val="000000"/>
          <w:sz w:val="24"/>
          <w:szCs w:val="24"/>
          <w:highlight w:val="cyan"/>
        </w:rPr>
      </w:pPr>
      <w:r w:rsidRPr="00E80CCC">
        <w:rPr>
          <w:rFonts w:eastAsiaTheme="minorEastAsia"/>
          <w:b w:val="0"/>
          <w:sz w:val="24"/>
          <w:szCs w:val="24"/>
          <w:highlight w:val="cyan"/>
        </w:rPr>
        <w:t xml:space="preserve">Одним из первых для решения задачи нерегулярного Р-У был разработан метод </w:t>
      </w:r>
      <w:proofErr w:type="spellStart"/>
      <w:r w:rsidRPr="00D10EEE">
        <w:rPr>
          <w:rFonts w:eastAsiaTheme="minorEastAsia"/>
          <w:b w:val="0"/>
          <w:color w:val="FF0000"/>
          <w:sz w:val="24"/>
          <w:szCs w:val="24"/>
          <w:highlight w:val="cyan"/>
        </w:rPr>
        <w:t>ассимптотического</w:t>
      </w:r>
      <w:proofErr w:type="spellEnd"/>
      <w:r w:rsidRPr="00D10EEE">
        <w:rPr>
          <w:rFonts w:eastAsiaTheme="minorEastAsia"/>
          <w:b w:val="0"/>
          <w:color w:val="FF0000"/>
          <w:sz w:val="24"/>
          <w:szCs w:val="24"/>
          <w:highlight w:val="cyan"/>
        </w:rPr>
        <w:t xml:space="preserve"> перебора локальных экстремумов</w:t>
      </w:r>
      <w:r w:rsidRPr="00E80CCC">
        <w:rPr>
          <w:rFonts w:eastAsiaTheme="minorEastAsia"/>
          <w:b w:val="0"/>
          <w:sz w:val="24"/>
          <w:szCs w:val="24"/>
          <w:highlight w:val="cyan"/>
        </w:rPr>
        <w:t xml:space="preserve"> [</w:t>
      </w:r>
      <w:proofErr w:type="spellStart"/>
      <w:r w:rsidR="00AC255E" w:rsidRPr="00E80CCC">
        <w:rPr>
          <w:bCs w:val="0"/>
          <w:color w:val="000000"/>
          <w:sz w:val="24"/>
          <w:szCs w:val="24"/>
          <w:highlight w:val="cyan"/>
        </w:rPr>
        <w:t>Стоян</w:t>
      </w:r>
      <w:proofErr w:type="spellEnd"/>
      <w:r w:rsidR="00AC255E" w:rsidRPr="00E80CCC">
        <w:rPr>
          <w:bCs w:val="0"/>
          <w:color w:val="000000"/>
          <w:sz w:val="24"/>
          <w:szCs w:val="24"/>
          <w:highlight w:val="cyan"/>
        </w:rPr>
        <w:t xml:space="preserve"> Ю.Г., Гиль Н.И. Методы и алгоритмы размещения плоских геометрических объектов</w:t>
      </w:r>
      <w:r w:rsidRPr="00E80CCC">
        <w:rPr>
          <w:rFonts w:eastAsiaTheme="minorEastAsia"/>
          <w:b w:val="0"/>
          <w:sz w:val="24"/>
          <w:szCs w:val="24"/>
          <w:highlight w:val="cyan"/>
        </w:rPr>
        <w:t xml:space="preserve">]. </w:t>
      </w:r>
    </w:p>
    <w:p w:rsidR="002B5999" w:rsidRPr="00E80CCC" w:rsidRDefault="002B5999" w:rsidP="006E2441">
      <w:pPr>
        <w:ind w:firstLine="567"/>
        <w:jc w:val="both"/>
        <w:rPr>
          <w:rFonts w:ascii="Times New Roman" w:eastAsiaTheme="minorEastAsia" w:hAnsi="Times New Roman" w:cs="Times New Roman"/>
          <w:sz w:val="24"/>
          <w:szCs w:val="24"/>
          <w:highlight w:val="cyan"/>
        </w:rPr>
      </w:pPr>
      <w:r w:rsidRPr="00E80CCC">
        <w:rPr>
          <w:rFonts w:ascii="Times New Roman" w:eastAsiaTheme="minorEastAsia" w:hAnsi="Times New Roman" w:cs="Times New Roman"/>
          <w:sz w:val="24"/>
          <w:szCs w:val="24"/>
          <w:highlight w:val="cyan"/>
        </w:rPr>
        <w:t>Для реализации методов</w:t>
      </w:r>
      <w:bookmarkStart w:id="0" w:name="_GoBack"/>
      <w:bookmarkEnd w:id="0"/>
      <w:r w:rsidRPr="00E80CCC">
        <w:rPr>
          <w:rFonts w:ascii="Times New Roman" w:eastAsiaTheme="minorEastAsia" w:hAnsi="Times New Roman" w:cs="Times New Roman"/>
          <w:sz w:val="24"/>
          <w:szCs w:val="24"/>
          <w:highlight w:val="cyan"/>
        </w:rPr>
        <w:t xml:space="preserve"> такого типа применяется способ </w:t>
      </w:r>
      <w:r w:rsidRPr="00E80CCC">
        <w:rPr>
          <w:rFonts w:ascii="Times New Roman" w:eastAsiaTheme="minorEastAsia" w:hAnsi="Times New Roman" w:cs="Times New Roman"/>
          <w:b/>
          <w:sz w:val="24"/>
          <w:szCs w:val="24"/>
          <w:highlight w:val="cyan"/>
        </w:rPr>
        <w:t>последовательно-одиночного размещения.</w:t>
      </w:r>
      <w:r w:rsidRPr="00E80CCC">
        <w:rPr>
          <w:rFonts w:ascii="Times New Roman" w:eastAsiaTheme="minorEastAsia" w:hAnsi="Times New Roman" w:cs="Times New Roman"/>
          <w:sz w:val="24"/>
          <w:szCs w:val="24"/>
          <w:highlight w:val="cyan"/>
        </w:rPr>
        <w:t xml:space="preserve"> Суть этого метода заключается в том, что объекты размещаются последовательно по одному в соответствии с порядком в фиксированном списке. Ранее размещенные объекты считаются неподвижными. Получаемый таким образом результат напрямую зависит от порядка размещения объектов. Поэтому данный метод порождает задачу дискретной оптимизации на множестве перестановок, где каждому порядку размещения соответствует свое приближение к локальному экстремуму. </w:t>
      </w:r>
    </w:p>
    <w:p w:rsidR="002B5999" w:rsidRPr="00E80CCC" w:rsidRDefault="002B5999" w:rsidP="006E2441">
      <w:pPr>
        <w:ind w:firstLine="567"/>
        <w:jc w:val="both"/>
        <w:rPr>
          <w:rFonts w:ascii="Times New Roman" w:eastAsiaTheme="minorEastAsia" w:hAnsi="Times New Roman" w:cs="Times New Roman"/>
          <w:sz w:val="24"/>
          <w:szCs w:val="24"/>
          <w:highlight w:val="cyan"/>
        </w:rPr>
      </w:pPr>
      <w:r w:rsidRPr="00E80CCC">
        <w:rPr>
          <w:rFonts w:ascii="Times New Roman" w:eastAsiaTheme="minorEastAsia" w:hAnsi="Times New Roman" w:cs="Times New Roman"/>
          <w:sz w:val="24"/>
          <w:szCs w:val="24"/>
          <w:highlight w:val="cyan"/>
        </w:rPr>
        <w:t xml:space="preserve">В отличие от способа последовательно-одиночного размещения в способе </w:t>
      </w:r>
      <w:r w:rsidRPr="00E80CCC">
        <w:rPr>
          <w:rFonts w:ascii="Times New Roman" w:eastAsiaTheme="minorEastAsia" w:hAnsi="Times New Roman" w:cs="Times New Roman"/>
          <w:b/>
          <w:sz w:val="24"/>
          <w:szCs w:val="24"/>
          <w:highlight w:val="cyan"/>
        </w:rPr>
        <w:t>выборочного размещения и удаления</w:t>
      </w:r>
      <w:r w:rsidRPr="00E80CCC">
        <w:rPr>
          <w:rFonts w:ascii="Times New Roman" w:eastAsiaTheme="minorEastAsia" w:hAnsi="Times New Roman" w:cs="Times New Roman"/>
          <w:sz w:val="24"/>
          <w:szCs w:val="24"/>
          <w:highlight w:val="cyan"/>
        </w:rPr>
        <w:t xml:space="preserve"> приоритетный список отсутствует. В нем на каждом шаге размещения из всего множества (или подмножества) </w:t>
      </w:r>
      <w:proofErr w:type="spellStart"/>
      <w:r w:rsidRPr="00E80CCC">
        <w:rPr>
          <w:rFonts w:ascii="Times New Roman" w:eastAsiaTheme="minorEastAsia" w:hAnsi="Times New Roman" w:cs="Times New Roman"/>
          <w:sz w:val="24"/>
          <w:szCs w:val="24"/>
          <w:highlight w:val="cyan"/>
        </w:rPr>
        <w:t>неуложенных</w:t>
      </w:r>
      <w:proofErr w:type="spellEnd"/>
      <w:r w:rsidRPr="00E80CCC">
        <w:rPr>
          <w:rFonts w:ascii="Times New Roman" w:eastAsiaTheme="minorEastAsia" w:hAnsi="Times New Roman" w:cs="Times New Roman"/>
          <w:sz w:val="24"/>
          <w:szCs w:val="24"/>
          <w:highlight w:val="cyan"/>
        </w:rPr>
        <w:t xml:space="preserve"> объектов выбирается тот объект, который и укладывается в область упаковки. Также, если существует такая необходимость, возможно удаление одного или нескольких размещенных на последних i шагах объектов из области и внесении их обратно в множество объектов, подлежащих укладке.</w:t>
      </w:r>
    </w:p>
    <w:p w:rsidR="00D45DD7" w:rsidRPr="00E80CCC" w:rsidRDefault="00AC255E" w:rsidP="00AC255E">
      <w:pPr>
        <w:ind w:firstLine="567"/>
        <w:jc w:val="both"/>
        <w:rPr>
          <w:rFonts w:ascii="Times New Roman" w:eastAsiaTheme="minorEastAsia" w:hAnsi="Times New Roman" w:cs="Times New Roman"/>
          <w:sz w:val="24"/>
          <w:szCs w:val="24"/>
          <w:highlight w:val="cyan"/>
        </w:rPr>
      </w:pPr>
      <w:r w:rsidRPr="00E80CCC">
        <w:rPr>
          <w:rFonts w:ascii="Times New Roman" w:eastAsiaTheme="minorEastAsia" w:hAnsi="Times New Roman" w:cs="Times New Roman"/>
          <w:sz w:val="24"/>
          <w:szCs w:val="24"/>
          <w:highlight w:val="cyan"/>
        </w:rPr>
        <w:t>Разрабатываемый алгоритм относится к классу последовательно-одиночного размещения и состоит в последовательном решении задач размещения очередного объекта относительно ранее установленных. Рассматриваемая алгоритмическая реализация [</w:t>
      </w:r>
      <w:r w:rsidRPr="00E80CCC">
        <w:rPr>
          <w:rFonts w:ascii="Times New Roman" w:eastAsiaTheme="minorEastAsia" w:hAnsi="Times New Roman" w:cs="Times New Roman"/>
          <w:b/>
          <w:sz w:val="24"/>
          <w:szCs w:val="24"/>
          <w:highlight w:val="cyan"/>
        </w:rPr>
        <w:t>Гиль Н.И. Математическое моделирование нерегулярного размещения плоских геометрических объектов в системах автоматизации проектирования</w:t>
      </w:r>
      <w:r w:rsidRPr="00E80CCC">
        <w:rPr>
          <w:rFonts w:ascii="Times New Roman" w:eastAsiaTheme="minorEastAsia" w:hAnsi="Times New Roman" w:cs="Times New Roman"/>
          <w:sz w:val="24"/>
          <w:szCs w:val="24"/>
          <w:highlight w:val="cyan"/>
        </w:rPr>
        <w:t xml:space="preserve">] метода основана на том, что, т.к. функция кусочно-линейная, решение находится в крайней точке области допустимых решений. В двумерном пространстве в крайних точках являются активными, </w:t>
      </w:r>
      <w:r w:rsidRPr="00E80CCC">
        <w:rPr>
          <w:rFonts w:ascii="Times New Roman" w:eastAsiaTheme="minorEastAsia" w:hAnsi="Times New Roman" w:cs="Times New Roman"/>
          <w:sz w:val="24"/>
          <w:szCs w:val="24"/>
          <w:highlight w:val="cyan"/>
        </w:rPr>
        <w:lastRenderedPageBreak/>
        <w:t>по крайней мере, два ограничения. При реализации описываемого алгоритма, каждый объект будет размещаться таким образом</w:t>
      </w:r>
      <w:r w:rsidR="003D19A7" w:rsidRPr="00E80CCC">
        <w:rPr>
          <w:rFonts w:ascii="Times New Roman" w:eastAsiaTheme="minorEastAsia" w:hAnsi="Times New Roman" w:cs="Times New Roman"/>
          <w:sz w:val="24"/>
          <w:szCs w:val="24"/>
          <w:highlight w:val="cyan"/>
        </w:rPr>
        <w:t xml:space="preserve">, чтобы он касался или одновременно двух кромок области размещения, или уже размещенного объекта и любой кромки. Сечение границы ограничений о </w:t>
      </w:r>
      <w:proofErr w:type="spellStart"/>
      <w:r w:rsidR="003D19A7" w:rsidRPr="00E80CCC">
        <w:rPr>
          <w:rFonts w:ascii="Times New Roman" w:eastAsiaTheme="minorEastAsia" w:hAnsi="Times New Roman" w:cs="Times New Roman"/>
          <w:sz w:val="24"/>
          <w:szCs w:val="24"/>
          <w:highlight w:val="cyan"/>
        </w:rPr>
        <w:t>непересечении</w:t>
      </w:r>
      <w:proofErr w:type="spellEnd"/>
      <w:r w:rsidR="003D19A7" w:rsidRPr="00E80CCC">
        <w:rPr>
          <w:rFonts w:ascii="Times New Roman" w:eastAsiaTheme="minorEastAsia" w:hAnsi="Times New Roman" w:cs="Times New Roman"/>
          <w:sz w:val="24"/>
          <w:szCs w:val="24"/>
          <w:highlight w:val="cyan"/>
        </w:rPr>
        <w:t xml:space="preserve"> объектов между собой и с границей области размещения гиперплоскостью </w:t>
      </w:r>
    </w:p>
    <w:p w:rsidR="00101242" w:rsidRPr="00E80CCC" w:rsidRDefault="009367C5" w:rsidP="003D19A7">
      <w:pPr>
        <w:ind w:firstLine="567"/>
        <w:jc w:val="both"/>
        <w:rPr>
          <w:rFonts w:ascii="Times New Roman" w:eastAsiaTheme="minorEastAsia" w:hAnsi="Times New Roman" w:cs="Times New Roman"/>
          <w:sz w:val="24"/>
          <w:szCs w:val="24"/>
          <w:highlight w:val="cyan"/>
        </w:rPr>
      </w:pPr>
      <m:oMathPara>
        <m:oMath>
          <m:d>
            <m:dPr>
              <m:begChr m:val="{"/>
              <m:endChr m:val=""/>
              <m:ctrlPr>
                <w:rPr>
                  <w:rFonts w:ascii="Cambria Math" w:eastAsiaTheme="minorEastAsia" w:hAnsi="Cambria Math" w:cs="Times New Roman"/>
                  <w:i/>
                  <w:sz w:val="24"/>
                  <w:szCs w:val="24"/>
                  <w:highlight w:val="cyan"/>
                </w:rPr>
              </m:ctrlPr>
            </m:dPr>
            <m:e>
              <m:eqArr>
                <m:eqArrPr>
                  <m:ctrlPr>
                    <w:rPr>
                      <w:rFonts w:ascii="Cambria Math" w:eastAsiaTheme="minorEastAsia" w:hAnsi="Cambria Math" w:cs="Times New Roman"/>
                      <w:i/>
                      <w:sz w:val="24"/>
                      <w:szCs w:val="24"/>
                      <w:highlight w:val="cyan"/>
                    </w:rPr>
                  </m:ctrlPr>
                </m:eqArrPr>
                <m:e>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x</m:t>
                      </m:r>
                    </m:e>
                    <m:sub>
                      <m:r>
                        <w:rPr>
                          <w:rFonts w:ascii="Cambria Math" w:eastAsiaTheme="minorEastAsia" w:hAnsi="Cambria Math" w:cs="Times New Roman"/>
                          <w:sz w:val="24"/>
                          <w:szCs w:val="24"/>
                          <w:highlight w:val="cyan"/>
                        </w:rPr>
                        <m:t>i</m:t>
                      </m:r>
                    </m:sub>
                  </m:sSub>
                  <m:r>
                    <w:rPr>
                      <w:rFonts w:ascii="Cambria Math" w:eastAsiaTheme="minorEastAsia" w:hAnsi="Cambria Math" w:cs="Times New Roman"/>
                      <w:sz w:val="24"/>
                      <w:szCs w:val="24"/>
                      <w:highlight w:val="cyan"/>
                    </w:rPr>
                    <m:t>=0</m:t>
                  </m:r>
                </m:e>
                <m:e>
                  <m:sSub>
                    <m:sSubPr>
                      <m:ctrlPr>
                        <w:rPr>
                          <w:rFonts w:ascii="Cambria Math" w:eastAsiaTheme="minorEastAsia" w:hAnsi="Cambria Math" w:cs="Times New Roman"/>
                          <w:i/>
                          <w:sz w:val="24"/>
                          <w:szCs w:val="24"/>
                          <w:highlight w:val="cyan"/>
                        </w:rPr>
                      </m:ctrlPr>
                    </m:sSubPr>
                    <m:e>
                      <m:r>
                        <w:rPr>
                          <w:rFonts w:ascii="Cambria Math" w:eastAsiaTheme="minorEastAsia" w:hAnsi="Cambria Math" w:cs="Times New Roman"/>
                          <w:sz w:val="24"/>
                          <w:szCs w:val="24"/>
                          <w:highlight w:val="cyan"/>
                        </w:rPr>
                        <m:t>y</m:t>
                      </m:r>
                    </m:e>
                    <m:sub>
                      <m:r>
                        <w:rPr>
                          <w:rFonts w:ascii="Cambria Math" w:eastAsiaTheme="minorEastAsia" w:hAnsi="Cambria Math" w:cs="Times New Roman"/>
                          <w:sz w:val="24"/>
                          <w:szCs w:val="24"/>
                          <w:highlight w:val="cyan"/>
                        </w:rPr>
                        <m:t>i</m:t>
                      </m:r>
                    </m:sub>
                  </m:sSub>
                  <m:r>
                    <w:rPr>
                      <w:rFonts w:ascii="Cambria Math" w:eastAsiaTheme="minorEastAsia" w:hAnsi="Cambria Math" w:cs="Times New Roman"/>
                      <w:sz w:val="24"/>
                      <w:szCs w:val="24"/>
                      <w:highlight w:val="cyan"/>
                    </w:rPr>
                    <m:t>=0</m:t>
                  </m:r>
                </m:e>
              </m:eqArr>
            </m:e>
          </m:d>
        </m:oMath>
      </m:oMathPara>
    </w:p>
    <w:p w:rsidR="003D19A7" w:rsidRDefault="003D19A7" w:rsidP="003D19A7">
      <w:pPr>
        <w:jc w:val="both"/>
        <w:rPr>
          <w:rFonts w:ascii="Times New Roman" w:eastAsiaTheme="minorEastAsia" w:hAnsi="Times New Roman" w:cs="Times New Roman"/>
          <w:sz w:val="24"/>
          <w:szCs w:val="24"/>
        </w:rPr>
      </w:pPr>
      <w:r w:rsidRPr="00E80CCC">
        <w:rPr>
          <w:rFonts w:ascii="Times New Roman" w:eastAsiaTheme="minorEastAsia" w:hAnsi="Times New Roman" w:cs="Times New Roman"/>
          <w:sz w:val="24"/>
          <w:szCs w:val="24"/>
          <w:highlight w:val="cyan"/>
        </w:rPr>
        <w:t>называется годографом функции плотного размещения [</w:t>
      </w:r>
      <w:proofErr w:type="spellStart"/>
      <w:r w:rsidRPr="00E80CCC">
        <w:rPr>
          <w:rFonts w:ascii="Times New Roman" w:eastAsiaTheme="minorEastAsia" w:hAnsi="Times New Roman" w:cs="Times New Roman"/>
          <w:b/>
          <w:sz w:val="24"/>
          <w:szCs w:val="24"/>
          <w:highlight w:val="cyan"/>
        </w:rPr>
        <w:t>Стоян</w:t>
      </w:r>
      <w:proofErr w:type="spellEnd"/>
      <w:r w:rsidRPr="00E80CCC">
        <w:rPr>
          <w:rFonts w:ascii="Times New Roman" w:eastAsiaTheme="minorEastAsia" w:hAnsi="Times New Roman" w:cs="Times New Roman"/>
          <w:b/>
          <w:sz w:val="24"/>
          <w:szCs w:val="24"/>
          <w:highlight w:val="cyan"/>
        </w:rPr>
        <w:t xml:space="preserve"> Ю.Г. Размещение геометрических объектов 1975г. 240с.</w:t>
      </w:r>
      <w:r w:rsidRPr="00E80CCC">
        <w:rPr>
          <w:rFonts w:ascii="Times New Roman" w:eastAsiaTheme="minorEastAsia" w:hAnsi="Times New Roman" w:cs="Times New Roman"/>
          <w:sz w:val="24"/>
          <w:szCs w:val="24"/>
          <w:highlight w:val="cyan"/>
        </w:rPr>
        <w:t xml:space="preserve">] (в дальнейшем просто годографом) для области размещения и объекта. </w:t>
      </w:r>
      <w:proofErr w:type="spellStart"/>
      <w:r w:rsidRPr="00E80CCC">
        <w:rPr>
          <w:rFonts w:ascii="Times New Roman" w:eastAsiaTheme="minorEastAsia" w:hAnsi="Times New Roman" w:cs="Times New Roman"/>
          <w:sz w:val="24"/>
          <w:szCs w:val="24"/>
          <w:highlight w:val="cyan"/>
        </w:rPr>
        <w:t>Т.о</w:t>
      </w:r>
      <w:proofErr w:type="spellEnd"/>
      <w:r w:rsidRPr="00E80CCC">
        <w:rPr>
          <w:rFonts w:ascii="Times New Roman" w:eastAsiaTheme="minorEastAsia" w:hAnsi="Times New Roman" w:cs="Times New Roman"/>
          <w:sz w:val="24"/>
          <w:szCs w:val="24"/>
          <w:highlight w:val="cyan"/>
        </w:rPr>
        <w:t xml:space="preserve">. любая крайняя точка будет пересечением пары </w:t>
      </w:r>
      <w:r w:rsidR="009317E3" w:rsidRPr="00E80CCC">
        <w:rPr>
          <w:rFonts w:ascii="Times New Roman" w:eastAsiaTheme="minorEastAsia" w:hAnsi="Times New Roman" w:cs="Times New Roman"/>
          <w:sz w:val="24"/>
          <w:szCs w:val="24"/>
          <w:highlight w:val="cyan"/>
        </w:rPr>
        <w:t>из набора годографов очередного объекта с уже размещенными объектами и областью. Каждый шаг метода сводится к последовательному перебору крайних точек.</w:t>
      </w:r>
      <w:r w:rsidR="009317E3">
        <w:rPr>
          <w:rFonts w:ascii="Times New Roman" w:eastAsiaTheme="minorEastAsia" w:hAnsi="Times New Roman" w:cs="Times New Roman"/>
          <w:sz w:val="24"/>
          <w:szCs w:val="24"/>
        </w:rPr>
        <w:t xml:space="preserve"> </w:t>
      </w:r>
    </w:p>
    <w:p w:rsidR="00E80CCC" w:rsidRDefault="00E80CCC" w:rsidP="003D19A7">
      <w:pPr>
        <w:jc w:val="both"/>
        <w:rPr>
          <w:rFonts w:ascii="Times New Roman" w:eastAsiaTheme="minorEastAsia" w:hAnsi="Times New Roman" w:cs="Times New Roman"/>
          <w:sz w:val="24"/>
          <w:szCs w:val="24"/>
        </w:rPr>
      </w:pPr>
    </w:p>
    <w:p w:rsidR="009F24B0" w:rsidRDefault="009F24B0" w:rsidP="00E80CCC">
      <w:pPr>
        <w:ind w:firstLine="567"/>
        <w:jc w:val="both"/>
      </w:pPr>
      <w:r>
        <w:t xml:space="preserve">Метод плоскостей для решения задач раскроя- упаковки. Особенностями метода являются: </w:t>
      </w:r>
    </w:p>
    <w:p w:rsidR="005303B8" w:rsidRDefault="009F24B0" w:rsidP="00E80CCC">
      <w:pPr>
        <w:ind w:firstLine="567"/>
        <w:jc w:val="both"/>
      </w:pPr>
      <w:r>
        <w:t xml:space="preserve">- непосредственное решение задач, а не сведение их к задачам меньшей размерности; </w:t>
      </w:r>
    </w:p>
    <w:p w:rsidR="005303B8" w:rsidRDefault="009F24B0" w:rsidP="00E80CCC">
      <w:pPr>
        <w:ind w:firstLine="567"/>
        <w:jc w:val="both"/>
      </w:pPr>
      <w:r>
        <w:t xml:space="preserve">- использование как </w:t>
      </w:r>
      <w:proofErr w:type="spellStart"/>
      <w:r>
        <w:t>слойной</w:t>
      </w:r>
      <w:proofErr w:type="spellEnd"/>
      <w:r>
        <w:t xml:space="preserve">, так и </w:t>
      </w:r>
      <w:proofErr w:type="spellStart"/>
      <w:r>
        <w:t>бесслойной</w:t>
      </w:r>
      <w:proofErr w:type="spellEnd"/>
      <w:r>
        <w:t xml:space="preserve"> стратегий; </w:t>
      </w:r>
    </w:p>
    <w:p w:rsidR="005303B8" w:rsidRDefault="009F24B0" w:rsidP="00E80CCC">
      <w:pPr>
        <w:ind w:firstLine="567"/>
        <w:jc w:val="both"/>
      </w:pPr>
      <w:r>
        <w:t>- заполнение по, так на</w:t>
      </w:r>
      <w:r w:rsidR="005303B8">
        <w:t>зываемым, приоритетным осям;</w:t>
      </w:r>
    </w:p>
    <w:p w:rsidR="00E80CCC" w:rsidRDefault="009F24B0" w:rsidP="00E80CCC">
      <w:pPr>
        <w:ind w:firstLine="567"/>
        <w:jc w:val="both"/>
        <w:rPr>
          <w:rFonts w:ascii="Times New Roman" w:eastAsiaTheme="minorEastAsia" w:hAnsi="Times New Roman" w:cs="Times New Roman"/>
          <w:sz w:val="24"/>
          <w:szCs w:val="24"/>
        </w:rPr>
      </w:pPr>
      <w:r>
        <w:t>- анализ пустот и рассмотрение способов их объединения;</w:t>
      </w:r>
    </w:p>
    <w:p w:rsidR="00E80CCC" w:rsidRDefault="00E80CCC" w:rsidP="003D19A7">
      <w:pPr>
        <w:jc w:val="both"/>
        <w:rPr>
          <w:rFonts w:ascii="Times New Roman" w:eastAsiaTheme="minorEastAsia" w:hAnsi="Times New Roman" w:cs="Times New Roman"/>
          <w:sz w:val="24"/>
          <w:szCs w:val="24"/>
        </w:rPr>
      </w:pPr>
    </w:p>
    <w:p w:rsidR="00A435EC" w:rsidRPr="00E80CCC" w:rsidRDefault="00073E4A" w:rsidP="00073E4A">
      <w:pPr>
        <w:ind w:firstLine="567"/>
        <w:jc w:val="both"/>
        <w:rPr>
          <w:rFonts w:ascii="Times New Roman" w:hAnsi="Times New Roman" w:cs="Times New Roman"/>
          <w:color w:val="FF0000"/>
          <w:sz w:val="24"/>
          <w:szCs w:val="24"/>
        </w:rPr>
      </w:pPr>
      <w:r w:rsidRPr="00E80CCC">
        <w:rPr>
          <w:rFonts w:ascii="Times New Roman" w:hAnsi="Times New Roman" w:cs="Times New Roman"/>
          <w:color w:val="FF0000"/>
          <w:sz w:val="24"/>
          <w:szCs w:val="24"/>
        </w:rPr>
        <w:t xml:space="preserve">Под </w:t>
      </w:r>
      <w:r w:rsidRPr="00E80CCC">
        <w:rPr>
          <w:rFonts w:ascii="Times New Roman" w:hAnsi="Times New Roman" w:cs="Times New Roman"/>
          <w:i/>
          <w:color w:val="FF0000"/>
          <w:sz w:val="24"/>
          <w:szCs w:val="24"/>
        </w:rPr>
        <w:t>плоским геометрическим объектом</w:t>
      </w:r>
      <w:r w:rsidRPr="00E80CCC">
        <w:rPr>
          <w:rFonts w:ascii="Times New Roman" w:hAnsi="Times New Roman" w:cs="Times New Roman"/>
          <w:color w:val="FF0000"/>
          <w:sz w:val="24"/>
          <w:szCs w:val="24"/>
        </w:rPr>
        <w:t xml:space="preserve"> пространства R</w:t>
      </w:r>
      <w:r w:rsidRPr="00E80CCC">
        <w:rPr>
          <w:rFonts w:ascii="Times New Roman" w:hAnsi="Times New Roman" w:cs="Times New Roman"/>
          <w:color w:val="FF0000"/>
          <w:sz w:val="24"/>
          <w:szCs w:val="24"/>
          <w:vertAlign w:val="superscript"/>
        </w:rPr>
        <w:t>2</w:t>
      </w:r>
      <w:r w:rsidRPr="00E80CCC">
        <w:rPr>
          <w:rFonts w:ascii="Times New Roman" w:hAnsi="Times New Roman" w:cs="Times New Roman"/>
          <w:color w:val="FF0000"/>
          <w:sz w:val="24"/>
          <w:szCs w:val="24"/>
        </w:rPr>
        <w:t xml:space="preserve"> будем понимать двухпараметрические точечные множества, ограниченные соответственно замкнутыми, открытыми, связными или несвязными точечными подмножествами s, граница которых определяе</w:t>
      </w:r>
      <w:r w:rsidR="00A435EC" w:rsidRPr="00E80CCC">
        <w:rPr>
          <w:rFonts w:ascii="Times New Roman" w:hAnsi="Times New Roman" w:cs="Times New Roman"/>
          <w:color w:val="FF0000"/>
          <w:sz w:val="24"/>
          <w:szCs w:val="24"/>
        </w:rPr>
        <w:t>тся каноническим уравнением</w:t>
      </w:r>
      <w:r w:rsidRPr="00E80CCC">
        <w:rPr>
          <w:rFonts w:ascii="Times New Roman" w:hAnsi="Times New Roman" w:cs="Times New Roman"/>
          <w:color w:val="FF0000"/>
          <w:sz w:val="24"/>
          <w:szCs w:val="24"/>
        </w:rPr>
        <w:t xml:space="preserve">: </w:t>
      </w:r>
    </w:p>
    <w:p w:rsidR="00A435EC" w:rsidRPr="00E80CCC" w:rsidRDefault="00A435EC" w:rsidP="00A435EC">
      <w:pPr>
        <w:ind w:firstLine="567"/>
        <w:jc w:val="center"/>
        <w:rPr>
          <w:rFonts w:ascii="Times New Roman" w:hAnsi="Times New Roman" w:cs="Times New Roman"/>
          <w:color w:val="FF0000"/>
          <w:sz w:val="24"/>
          <w:szCs w:val="24"/>
        </w:rPr>
      </w:pPr>
      <w:r w:rsidRPr="00E80CCC">
        <w:rPr>
          <w:rFonts w:ascii="Times New Roman" w:hAnsi="Times New Roman" w:cs="Times New Roman"/>
          <w:color w:val="FF0000"/>
          <w:sz w:val="24"/>
          <w:szCs w:val="24"/>
        </w:rPr>
        <w:t>f (x, y) = 0</w:t>
      </w:r>
    </w:p>
    <w:p w:rsidR="00073E4A" w:rsidRPr="00E80CCC" w:rsidRDefault="00073E4A" w:rsidP="00073E4A">
      <w:pPr>
        <w:ind w:firstLine="567"/>
        <w:jc w:val="both"/>
        <w:rPr>
          <w:rFonts w:ascii="Times New Roman" w:hAnsi="Times New Roman" w:cs="Times New Roman"/>
          <w:color w:val="FF0000"/>
          <w:sz w:val="24"/>
          <w:szCs w:val="24"/>
        </w:rPr>
      </w:pPr>
      <w:r w:rsidRPr="00E80CCC">
        <w:rPr>
          <w:rFonts w:ascii="Times New Roman" w:hAnsi="Times New Roman" w:cs="Times New Roman"/>
          <w:color w:val="FF0000"/>
          <w:sz w:val="24"/>
          <w:szCs w:val="24"/>
        </w:rPr>
        <w:t xml:space="preserve">Здесь знак = соответствует точкам, принадлежащим границе s, </w:t>
      </w:r>
      <w:proofErr w:type="gramStart"/>
      <w:r w:rsidRPr="00E80CCC">
        <w:rPr>
          <w:rFonts w:ascii="Times New Roman" w:hAnsi="Times New Roman" w:cs="Times New Roman"/>
          <w:color w:val="FF0000"/>
          <w:sz w:val="24"/>
          <w:szCs w:val="24"/>
        </w:rPr>
        <w:t>знаки &gt;</w:t>
      </w:r>
      <w:proofErr w:type="gramEnd"/>
      <w:r w:rsidRPr="00E80CCC">
        <w:rPr>
          <w:rFonts w:ascii="Times New Roman" w:hAnsi="Times New Roman" w:cs="Times New Roman"/>
          <w:color w:val="FF0000"/>
          <w:sz w:val="24"/>
          <w:szCs w:val="24"/>
        </w:rPr>
        <w:t xml:space="preserve"> и &lt; соответствуют точкам, лежащим вне и внутри границы s, если s – замкнутая линия, или точкам, лежащим по разные стороны разомкнутой границы s. </w:t>
      </w:r>
    </w:p>
    <w:p w:rsidR="00A435EC" w:rsidRPr="00E80CCC" w:rsidRDefault="00A435EC" w:rsidP="00073E4A">
      <w:pPr>
        <w:ind w:firstLine="567"/>
        <w:jc w:val="both"/>
        <w:rPr>
          <w:rFonts w:ascii="Times New Roman" w:hAnsi="Times New Roman" w:cs="Times New Roman"/>
          <w:color w:val="FF0000"/>
          <w:sz w:val="24"/>
          <w:szCs w:val="24"/>
        </w:rPr>
      </w:pPr>
      <w:r w:rsidRPr="00E80CCC">
        <w:rPr>
          <w:rFonts w:ascii="Times New Roman" w:hAnsi="Times New Roman" w:cs="Times New Roman"/>
          <w:i/>
          <w:color w:val="FF0000"/>
          <w:sz w:val="24"/>
          <w:szCs w:val="24"/>
        </w:rPr>
        <w:t>Движением (процессом размещения)</w:t>
      </w:r>
      <w:r w:rsidRPr="00E80CCC">
        <w:rPr>
          <w:rFonts w:ascii="Times New Roman" w:hAnsi="Times New Roman" w:cs="Times New Roman"/>
          <w:color w:val="FF0000"/>
          <w:sz w:val="24"/>
          <w:szCs w:val="24"/>
        </w:rPr>
        <w:t xml:space="preserve"> будем считать такие преобразования ГО, которые сохраняют его форму, изменяя лишь параметры положения (в вышеприведенном примере это x′, y′, θ). Очевидно, что эти преобразования составляют группу преобразований движения, включающую в себя параллельный перенос, поворот, центральную симметрию и их композиции. </w:t>
      </w:r>
    </w:p>
    <w:p w:rsidR="00A435EC" w:rsidRPr="00E80CCC" w:rsidRDefault="00A435EC" w:rsidP="00073E4A">
      <w:pPr>
        <w:ind w:firstLine="567"/>
        <w:jc w:val="both"/>
        <w:rPr>
          <w:rFonts w:ascii="Times New Roman" w:hAnsi="Times New Roman" w:cs="Times New Roman"/>
          <w:color w:val="FF0000"/>
          <w:sz w:val="24"/>
          <w:szCs w:val="24"/>
        </w:rPr>
      </w:pPr>
      <w:r w:rsidRPr="00E80CCC">
        <w:rPr>
          <w:rFonts w:ascii="Times New Roman" w:hAnsi="Times New Roman" w:cs="Times New Roman"/>
          <w:color w:val="FF0000"/>
          <w:sz w:val="24"/>
          <w:szCs w:val="24"/>
        </w:rPr>
        <w:t xml:space="preserve">Введем обозначения для внутренних точек ГО P – </w:t>
      </w:r>
      <w:proofErr w:type="spellStart"/>
      <w:r w:rsidRPr="00E80CCC">
        <w:rPr>
          <w:rFonts w:ascii="Times New Roman" w:hAnsi="Times New Roman" w:cs="Times New Roman"/>
          <w:i/>
          <w:color w:val="FF0000"/>
          <w:sz w:val="24"/>
          <w:szCs w:val="24"/>
        </w:rPr>
        <w:t>IntP</w:t>
      </w:r>
      <w:proofErr w:type="spellEnd"/>
      <w:r w:rsidRPr="00E80CCC">
        <w:rPr>
          <w:rFonts w:ascii="Times New Roman" w:hAnsi="Times New Roman" w:cs="Times New Roman"/>
          <w:color w:val="FF0000"/>
          <w:sz w:val="24"/>
          <w:szCs w:val="24"/>
        </w:rPr>
        <w:t xml:space="preserve">, для точек, лежащих на границе – </w:t>
      </w:r>
      <w:proofErr w:type="spellStart"/>
      <w:r w:rsidRPr="00E80CCC">
        <w:rPr>
          <w:rFonts w:ascii="Times New Roman" w:hAnsi="Times New Roman" w:cs="Times New Roman"/>
          <w:i/>
          <w:color w:val="FF0000"/>
          <w:sz w:val="24"/>
          <w:szCs w:val="24"/>
        </w:rPr>
        <w:t>clP</w:t>
      </w:r>
      <w:proofErr w:type="spellEnd"/>
      <w:r w:rsidRPr="00E80CCC">
        <w:rPr>
          <w:rFonts w:ascii="Times New Roman" w:hAnsi="Times New Roman" w:cs="Times New Roman"/>
          <w:color w:val="FF0000"/>
          <w:sz w:val="24"/>
          <w:szCs w:val="24"/>
        </w:rPr>
        <w:t xml:space="preserve">, также обозначим операции пересечения, объединения и вычитания двух ГО P1 и P2 соответственно [50]. </w:t>
      </w:r>
    </w:p>
    <w:p w:rsidR="00A435EC" w:rsidRPr="00E80CCC" w:rsidRDefault="00A435EC" w:rsidP="00073E4A">
      <w:pPr>
        <w:ind w:firstLine="567"/>
        <w:jc w:val="both"/>
        <w:rPr>
          <w:rFonts w:ascii="Times New Roman" w:hAnsi="Times New Roman" w:cs="Times New Roman"/>
          <w:color w:val="FF0000"/>
          <w:sz w:val="24"/>
          <w:szCs w:val="24"/>
        </w:rPr>
      </w:pPr>
      <w:r w:rsidRPr="00E80CCC">
        <w:rPr>
          <w:rFonts w:ascii="Times New Roman" w:hAnsi="Times New Roman" w:cs="Times New Roman"/>
          <w:color w:val="FF0000"/>
          <w:sz w:val="24"/>
          <w:szCs w:val="24"/>
        </w:rPr>
        <w:t xml:space="preserve">Два ГО P1 и P2 могут </w:t>
      </w:r>
      <w:proofErr w:type="gramStart"/>
      <w:r w:rsidRPr="00E80CCC">
        <w:rPr>
          <w:rFonts w:ascii="Times New Roman" w:hAnsi="Times New Roman" w:cs="Times New Roman"/>
          <w:color w:val="FF0000"/>
          <w:sz w:val="24"/>
          <w:szCs w:val="24"/>
        </w:rPr>
        <w:t xml:space="preserve">пересекаться </w:t>
      </w:r>
      <m:oMath>
        <m:r>
          <w:rPr>
            <w:rFonts w:ascii="Cambria Math" w:hAnsi="Cambria Math" w:cs="Times New Roman"/>
            <w:color w:val="FF0000"/>
            <w:sz w:val="24"/>
            <w:szCs w:val="24"/>
          </w:rPr>
          <m:t>Int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1</m:t>
            </m:r>
          </m:sub>
        </m:sSub>
        <m:r>
          <w:rPr>
            <w:rFonts w:ascii="Cambria Math" w:hAnsi="Cambria Math" w:cs="Times New Roman"/>
            <w:color w:val="FF0000"/>
            <w:sz w:val="24"/>
            <w:szCs w:val="24"/>
          </w:rPr>
          <m:t>∩Int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2</m:t>
            </m:r>
          </m:sub>
        </m:sSub>
        <m:r>
          <w:rPr>
            <w:rFonts w:ascii="Cambria Math" w:hAnsi="Cambria Math" w:cs="Times New Roman"/>
            <w:color w:val="FF0000"/>
            <w:sz w:val="24"/>
            <w:szCs w:val="24"/>
          </w:rPr>
          <m:t>≠∅</m:t>
        </m:r>
      </m:oMath>
      <w:r w:rsidRPr="00E80CCC">
        <w:rPr>
          <w:rFonts w:ascii="Times New Roman" w:hAnsi="Times New Roman" w:cs="Times New Roman"/>
          <w:color w:val="FF0000"/>
          <w:sz w:val="24"/>
          <w:szCs w:val="24"/>
        </w:rPr>
        <w:t>,</w:t>
      </w:r>
      <w:proofErr w:type="gramEnd"/>
      <w:r w:rsidRPr="00E80CCC">
        <w:rPr>
          <w:rFonts w:ascii="Times New Roman" w:hAnsi="Times New Roman" w:cs="Times New Roman"/>
          <w:color w:val="FF0000"/>
          <w:sz w:val="24"/>
          <w:szCs w:val="24"/>
        </w:rPr>
        <w:t xml:space="preserve"> не пересекаться – </w:t>
      </w: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1</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2</m:t>
            </m:r>
          </m:sub>
        </m:sSub>
        <m:r>
          <w:rPr>
            <w:rFonts w:ascii="Cambria Math" w:hAnsi="Cambria Math" w:cs="Times New Roman"/>
            <w:color w:val="FF0000"/>
            <w:sz w:val="24"/>
            <w:szCs w:val="24"/>
          </w:rPr>
          <m:t>=∅</m:t>
        </m:r>
      </m:oMath>
      <w:r w:rsidRPr="00E80CCC">
        <w:rPr>
          <w:rFonts w:ascii="Times New Roman" w:hAnsi="Times New Roman" w:cs="Times New Roman"/>
          <w:color w:val="FF0000"/>
          <w:sz w:val="24"/>
          <w:szCs w:val="24"/>
        </w:rPr>
        <w:t xml:space="preserve">, касаться – </w:t>
      </w:r>
      <m:oMath>
        <m:r>
          <w:rPr>
            <w:rFonts w:ascii="Cambria Math" w:hAnsi="Cambria Math" w:cs="Times New Roman"/>
            <w:color w:val="FF0000"/>
            <w:sz w:val="24"/>
            <w:szCs w:val="24"/>
          </w:rPr>
          <m:t>cl</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1</m:t>
            </m:r>
          </m:sub>
        </m:sSub>
        <m:r>
          <w:rPr>
            <w:rFonts w:ascii="Cambria Math" w:hAnsi="Cambria Math" w:cs="Times New Roman"/>
            <w:color w:val="FF0000"/>
            <w:sz w:val="24"/>
            <w:szCs w:val="24"/>
          </w:rPr>
          <m:t>∩cl</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2</m:t>
            </m:r>
          </m:sub>
        </m:sSub>
        <m:r>
          <w:rPr>
            <w:rFonts w:ascii="Cambria Math" w:hAnsi="Cambria Math" w:cs="Times New Roman"/>
            <w:color w:val="FF0000"/>
            <w:sz w:val="24"/>
            <w:szCs w:val="24"/>
          </w:rPr>
          <m:t>≠∅</m:t>
        </m:r>
      </m:oMath>
      <w:r w:rsidRPr="00E80CCC">
        <w:rPr>
          <w:rFonts w:ascii="Times New Roman" w:eastAsiaTheme="minorEastAsia" w:hAnsi="Times New Roman" w:cs="Times New Roman"/>
          <w:color w:val="FF0000"/>
          <w:sz w:val="24"/>
          <w:szCs w:val="24"/>
        </w:rPr>
        <w:t xml:space="preserve">, </w:t>
      </w:r>
      <m:oMath>
        <m:r>
          <w:rPr>
            <w:rFonts w:ascii="Cambria Math" w:hAnsi="Cambria Math" w:cs="Times New Roman"/>
            <w:color w:val="FF0000"/>
            <w:sz w:val="24"/>
            <w:szCs w:val="24"/>
          </w:rPr>
          <m:t>Int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1</m:t>
            </m:r>
          </m:sub>
        </m:sSub>
        <m:r>
          <w:rPr>
            <w:rFonts w:ascii="Cambria Math" w:hAnsi="Cambria Math" w:cs="Times New Roman"/>
            <w:color w:val="FF0000"/>
            <w:sz w:val="24"/>
            <w:szCs w:val="24"/>
          </w:rPr>
          <m:t>∩Int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2</m:t>
            </m:r>
          </m:sub>
        </m:sSub>
        <m:r>
          <w:rPr>
            <w:rFonts w:ascii="Cambria Math" w:hAnsi="Cambria Math" w:cs="Times New Roman"/>
            <w:color w:val="FF0000"/>
            <w:sz w:val="24"/>
            <w:szCs w:val="24"/>
          </w:rPr>
          <m:t>=∅</m:t>
        </m:r>
      </m:oMath>
      <w:r w:rsidRPr="00E80CCC">
        <w:rPr>
          <w:rFonts w:ascii="Times New Roman" w:eastAsiaTheme="minorEastAsia" w:hAnsi="Times New Roman" w:cs="Times New Roman"/>
          <w:color w:val="FF0000"/>
          <w:sz w:val="24"/>
          <w:szCs w:val="24"/>
        </w:rPr>
        <w:t>.</w:t>
      </w:r>
    </w:p>
    <w:p w:rsidR="00F95EAE" w:rsidRPr="00E80CCC" w:rsidRDefault="00A435EC" w:rsidP="00073E4A">
      <w:pPr>
        <w:ind w:firstLine="567"/>
        <w:jc w:val="both"/>
        <w:rPr>
          <w:rFonts w:ascii="Times New Roman" w:hAnsi="Times New Roman" w:cs="Times New Roman"/>
          <w:color w:val="FF0000"/>
          <w:sz w:val="24"/>
          <w:szCs w:val="24"/>
        </w:rPr>
      </w:pPr>
      <w:r w:rsidRPr="00E80CCC">
        <w:rPr>
          <w:rFonts w:ascii="Times New Roman" w:hAnsi="Times New Roman" w:cs="Times New Roman"/>
          <w:color w:val="FF0000"/>
          <w:sz w:val="24"/>
          <w:szCs w:val="24"/>
        </w:rPr>
        <w:t xml:space="preserve">Под </w:t>
      </w:r>
      <w:r w:rsidRPr="00E80CCC">
        <w:rPr>
          <w:rFonts w:ascii="Times New Roman" w:hAnsi="Times New Roman" w:cs="Times New Roman"/>
          <w:i/>
          <w:color w:val="FF0000"/>
          <w:sz w:val="24"/>
          <w:szCs w:val="24"/>
        </w:rPr>
        <w:t>годографом функции плотного размещения</w:t>
      </w:r>
      <w:r w:rsidRPr="00E80CCC">
        <w:rPr>
          <w:rFonts w:ascii="Times New Roman" w:hAnsi="Times New Roman" w:cs="Times New Roman"/>
          <w:color w:val="FF0000"/>
          <w:sz w:val="24"/>
          <w:szCs w:val="24"/>
        </w:rPr>
        <w:t xml:space="preserve"> (в дальнейшем – внешним годографом или просто годографом) </w:t>
      </w:r>
      <w:proofErr w:type="spellStart"/>
      <w:r w:rsidRPr="00E80CCC">
        <w:rPr>
          <w:rFonts w:ascii="Times New Roman" w:hAnsi="Times New Roman" w:cs="Times New Roman"/>
          <w:i/>
          <w:color w:val="FF0000"/>
          <w:sz w:val="24"/>
          <w:szCs w:val="24"/>
        </w:rPr>
        <w:t>H</w:t>
      </w:r>
      <w:r w:rsidRPr="00E80CCC">
        <w:rPr>
          <w:rFonts w:ascii="Times New Roman" w:hAnsi="Times New Roman" w:cs="Times New Roman"/>
          <w:i/>
          <w:color w:val="FF0000"/>
          <w:sz w:val="24"/>
          <w:szCs w:val="24"/>
          <w:vertAlign w:val="subscript"/>
        </w:rPr>
        <w:t>ij</w:t>
      </w:r>
      <w:proofErr w:type="spellEnd"/>
      <w:r w:rsidRPr="00E80CCC">
        <w:rPr>
          <w:rFonts w:ascii="Times New Roman" w:hAnsi="Times New Roman" w:cs="Times New Roman"/>
          <w:color w:val="FF0000"/>
          <w:sz w:val="24"/>
          <w:szCs w:val="24"/>
        </w:rPr>
        <w:t xml:space="preserve"> объекта </w:t>
      </w:r>
      <w:proofErr w:type="spellStart"/>
      <w:r w:rsidRPr="00E80CCC">
        <w:rPr>
          <w:rFonts w:ascii="Times New Roman" w:hAnsi="Times New Roman" w:cs="Times New Roman"/>
          <w:i/>
          <w:color w:val="FF0000"/>
          <w:sz w:val="24"/>
          <w:szCs w:val="24"/>
        </w:rPr>
        <w:t>P</w:t>
      </w:r>
      <w:r w:rsidRPr="00E80CCC">
        <w:rPr>
          <w:rFonts w:ascii="Times New Roman" w:hAnsi="Times New Roman" w:cs="Times New Roman"/>
          <w:i/>
          <w:color w:val="FF0000"/>
          <w:sz w:val="24"/>
          <w:szCs w:val="24"/>
          <w:vertAlign w:val="subscript"/>
        </w:rPr>
        <w:t>j</w:t>
      </w:r>
      <w:proofErr w:type="spellEnd"/>
      <w:r w:rsidRPr="00E80CCC">
        <w:rPr>
          <w:rFonts w:ascii="Times New Roman" w:hAnsi="Times New Roman" w:cs="Times New Roman"/>
          <w:color w:val="FF0000"/>
          <w:sz w:val="24"/>
          <w:szCs w:val="24"/>
        </w:rPr>
        <w:t xml:space="preserve"> относительно </w:t>
      </w:r>
      <w:proofErr w:type="spellStart"/>
      <w:r w:rsidRPr="00E80CCC">
        <w:rPr>
          <w:rFonts w:ascii="Times New Roman" w:hAnsi="Times New Roman" w:cs="Times New Roman"/>
          <w:i/>
          <w:color w:val="FF0000"/>
          <w:sz w:val="24"/>
          <w:szCs w:val="24"/>
        </w:rPr>
        <w:t>P</w:t>
      </w:r>
      <w:r w:rsidRPr="00E80CCC">
        <w:rPr>
          <w:rFonts w:ascii="Times New Roman" w:hAnsi="Times New Roman" w:cs="Times New Roman"/>
          <w:i/>
          <w:color w:val="FF0000"/>
          <w:sz w:val="24"/>
          <w:szCs w:val="24"/>
          <w:vertAlign w:val="subscript"/>
        </w:rPr>
        <w:t>i</w:t>
      </w:r>
      <w:proofErr w:type="spellEnd"/>
      <w:r w:rsidRPr="00E80CCC">
        <w:rPr>
          <w:rFonts w:ascii="Times New Roman" w:hAnsi="Times New Roman" w:cs="Times New Roman"/>
          <w:color w:val="FF0000"/>
          <w:sz w:val="24"/>
          <w:szCs w:val="24"/>
        </w:rPr>
        <w:t xml:space="preserve"> понимается такое </w:t>
      </w:r>
      <w:r w:rsidRPr="00E80CCC">
        <w:rPr>
          <w:rFonts w:ascii="Times New Roman" w:hAnsi="Times New Roman" w:cs="Times New Roman"/>
          <w:color w:val="FF0000"/>
          <w:sz w:val="24"/>
          <w:szCs w:val="24"/>
        </w:rPr>
        <w:lastRenderedPageBreak/>
        <w:t xml:space="preserve">множество положений центра объекта </w:t>
      </w:r>
      <w:proofErr w:type="spellStart"/>
      <w:r w:rsidRPr="00E80CCC">
        <w:rPr>
          <w:rFonts w:ascii="Times New Roman" w:hAnsi="Times New Roman" w:cs="Times New Roman"/>
          <w:i/>
          <w:color w:val="FF0000"/>
          <w:sz w:val="24"/>
          <w:szCs w:val="24"/>
        </w:rPr>
        <w:t>P</w:t>
      </w:r>
      <w:r w:rsidRPr="00E80CCC">
        <w:rPr>
          <w:rFonts w:ascii="Times New Roman" w:hAnsi="Times New Roman" w:cs="Times New Roman"/>
          <w:i/>
          <w:color w:val="FF0000"/>
          <w:sz w:val="24"/>
          <w:szCs w:val="24"/>
          <w:vertAlign w:val="subscript"/>
        </w:rPr>
        <w:t>j</w:t>
      </w:r>
      <w:proofErr w:type="spellEnd"/>
      <w:r w:rsidRPr="00E80CCC">
        <w:rPr>
          <w:rFonts w:ascii="Times New Roman" w:hAnsi="Times New Roman" w:cs="Times New Roman"/>
          <w:color w:val="FF0000"/>
          <w:sz w:val="24"/>
          <w:szCs w:val="24"/>
        </w:rPr>
        <w:t xml:space="preserve">, при котором выполняется </w:t>
      </w:r>
      <w:proofErr w:type="gramStart"/>
      <w:r w:rsidRPr="00E80CCC">
        <w:rPr>
          <w:rFonts w:ascii="Times New Roman" w:hAnsi="Times New Roman" w:cs="Times New Roman"/>
          <w:color w:val="FF0000"/>
          <w:sz w:val="24"/>
          <w:szCs w:val="24"/>
        </w:rPr>
        <w:t xml:space="preserve">условие </w:t>
      </w:r>
      <m:oMath>
        <m:r>
          <w:rPr>
            <w:rFonts w:ascii="Cambria Math" w:hAnsi="Cambria Math" w:cs="Times New Roman"/>
            <w:color w:val="FF0000"/>
            <w:sz w:val="24"/>
            <w:szCs w:val="24"/>
          </w:rPr>
          <m:t>Int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i</m:t>
            </m:r>
          </m:sub>
        </m:sSub>
        <m:r>
          <w:rPr>
            <w:rFonts w:ascii="Cambria Math" w:hAnsi="Cambria Math" w:cs="Times New Roman"/>
            <w:color w:val="FF0000"/>
            <w:sz w:val="24"/>
            <w:szCs w:val="24"/>
          </w:rPr>
          <m:t>∩Int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j</m:t>
            </m:r>
          </m:sub>
        </m:sSub>
        <m:r>
          <w:rPr>
            <w:rFonts w:ascii="Cambria Math" w:hAnsi="Cambria Math" w:cs="Times New Roman"/>
            <w:color w:val="FF0000"/>
            <w:sz w:val="24"/>
            <w:szCs w:val="24"/>
          </w:rPr>
          <m:t>=∅</m:t>
        </m:r>
      </m:oMath>
      <w:r w:rsidRPr="00E80CCC">
        <w:rPr>
          <w:rFonts w:ascii="Times New Roman" w:eastAsiaTheme="minorEastAsia" w:hAnsi="Times New Roman" w:cs="Times New Roman"/>
          <w:color w:val="FF0000"/>
          <w:sz w:val="24"/>
          <w:szCs w:val="24"/>
        </w:rPr>
        <w:t>.</w:t>
      </w:r>
      <w:proofErr w:type="gramEnd"/>
      <w:r w:rsidRPr="00E80CCC">
        <w:rPr>
          <w:rFonts w:ascii="Times New Roman" w:hAnsi="Times New Roman" w:cs="Times New Roman"/>
          <w:color w:val="FF0000"/>
          <w:sz w:val="24"/>
          <w:szCs w:val="24"/>
        </w:rPr>
        <w:t xml:space="preserve"> </w:t>
      </w:r>
    </w:p>
    <w:p w:rsidR="00F95EAE" w:rsidRPr="00E80CCC" w:rsidRDefault="00A435EC" w:rsidP="00073E4A">
      <w:pPr>
        <w:ind w:firstLine="567"/>
        <w:jc w:val="both"/>
        <w:rPr>
          <w:rFonts w:ascii="Times New Roman" w:hAnsi="Times New Roman" w:cs="Times New Roman"/>
          <w:color w:val="FF0000"/>
          <w:sz w:val="24"/>
          <w:szCs w:val="24"/>
        </w:rPr>
      </w:pPr>
      <w:r w:rsidRPr="00E80CCC">
        <w:rPr>
          <w:rFonts w:ascii="Times New Roman" w:hAnsi="Times New Roman" w:cs="Times New Roman"/>
          <w:color w:val="FF0000"/>
          <w:sz w:val="24"/>
          <w:szCs w:val="24"/>
        </w:rPr>
        <w:t>Существуют регулярные и нерегулярные</w:t>
      </w:r>
      <w:r w:rsidR="00F95EAE" w:rsidRPr="00E80CCC">
        <w:rPr>
          <w:rFonts w:ascii="Times New Roman" w:hAnsi="Times New Roman" w:cs="Times New Roman"/>
          <w:color w:val="FF0000"/>
          <w:sz w:val="24"/>
          <w:szCs w:val="24"/>
        </w:rPr>
        <w:t xml:space="preserve"> </w:t>
      </w:r>
      <w:r w:rsidRPr="00E80CCC">
        <w:rPr>
          <w:rFonts w:ascii="Times New Roman" w:hAnsi="Times New Roman" w:cs="Times New Roman"/>
          <w:color w:val="FF0000"/>
          <w:sz w:val="24"/>
          <w:szCs w:val="24"/>
        </w:rPr>
        <w:t xml:space="preserve">размещения. </w:t>
      </w:r>
    </w:p>
    <w:p w:rsidR="00F95EAE" w:rsidRPr="00E80CCC" w:rsidRDefault="00F95EAE" w:rsidP="00073E4A">
      <w:pPr>
        <w:ind w:firstLine="567"/>
        <w:jc w:val="both"/>
        <w:rPr>
          <w:rFonts w:ascii="Times New Roman" w:hAnsi="Times New Roman" w:cs="Times New Roman"/>
          <w:color w:val="FF0000"/>
          <w:sz w:val="24"/>
          <w:szCs w:val="24"/>
        </w:rPr>
      </w:pPr>
      <w:r w:rsidRPr="00E80CCC">
        <w:rPr>
          <w:rFonts w:ascii="Times New Roman" w:hAnsi="Times New Roman" w:cs="Times New Roman"/>
          <w:i/>
          <w:color w:val="FF0000"/>
          <w:sz w:val="24"/>
          <w:szCs w:val="24"/>
        </w:rPr>
        <w:t>Регулярные укладки</w:t>
      </w:r>
      <w:r w:rsidRPr="00E80CCC">
        <w:rPr>
          <w:rFonts w:ascii="Times New Roman" w:hAnsi="Times New Roman" w:cs="Times New Roman"/>
          <w:color w:val="FF0000"/>
          <w:sz w:val="24"/>
          <w:szCs w:val="24"/>
        </w:rPr>
        <w:t xml:space="preserve"> в R</w:t>
      </w:r>
      <w:r w:rsidRPr="00E80CCC">
        <w:rPr>
          <w:rFonts w:ascii="Times New Roman" w:hAnsi="Times New Roman" w:cs="Times New Roman"/>
          <w:color w:val="FF0000"/>
          <w:sz w:val="24"/>
          <w:szCs w:val="24"/>
          <w:vertAlign w:val="superscript"/>
          <w:lang w:val="en-US"/>
        </w:rPr>
        <w:t>k</w:t>
      </w:r>
      <w:r w:rsidRPr="00E80CCC">
        <w:rPr>
          <w:rFonts w:ascii="Times New Roman" w:hAnsi="Times New Roman" w:cs="Times New Roman"/>
          <w:color w:val="FF0000"/>
          <w:sz w:val="24"/>
          <w:szCs w:val="24"/>
        </w:rPr>
        <w:t xml:space="preserve"> - </w:t>
      </w:r>
      <w:r w:rsidR="00A435EC" w:rsidRPr="00E80CCC">
        <w:rPr>
          <w:rFonts w:ascii="Times New Roman" w:hAnsi="Times New Roman" w:cs="Times New Roman"/>
          <w:color w:val="FF0000"/>
          <w:sz w:val="24"/>
          <w:szCs w:val="24"/>
        </w:rPr>
        <w:t xml:space="preserve">пространстве образованы параллельными переносами группы ГО той же размерности на векторы: </w:t>
      </w:r>
    </w:p>
    <w:p w:rsidR="00F95EAE" w:rsidRPr="00E80CCC" w:rsidRDefault="00F95EAE" w:rsidP="00F95EAE">
      <w:pPr>
        <w:ind w:firstLine="567"/>
        <w:jc w:val="center"/>
        <w:rPr>
          <w:rFonts w:ascii="Times New Roman" w:hAnsi="Times New Roman" w:cs="Times New Roman"/>
          <w:color w:val="FF0000"/>
          <w:sz w:val="24"/>
          <w:szCs w:val="24"/>
        </w:rPr>
      </w:pPr>
      <w:proofErr w:type="gramStart"/>
      <w:r w:rsidRPr="00E80CCC">
        <w:rPr>
          <w:rFonts w:ascii="Times New Roman" w:hAnsi="Times New Roman" w:cs="Times New Roman"/>
          <w:color w:val="FF0000"/>
          <w:sz w:val="24"/>
          <w:szCs w:val="24"/>
          <w:lang w:val="en-US"/>
        </w:rPr>
        <w:t>a</w:t>
      </w:r>
      <w:r w:rsidRPr="00E80CCC">
        <w:rPr>
          <w:rFonts w:ascii="Times New Roman" w:hAnsi="Times New Roman" w:cs="Times New Roman"/>
          <w:color w:val="FF0000"/>
          <w:sz w:val="24"/>
          <w:szCs w:val="24"/>
          <w:vertAlign w:val="subscript"/>
          <w:lang w:val="en-US"/>
        </w:rPr>
        <w:t>m</w:t>
      </w:r>
      <w:r w:rsidR="00A435EC" w:rsidRPr="00E80CCC">
        <w:rPr>
          <w:rFonts w:ascii="Times New Roman" w:hAnsi="Times New Roman" w:cs="Times New Roman"/>
          <w:color w:val="FF0000"/>
          <w:sz w:val="24"/>
          <w:szCs w:val="24"/>
          <w:vertAlign w:val="subscript"/>
          <w:lang w:val="en-US"/>
        </w:rPr>
        <w:t>j</w:t>
      </w:r>
      <w:proofErr w:type="gramEnd"/>
      <w:r w:rsidR="00A435EC" w:rsidRPr="00E80CCC">
        <w:rPr>
          <w:rFonts w:ascii="Times New Roman" w:hAnsi="Times New Roman" w:cs="Times New Roman"/>
          <w:color w:val="FF0000"/>
          <w:sz w:val="24"/>
          <w:szCs w:val="24"/>
        </w:rPr>
        <w:t xml:space="preserve"> </w:t>
      </w:r>
      <w:r w:rsidRPr="00E80CCC">
        <w:rPr>
          <w:rFonts w:ascii="Times New Roman" w:hAnsi="Times New Roman" w:cs="Times New Roman"/>
          <w:color w:val="FF0000"/>
          <w:sz w:val="24"/>
          <w:szCs w:val="24"/>
        </w:rPr>
        <w:t xml:space="preserve">= </w:t>
      </w:r>
      <w:r w:rsidRPr="00E80CCC">
        <w:rPr>
          <w:rFonts w:ascii="Times New Roman" w:hAnsi="Times New Roman" w:cs="Times New Roman"/>
          <w:color w:val="FF0000"/>
          <w:sz w:val="24"/>
          <w:szCs w:val="24"/>
          <w:lang w:val="en-US"/>
        </w:rPr>
        <w:t>b</w:t>
      </w:r>
      <w:r w:rsidRPr="00E80CCC">
        <w:rPr>
          <w:rFonts w:ascii="Times New Roman" w:hAnsi="Times New Roman" w:cs="Times New Roman"/>
          <w:color w:val="FF0000"/>
          <w:sz w:val="24"/>
          <w:szCs w:val="24"/>
          <w:vertAlign w:val="subscript"/>
          <w:lang w:val="en-US"/>
        </w:rPr>
        <w:t>j</w:t>
      </w:r>
      <w:r w:rsidRPr="00E80CCC">
        <w:rPr>
          <w:rFonts w:ascii="Times New Roman" w:hAnsi="Times New Roman" w:cs="Times New Roman"/>
          <w:color w:val="FF0000"/>
          <w:sz w:val="24"/>
          <w:szCs w:val="24"/>
        </w:rPr>
        <w:t xml:space="preserve"> × </w:t>
      </w:r>
      <w:r w:rsidRPr="00E80CCC">
        <w:rPr>
          <w:rFonts w:ascii="Times New Roman" w:hAnsi="Times New Roman" w:cs="Times New Roman"/>
          <w:color w:val="FF0000"/>
          <w:sz w:val="24"/>
          <w:szCs w:val="24"/>
          <w:lang w:val="en-US"/>
        </w:rPr>
        <w:t>m</w:t>
      </w:r>
      <w:r w:rsidR="00A435EC" w:rsidRPr="00E80CCC">
        <w:rPr>
          <w:rFonts w:ascii="Times New Roman" w:hAnsi="Times New Roman" w:cs="Times New Roman"/>
          <w:color w:val="FF0000"/>
          <w:sz w:val="24"/>
          <w:szCs w:val="24"/>
        </w:rPr>
        <w:t xml:space="preserve"> </w:t>
      </w:r>
      <w:r w:rsidRPr="00E80CCC">
        <w:rPr>
          <w:rFonts w:ascii="Times New Roman" w:hAnsi="Times New Roman" w:cs="Times New Roman"/>
          <w:color w:val="FF0000"/>
          <w:sz w:val="24"/>
          <w:szCs w:val="24"/>
        </w:rPr>
        <w:t xml:space="preserve">, </w:t>
      </w:r>
      <w:r w:rsidR="00A435EC" w:rsidRPr="00E80CCC">
        <w:rPr>
          <w:rFonts w:ascii="Times New Roman" w:hAnsi="Times New Roman" w:cs="Times New Roman"/>
          <w:color w:val="FF0000"/>
          <w:sz w:val="24"/>
          <w:szCs w:val="24"/>
        </w:rPr>
        <w:t xml:space="preserve">где </w:t>
      </w:r>
      <w:r w:rsidR="00A435EC" w:rsidRPr="00E80CCC">
        <w:rPr>
          <w:rFonts w:ascii="Times New Roman" w:hAnsi="Times New Roman" w:cs="Times New Roman"/>
          <w:color w:val="FF0000"/>
          <w:sz w:val="24"/>
          <w:szCs w:val="24"/>
          <w:lang w:val="en-US"/>
        </w:rPr>
        <w:t>m</w:t>
      </w:r>
      <w:r w:rsidR="00A435EC" w:rsidRPr="00E80CCC">
        <w:rPr>
          <w:rFonts w:ascii="Times New Roman" w:hAnsi="Times New Roman" w:cs="Times New Roman"/>
          <w:color w:val="FF0000"/>
          <w:sz w:val="24"/>
          <w:szCs w:val="24"/>
        </w:rPr>
        <w:t xml:space="preserve"> = ±1,± 2,...,± ∞; </w:t>
      </w:r>
      <w:r w:rsidR="00A435EC" w:rsidRPr="00E80CCC">
        <w:rPr>
          <w:rFonts w:ascii="Times New Roman" w:hAnsi="Times New Roman" w:cs="Times New Roman"/>
          <w:color w:val="FF0000"/>
          <w:sz w:val="24"/>
          <w:szCs w:val="24"/>
          <w:lang w:val="en-US"/>
        </w:rPr>
        <w:t>j</w:t>
      </w:r>
      <w:r w:rsidR="00A435EC" w:rsidRPr="00E80CCC">
        <w:rPr>
          <w:rFonts w:ascii="Times New Roman" w:hAnsi="Times New Roman" w:cs="Times New Roman"/>
          <w:color w:val="FF0000"/>
          <w:sz w:val="24"/>
          <w:szCs w:val="24"/>
        </w:rPr>
        <w:t xml:space="preserve"> ≤1,2,...,</w:t>
      </w:r>
      <w:r w:rsidR="00A435EC" w:rsidRPr="00E80CCC">
        <w:rPr>
          <w:rFonts w:ascii="Times New Roman" w:hAnsi="Times New Roman" w:cs="Times New Roman"/>
          <w:color w:val="FF0000"/>
          <w:sz w:val="24"/>
          <w:szCs w:val="24"/>
          <w:lang w:val="en-US"/>
        </w:rPr>
        <w:t>k</w:t>
      </w:r>
      <w:r w:rsidR="00A435EC" w:rsidRPr="00E80CCC">
        <w:rPr>
          <w:rFonts w:ascii="Times New Roman" w:hAnsi="Times New Roman" w:cs="Times New Roman"/>
          <w:color w:val="FF0000"/>
          <w:sz w:val="24"/>
          <w:szCs w:val="24"/>
        </w:rPr>
        <w:t xml:space="preserve"> .</w:t>
      </w:r>
    </w:p>
    <w:p w:rsidR="00F95EAE" w:rsidRPr="00E80CCC" w:rsidRDefault="00A435EC" w:rsidP="00073E4A">
      <w:pPr>
        <w:ind w:firstLine="567"/>
        <w:jc w:val="both"/>
        <w:rPr>
          <w:rFonts w:ascii="Times New Roman" w:hAnsi="Times New Roman" w:cs="Times New Roman"/>
          <w:color w:val="FF0000"/>
          <w:sz w:val="24"/>
          <w:szCs w:val="24"/>
        </w:rPr>
      </w:pPr>
      <w:r w:rsidRPr="00E80CCC">
        <w:rPr>
          <w:rFonts w:ascii="Times New Roman" w:hAnsi="Times New Roman" w:cs="Times New Roman"/>
          <w:color w:val="FF0000"/>
          <w:sz w:val="24"/>
          <w:szCs w:val="24"/>
        </w:rPr>
        <w:t xml:space="preserve">Остальные размещения составляют группу нерегулярных. </w:t>
      </w:r>
    </w:p>
    <w:p w:rsidR="00A435EC" w:rsidRPr="00E80CCC" w:rsidRDefault="00A435EC" w:rsidP="00073E4A">
      <w:pPr>
        <w:ind w:firstLine="567"/>
        <w:jc w:val="both"/>
        <w:rPr>
          <w:rFonts w:ascii="Times New Roman" w:hAnsi="Times New Roman" w:cs="Times New Roman"/>
          <w:color w:val="FF0000"/>
          <w:sz w:val="24"/>
          <w:szCs w:val="24"/>
        </w:rPr>
      </w:pPr>
      <w:r w:rsidRPr="00E80CCC">
        <w:rPr>
          <w:rFonts w:ascii="Times New Roman" w:hAnsi="Times New Roman" w:cs="Times New Roman"/>
          <w:color w:val="FF0000"/>
          <w:sz w:val="24"/>
          <w:szCs w:val="24"/>
        </w:rPr>
        <w:t xml:space="preserve">Качество заполнения пространства может быть оценено при помощи численной величины, называемой </w:t>
      </w:r>
      <w:r w:rsidRPr="00E80CCC">
        <w:rPr>
          <w:rFonts w:ascii="Times New Roman" w:hAnsi="Times New Roman" w:cs="Times New Roman"/>
          <w:i/>
          <w:color w:val="FF0000"/>
          <w:sz w:val="24"/>
          <w:szCs w:val="24"/>
        </w:rPr>
        <w:t>критерием размещения (заполнения)</w:t>
      </w:r>
      <w:r w:rsidRPr="00E80CCC">
        <w:rPr>
          <w:rFonts w:ascii="Times New Roman" w:hAnsi="Times New Roman" w:cs="Times New Roman"/>
          <w:color w:val="FF0000"/>
          <w:sz w:val="24"/>
          <w:szCs w:val="24"/>
        </w:rPr>
        <w:t>.</w:t>
      </w:r>
    </w:p>
    <w:sectPr w:rsidR="00A435EC" w:rsidRPr="00E80C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95013"/>
    <w:multiLevelType w:val="hybridMultilevel"/>
    <w:tmpl w:val="F04AD9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6770188"/>
    <w:multiLevelType w:val="hybridMultilevel"/>
    <w:tmpl w:val="470A97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414BE7"/>
    <w:multiLevelType w:val="hybridMultilevel"/>
    <w:tmpl w:val="F04AD9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EB750DA"/>
    <w:multiLevelType w:val="hybridMultilevel"/>
    <w:tmpl w:val="F04AD9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A2E3DAF"/>
    <w:multiLevelType w:val="hybridMultilevel"/>
    <w:tmpl w:val="014656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5FA"/>
    <w:rsid w:val="00063A2C"/>
    <w:rsid w:val="00073E4A"/>
    <w:rsid w:val="00085434"/>
    <w:rsid w:val="00101242"/>
    <w:rsid w:val="00173111"/>
    <w:rsid w:val="00173ADF"/>
    <w:rsid w:val="002B31F9"/>
    <w:rsid w:val="002B5999"/>
    <w:rsid w:val="0035125C"/>
    <w:rsid w:val="003D19A7"/>
    <w:rsid w:val="004176F2"/>
    <w:rsid w:val="005303B8"/>
    <w:rsid w:val="00595C7B"/>
    <w:rsid w:val="005A4E18"/>
    <w:rsid w:val="00621773"/>
    <w:rsid w:val="006644B3"/>
    <w:rsid w:val="00664EEC"/>
    <w:rsid w:val="006B27CA"/>
    <w:rsid w:val="006E2441"/>
    <w:rsid w:val="008953A1"/>
    <w:rsid w:val="008B79E8"/>
    <w:rsid w:val="008D1320"/>
    <w:rsid w:val="009317E3"/>
    <w:rsid w:val="009367C5"/>
    <w:rsid w:val="00944D24"/>
    <w:rsid w:val="009C03D8"/>
    <w:rsid w:val="009F24B0"/>
    <w:rsid w:val="00A21E3E"/>
    <w:rsid w:val="00A435EC"/>
    <w:rsid w:val="00AC255E"/>
    <w:rsid w:val="00AF0D7A"/>
    <w:rsid w:val="00B26D61"/>
    <w:rsid w:val="00B73E65"/>
    <w:rsid w:val="00C37EC2"/>
    <w:rsid w:val="00C54B73"/>
    <w:rsid w:val="00CF449B"/>
    <w:rsid w:val="00D10EEE"/>
    <w:rsid w:val="00D20CFB"/>
    <w:rsid w:val="00D435FC"/>
    <w:rsid w:val="00D45DD7"/>
    <w:rsid w:val="00DA2C5A"/>
    <w:rsid w:val="00DA75FA"/>
    <w:rsid w:val="00DE2EFE"/>
    <w:rsid w:val="00E42937"/>
    <w:rsid w:val="00E47DEF"/>
    <w:rsid w:val="00E74F04"/>
    <w:rsid w:val="00E80CCC"/>
    <w:rsid w:val="00E9159A"/>
    <w:rsid w:val="00F62AEB"/>
    <w:rsid w:val="00F95EAE"/>
    <w:rsid w:val="00FE5E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0F140-884F-4742-84ED-0ABDE798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C25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B79E8"/>
    <w:rPr>
      <w:color w:val="808080"/>
    </w:rPr>
  </w:style>
  <w:style w:type="paragraph" w:styleId="a4">
    <w:name w:val="List Paragraph"/>
    <w:basedOn w:val="a"/>
    <w:uiPriority w:val="34"/>
    <w:qFormat/>
    <w:rsid w:val="00085434"/>
    <w:pPr>
      <w:ind w:left="720"/>
      <w:contextualSpacing/>
    </w:pPr>
  </w:style>
  <w:style w:type="paragraph" w:styleId="a5">
    <w:name w:val="caption"/>
    <w:basedOn w:val="a"/>
    <w:next w:val="a"/>
    <w:uiPriority w:val="35"/>
    <w:unhideWhenUsed/>
    <w:qFormat/>
    <w:rsid w:val="004176F2"/>
    <w:pPr>
      <w:spacing w:after="200" w:line="240" w:lineRule="auto"/>
    </w:pPr>
    <w:rPr>
      <w:i/>
      <w:iCs/>
      <w:color w:val="44546A" w:themeColor="text2"/>
      <w:sz w:val="18"/>
      <w:szCs w:val="18"/>
    </w:rPr>
  </w:style>
  <w:style w:type="paragraph" w:styleId="a6">
    <w:name w:val="Normal (Web)"/>
    <w:basedOn w:val="a"/>
    <w:uiPriority w:val="99"/>
    <w:semiHidden/>
    <w:unhideWhenUsed/>
    <w:rsid w:val="00D45D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45DD7"/>
  </w:style>
  <w:style w:type="character" w:customStyle="1" w:styleId="hl">
    <w:name w:val="hl"/>
    <w:basedOn w:val="a0"/>
    <w:rsid w:val="006E2441"/>
  </w:style>
  <w:style w:type="character" w:customStyle="1" w:styleId="10">
    <w:name w:val="Заголовок 1 Знак"/>
    <w:basedOn w:val="a0"/>
    <w:link w:val="1"/>
    <w:uiPriority w:val="9"/>
    <w:rsid w:val="00AC255E"/>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96611">
      <w:bodyDiv w:val="1"/>
      <w:marLeft w:val="0"/>
      <w:marRight w:val="0"/>
      <w:marTop w:val="0"/>
      <w:marBottom w:val="0"/>
      <w:divBdr>
        <w:top w:val="none" w:sz="0" w:space="0" w:color="auto"/>
        <w:left w:val="none" w:sz="0" w:space="0" w:color="auto"/>
        <w:bottom w:val="none" w:sz="0" w:space="0" w:color="auto"/>
        <w:right w:val="none" w:sz="0" w:space="0" w:color="auto"/>
      </w:divBdr>
    </w:div>
    <w:div w:id="913709898">
      <w:bodyDiv w:val="1"/>
      <w:marLeft w:val="0"/>
      <w:marRight w:val="0"/>
      <w:marTop w:val="0"/>
      <w:marBottom w:val="0"/>
      <w:divBdr>
        <w:top w:val="none" w:sz="0" w:space="0" w:color="auto"/>
        <w:left w:val="none" w:sz="0" w:space="0" w:color="auto"/>
        <w:bottom w:val="none" w:sz="0" w:space="0" w:color="auto"/>
        <w:right w:val="none" w:sz="0" w:space="0" w:color="auto"/>
      </w:divBdr>
    </w:div>
    <w:div w:id="959607813">
      <w:bodyDiv w:val="1"/>
      <w:marLeft w:val="0"/>
      <w:marRight w:val="0"/>
      <w:marTop w:val="0"/>
      <w:marBottom w:val="0"/>
      <w:divBdr>
        <w:top w:val="none" w:sz="0" w:space="0" w:color="auto"/>
        <w:left w:val="none" w:sz="0" w:space="0" w:color="auto"/>
        <w:bottom w:val="none" w:sz="0" w:space="0" w:color="auto"/>
        <w:right w:val="none" w:sz="0" w:space="0" w:color="auto"/>
      </w:divBdr>
    </w:div>
    <w:div w:id="195566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3725</TotalTime>
  <Pages>1</Pages>
  <Words>2251</Words>
  <Characters>12835</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Имя Фамилия</dc:creator>
  <cp:keywords/>
  <dc:description/>
  <cp:lastModifiedBy>Имя Фамилия</cp:lastModifiedBy>
  <cp:revision>10</cp:revision>
  <dcterms:created xsi:type="dcterms:W3CDTF">2017-03-13T08:49:00Z</dcterms:created>
  <dcterms:modified xsi:type="dcterms:W3CDTF">2017-03-24T19:20:00Z</dcterms:modified>
</cp:coreProperties>
</file>