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Problem/Question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  It is difficult to track compliance with the public access directive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Question: How compliant is the Agricultural Research Service with the USDA Public Access Implementation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i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rtl w:val="0"/>
        </w:rPr>
        <w:t xml:space="preserve">Every script and dataset used is from the data in VIVO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Original Spreadsheets from VIVO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agid_only.tsv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doi_agid.tsv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doi_only.tsv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ARS-PROJECT-PUBLICATIONS.tsv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Spreadsheets for Dataset 1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all_publications.xlsx</w:t>
        <w:tab/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combination of the agid_only.tsv, doi_agid.tsv, and doi_only.tsv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all_publications_sample.xlsx</w:t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random sample of 1000 articles from the all_publications spreadsheet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Spreadsheets for Dataset 2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pub_doi_agid.xlsx 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 contains the Publication ID, DOI, and AGID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ars_projects_pub.xlsx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 with the Project ID and Publication ID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original_pub_proj.xlsx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combined spreadsheet of pub_doi_agid.xlsx and ars_projects_pub.xlsx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pub_proj.xlsx</w:t>
      </w:r>
    </w:p>
    <w:p w:rsidR="00000000" w:rsidDel="00000000" w:rsidP="00000000" w:rsidRDefault="00000000" w:rsidRPr="00000000" w14:paraId="00000018">
      <w:pPr>
        <w:numPr>
          <w:ilvl w:val="5"/>
          <w:numId w:val="2"/>
        </w:numPr>
        <w:ind w:left="43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Spreadsheet from original_pub_proj.xlsx that includes only Project IDs and Publication IDs that have an article title associated with them</w:t>
      </w:r>
    </w:p>
    <w:p w:rsidR="00000000" w:rsidDel="00000000" w:rsidP="00000000" w:rsidRDefault="00000000" w:rsidRPr="00000000" w14:paraId="00000019">
      <w:pPr>
        <w:ind w:left="50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Scripts: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Info 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Crossref to the publisher name and publication date for each DOI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 Join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the Dataset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Took two datasets and joined them on “PUBLICATION_ID”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article had a publication ID and project ID associated with it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several publication IDs associated with one project ID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    Order of Precedence when Tracking Compliance: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PubAg Script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Searches through publications with AGIDs to see if there is full text in PubAg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 article limit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request a limit increase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rtl w:val="0"/>
        </w:rPr>
        <w:t xml:space="preserve">If the article is not in PubAg, check PubMedCentral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PubMedCentral Script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Converts publication DOIs to PMCIDs (if applicable)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 article limit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 to make several subsets </w:t>
        <w:tab/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43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change more frequently due to embargo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rtl w:val="0"/>
        </w:rPr>
        <w:t xml:space="preserve">If the article is not in PubMedCentral, check CHORUS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CHORUS Script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Checks the DOI against the Chorus API to determine is publications are available on CHORUS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vary by day 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 to incorporate the date and result limit for this script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rtl w:val="0"/>
        </w:rPr>
        <w:t xml:space="preserve"> If the article is not in CHORUS, check Publisher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Access Journal Script 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Reads the DOIs to determine if they are associated with an open access journal or publisher 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the Elsevier and SpringerNature APIs to check for accessible publications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journals are hybrids (some articles are publicly accessible while others are not)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Web pages could not be found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80000"/>
          <w:rtl w:val="0"/>
        </w:rPr>
        <w:t xml:space="preserve"> If the article is not found, check manually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310"/>
        <w:gridCol w:w="1560"/>
        <w:gridCol w:w="1650"/>
        <w:gridCol w:w="2865"/>
        <w:tblGridChange w:id="0">
          <w:tblGrid>
            <w:gridCol w:w="2370"/>
            <w:gridCol w:w="2310"/>
            <w:gridCol w:w="1560"/>
            <w:gridCol w:w="1650"/>
            <w:gridCol w:w="28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PUBAG_FULLTEXT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PUBMEDCENTRAL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FOUND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NO/NO AGID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ALL SCRIPTS*</w:t>
            </w:r>
          </w:p>
        </w:tc>
      </w:tr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PubAg)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PubAg)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PubAg)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PUBAG 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NO/NO AGID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PubMedCentral)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PubMedCentral)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PUBMEDCENTRAL 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NO/NO AGID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(already found in CHORUS)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CHORUS 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NO/NO AGID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PUBLIC ACCESS JOURNALS SCRIPT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NO/NO AGID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(Blank)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MANUALLY**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ALL SCRIPTS: An article is considered not publicly accessible if each script reports NO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**MANUALLY: An article has to be searched for manually if it reports NO for the first three scripts but cannot be found with the Public Access Journals Scripts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Dataset 1: Sample of 1000 ARS articles for 2008-2018 from VIVO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sample of 1000 articles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Manually searched through each article to determine accessibility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the completed scripts to search through the articles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Compared script results to manual results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Sheets within Dataset 1 (Manual)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AGID Corrections 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Spreadsheets for Dataset 1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 from main SpreadSheet DATASET info (2008-2018)</w:t>
      </w:r>
    </w:p>
    <w:p w:rsidR="00000000" w:rsidDel="00000000" w:rsidP="00000000" w:rsidRDefault="00000000" w:rsidRPr="00000000" w14:paraId="0000007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Tables from sample DATASET info (2008-2018)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Sheets within Dataset 1 (Automated)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Tables</w:t>
      </w:r>
    </w:p>
    <w:p w:rsidR="00000000" w:rsidDel="00000000" w:rsidP="00000000" w:rsidRDefault="00000000" w:rsidRPr="00000000" w14:paraId="0000007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 that holds tables: </w:t>
      </w:r>
    </w:p>
    <w:p w:rsidR="00000000" w:rsidDel="00000000" w:rsidP="00000000" w:rsidRDefault="00000000" w:rsidRPr="00000000" w14:paraId="00000075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articles that are/are not publicly accessible </w:t>
      </w:r>
    </w:p>
    <w:p w:rsidR="00000000" w:rsidDel="00000000" w:rsidP="00000000" w:rsidRDefault="00000000" w:rsidRPr="00000000" w14:paraId="00000076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location of publicly accessible articles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PMC Sheets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for the PubMedCentral spreadsheets 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spreadsheet had 200 or less articles in order to use the PubMed API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Dataset 2: Project Specific Article Availability for 2017 from VIVO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sample of 1547 articles from 2017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Calculated the number of projects based on the number of articles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Coded scripts based on the information in this dataset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Sheets within Dataset 2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</w:t>
      </w:r>
    </w:p>
    <w:p w:rsidR="00000000" w:rsidDel="00000000" w:rsidP="00000000" w:rsidRDefault="00000000" w:rsidRPr="00000000" w14:paraId="0000008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Includes all the articles from 2017 that were found manually and by script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Scripts Only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Includes only articles found by script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Tables: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Sheet that holds tables:</w:t>
      </w:r>
    </w:p>
    <w:p w:rsidR="00000000" w:rsidDel="00000000" w:rsidP="00000000" w:rsidRDefault="00000000" w:rsidRPr="00000000" w14:paraId="00000087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articles that are/ are not publicly accessible for both manual and script work (ALL sheet)</w:t>
      </w:r>
    </w:p>
    <w:p w:rsidR="00000000" w:rsidDel="00000000" w:rsidP="00000000" w:rsidRDefault="00000000" w:rsidRPr="00000000" w14:paraId="0000008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articles that are/are not publicly accessible scripts only (Scripts Only sheet)</w:t>
      </w:r>
    </w:p>
    <w:p w:rsidR="00000000" w:rsidDel="00000000" w:rsidP="00000000" w:rsidRDefault="00000000" w:rsidRPr="00000000" w14:paraId="0000008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where articles are located  (Scripts Only sheet)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Tables for Projects</w:t>
      </w:r>
    </w:p>
    <w:p w:rsidR="00000000" w:rsidDel="00000000" w:rsidP="00000000" w:rsidRDefault="00000000" w:rsidRPr="00000000" w14:paraId="0000008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Holds the tables for the projects that do/do not have publicly accessible articles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PM Sheets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for the PubMedCentral spreadsheets 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spreadsheet had 200 or less articles in order to use the PubMed API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https://github.com/bdalce/Accessible-Research-Compliance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dalce/Accessible-Research-Compli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14sFRoQByngWQ-U-2AH2JSQ66zIjIY5PwG7_kDLuRI/edit#gid=922169284" TargetMode="External"/><Relationship Id="rId7" Type="http://schemas.openxmlformats.org/officeDocument/2006/relationships/hyperlink" Target="https://docs.google.com/spreadsheets/d/14Y9nmCdoHqnhScV3Rz0OmOKeaY6ESppCY0jx-Jr1XHg/edit#gid=0" TargetMode="External"/><Relationship Id="rId8" Type="http://schemas.openxmlformats.org/officeDocument/2006/relationships/hyperlink" Target="https://docs.google.com/spreadsheets/d/1iMQ4198bXBmQLaLG-b3loS7pvgQjIIb2vOpyNXDAOhY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