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A16B" w14:textId="77777777" w:rsidR="00212FBF" w:rsidRPr="00212FBF" w:rsidRDefault="00212FBF" w:rsidP="00212FBF">
      <w:pPr>
        <w:pStyle w:val="Cm"/>
        <w:jc w:val="center"/>
        <w:rPr>
          <w:b/>
          <w:sz w:val="36"/>
          <w:szCs w:val="36"/>
        </w:rPr>
      </w:pPr>
      <w:r w:rsidRPr="00212FBF">
        <w:rPr>
          <w:b/>
          <w:sz w:val="36"/>
          <w:szCs w:val="36"/>
        </w:rPr>
        <w:t>Tervezési minták egy OO programozási nyelvben.</w:t>
      </w:r>
    </w:p>
    <w:p w14:paraId="6817681A" w14:textId="77777777" w:rsidR="00212FBF" w:rsidRPr="00212FBF" w:rsidRDefault="00212FBF" w:rsidP="00212FBF">
      <w:pPr>
        <w:pStyle w:val="Cm"/>
        <w:jc w:val="center"/>
        <w:rPr>
          <w:b/>
          <w:sz w:val="36"/>
          <w:szCs w:val="36"/>
        </w:rPr>
      </w:pPr>
      <w:r w:rsidRPr="00212FBF">
        <w:rPr>
          <w:b/>
          <w:sz w:val="36"/>
          <w:szCs w:val="36"/>
        </w:rPr>
        <w:t>MVC,</w:t>
      </w:r>
      <w:r>
        <w:rPr>
          <w:b/>
          <w:sz w:val="36"/>
          <w:szCs w:val="36"/>
        </w:rPr>
        <w:t xml:space="preserve"> </w:t>
      </w:r>
      <w:r w:rsidRPr="00212FBF">
        <w:rPr>
          <w:b/>
          <w:sz w:val="36"/>
          <w:szCs w:val="36"/>
        </w:rPr>
        <w:t>mint modell-nézet-vezérlő minta és néhány másik tervezési minta.</w:t>
      </w:r>
    </w:p>
    <w:p w14:paraId="65018C4D" w14:textId="77777777" w:rsidR="00D85C49" w:rsidRDefault="00212FBF" w:rsidP="00212FB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Bochis Dániel</w:t>
      </w:r>
      <w:r>
        <w:rPr>
          <w:sz w:val="32"/>
          <w:szCs w:val="32"/>
        </w:rPr>
        <w:br/>
        <w:t>H0BPFF</w:t>
      </w:r>
    </w:p>
    <w:p w14:paraId="07706488" w14:textId="77777777" w:rsidR="00212FBF" w:rsidRDefault="00212FBF" w:rsidP="00212FBF">
      <w:pPr>
        <w:spacing w:line="240" w:lineRule="auto"/>
        <w:jc w:val="center"/>
        <w:rPr>
          <w:sz w:val="32"/>
          <w:szCs w:val="32"/>
        </w:rPr>
      </w:pPr>
    </w:p>
    <w:p w14:paraId="7DCD60DC" w14:textId="77777777" w:rsidR="00212FBF" w:rsidRDefault="00212FBF" w:rsidP="00212FBF">
      <w:pPr>
        <w:spacing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objektumorientált programozás (OOP) tervezési minták általános útmutatások, amelyek segítenek a hatékony, rugalmas és karbantartható kód kialakításában. Ezek a minták a problémákra adott gyakran előforduló megoldásokat kínálják, és segítenek az alkalmazások struktúrájának kialakításában és az egyes osztályok közötti kapcsolatok rendezésében. Néhány népszerű tervezési minta közé tartozik:</w:t>
      </w:r>
    </w:p>
    <w:p w14:paraId="4B09E59C" w14:textId="77777777" w:rsidR="00212FBF" w:rsidRDefault="00212FBF" w:rsidP="00212FBF">
      <w:pPr>
        <w:spacing w:line="240" w:lineRule="auto"/>
      </w:pPr>
    </w:p>
    <w:p w14:paraId="55BA7E18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b/>
          <w:bCs/>
          <w:u w:val="single"/>
        </w:rPr>
        <w:t>Singleton minta:</w:t>
      </w:r>
      <w:r>
        <w:t xml:space="preserve"> </w:t>
      </w:r>
      <w:r>
        <w:rPr>
          <w:rFonts w:ascii="Segoe UI" w:hAnsi="Segoe UI" w:cs="Segoe UI"/>
          <w:color w:val="374151"/>
        </w:rPr>
        <w:t>Garantálja, hogy egy osztályból csak egy példány létezik, és biztosít egy globális hozzáférést ehhez a példányhoz.</w:t>
      </w:r>
    </w:p>
    <w:p w14:paraId="6E843230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Factory minta</w:t>
      </w:r>
      <w:r>
        <w:rPr>
          <w:rFonts w:ascii="Segoe UI" w:hAnsi="Segoe UI" w:cs="Segoe UI"/>
          <w:color w:val="374151"/>
        </w:rPr>
        <w:t>: Segít a példányosítás összetett folyamatának elrejtésében, és lehetővé teszi az osztályoknak, hogy a létrehozási logikától függetlenül létrehozhatók legyenek.</w:t>
      </w:r>
    </w:p>
    <w:p w14:paraId="6086429D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Observe minta</w:t>
      </w:r>
      <w:r>
        <w:rPr>
          <w:rFonts w:ascii="Segoe UI" w:hAnsi="Segoe UI" w:cs="Segoe UI"/>
          <w:color w:val="374151"/>
        </w:rPr>
        <w:t>: Definiál egy egy-több kapcsolatot a tárgy és az annak változásait figyelő objektumok között. Így amikor egy objektum változik, az összes figyelő objektum értesül az eseményről.</w:t>
      </w:r>
    </w:p>
    <w:p w14:paraId="19B65F86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Strategy minta:</w:t>
      </w:r>
      <w:r>
        <w:rPr>
          <w:rFonts w:ascii="Segoe UI" w:hAnsi="Segoe UI" w:cs="Segoe UI"/>
          <w:color w:val="374151"/>
        </w:rPr>
        <w:t xml:space="preserve"> Lehetővé teszi, hogy egy algoritmus cserélhető legyen egy másik algoritmussal anélkül, hogy az alkalmazás szerkezetének módosítására lenne szükség.</w:t>
      </w:r>
    </w:p>
    <w:p w14:paraId="047B4D08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Decorate minta</w:t>
      </w:r>
      <w:r>
        <w:rPr>
          <w:rFonts w:ascii="Segoe UI" w:hAnsi="Segoe UI" w:cs="Segoe UI"/>
          <w:color w:val="374151"/>
        </w:rPr>
        <w:t>: Kiterjeszti egy osztály funkcionalitását dinamikusan, hozzáadva új tulajdonságokat és felelősségeket.</w:t>
      </w:r>
    </w:p>
    <w:p w14:paraId="0946EBF9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Command minta</w:t>
      </w:r>
      <w:r>
        <w:rPr>
          <w:rFonts w:ascii="Segoe UI" w:hAnsi="Segoe UI" w:cs="Segoe UI"/>
          <w:color w:val="374151"/>
        </w:rPr>
        <w:t>: Elválasztja a kérést kibocsátó objektumot a kérést végrehajtó objektumtól, így lehetővé teszi a kérések paraméterezhetőségét, sorolhatóságát és visszavonhatóságát.</w:t>
      </w:r>
    </w:p>
    <w:p w14:paraId="00D76E8D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Adapter minta</w:t>
      </w:r>
      <w:r>
        <w:rPr>
          <w:rFonts w:ascii="Segoe UI" w:hAnsi="Segoe UI" w:cs="Segoe UI"/>
          <w:color w:val="374151"/>
        </w:rPr>
        <w:t>: Lehetővé teszi, hogy két inkompatibilis rendszer együttműködjön egymással anélkül, hogy módosítani kellene az egyiküket.</w:t>
      </w:r>
    </w:p>
    <w:p w14:paraId="63B8C873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Template Method minta</w:t>
      </w:r>
      <w:r>
        <w:rPr>
          <w:rFonts w:ascii="Segoe UI" w:hAnsi="Segoe UI" w:cs="Segoe UI"/>
          <w:color w:val="374151"/>
        </w:rPr>
        <w:t>: Meghatározza egy algoritmus vázát, de a részleteket az algoritmus megvalósítására hagyja a leszármazott osztályokra.</w:t>
      </w:r>
    </w:p>
    <w:p w14:paraId="42EECA95" w14:textId="77777777" w:rsidR="00212FBF" w:rsidRPr="00212FBF" w:rsidRDefault="00212FBF" w:rsidP="00212FBF">
      <w:pPr>
        <w:numPr>
          <w:ilvl w:val="0"/>
          <w:numId w:val="1"/>
        </w:numPr>
        <w:spacing w:line="240" w:lineRule="auto"/>
      </w:pPr>
      <w:r w:rsidRPr="00212FBF">
        <w:rPr>
          <w:rFonts w:ascii="Segoe UI" w:hAnsi="Segoe UI" w:cs="Segoe UI"/>
          <w:b/>
          <w:bCs/>
          <w:color w:val="374151"/>
          <w:u w:val="single"/>
        </w:rPr>
        <w:t>Composite minta</w:t>
      </w:r>
      <w:r>
        <w:rPr>
          <w:rFonts w:ascii="Segoe UI" w:hAnsi="Segoe UI" w:cs="Segoe UI"/>
          <w:color w:val="374151"/>
        </w:rPr>
        <w:t>: Lehetővé teszi az ügyfeleknek, hogy egyedülálló objektumokat és azok kompozícióit egységesen kezeljék.</w:t>
      </w:r>
    </w:p>
    <w:p w14:paraId="5DDE7D29" w14:textId="77777777" w:rsidR="00212FBF" w:rsidRDefault="00212FBF" w:rsidP="00212FBF">
      <w:pPr>
        <w:spacing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Ezek csak néhány példa a tervezési mintákból, és több más is létezik. A megfelelő minta kiválasztása függ a problémától és az alkalmazás igényeitől. Az alkalmazás különböző részein különböző mintákat is alkalmazhatunk, attól függően, hogy milyen kihívásokkal szembesülünk.</w:t>
      </w:r>
    </w:p>
    <w:p w14:paraId="3B746F3A" w14:textId="77777777" w:rsidR="00212FBF" w:rsidRDefault="00212FBF" w:rsidP="00212FBF">
      <w:pPr>
        <w:spacing w:line="240" w:lineRule="auto"/>
        <w:rPr>
          <w:rFonts w:ascii="Segoe UI" w:hAnsi="Segoe UI" w:cs="Segoe UI"/>
          <w:color w:val="374151"/>
        </w:rPr>
      </w:pPr>
    </w:p>
    <w:p w14:paraId="7CDBDC08" w14:textId="77777777" w:rsidR="00212FBF" w:rsidRDefault="00212FBF" w:rsidP="00212FBF">
      <w:pPr>
        <w:spacing w:line="240" w:lineRule="auto"/>
        <w:jc w:val="center"/>
        <w:rPr>
          <w:b/>
          <w:sz w:val="36"/>
          <w:szCs w:val="36"/>
        </w:rPr>
      </w:pPr>
      <w:r w:rsidRPr="00212FBF">
        <w:rPr>
          <w:b/>
          <w:sz w:val="36"/>
          <w:szCs w:val="36"/>
        </w:rPr>
        <w:t>MVC,</w:t>
      </w:r>
      <w:r>
        <w:rPr>
          <w:b/>
          <w:sz w:val="36"/>
          <w:szCs w:val="36"/>
        </w:rPr>
        <w:t xml:space="preserve"> </w:t>
      </w:r>
      <w:r w:rsidRPr="00212FBF">
        <w:rPr>
          <w:b/>
          <w:sz w:val="36"/>
          <w:szCs w:val="36"/>
        </w:rPr>
        <w:t>mint modell-nézet-vezérlő minta és néhány másik tervezési</w:t>
      </w:r>
    </w:p>
    <w:p w14:paraId="1995288D" w14:textId="77777777" w:rsidR="00212FBF" w:rsidRDefault="00212FBF" w:rsidP="00212FBF">
      <w:pPr>
        <w:spacing w:line="240" w:lineRule="auto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Az MVC (Model-View-Controller) minta az egyik legismertebb tervezési minta, amelyet gyakran alkalmaznak az alkalmazások architektúrájában. A MVC három fő komponenst tartalmaz:</w:t>
      </w:r>
    </w:p>
    <w:p w14:paraId="0A4176A1" w14:textId="77777777" w:rsidR="00212FBF" w:rsidRPr="00212FBF" w:rsidRDefault="00212FBF" w:rsidP="00212FBF">
      <w:pPr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 w:rsidRPr="00212FBF">
        <w:rPr>
          <w:rFonts w:ascii="Segoe UI" w:hAnsi="Segoe UI" w:cs="Segoe UI"/>
          <w:b/>
          <w:bCs/>
          <w:color w:val="374151"/>
          <w:u w:val="single"/>
        </w:rPr>
        <w:t>Model</w:t>
      </w:r>
      <w:r>
        <w:rPr>
          <w:rFonts w:ascii="Segoe UI" w:hAnsi="Segoe UI" w:cs="Segoe UI"/>
          <w:b/>
          <w:bCs/>
          <w:color w:val="374151"/>
          <w:u w:val="single"/>
        </w:rPr>
        <w:t>:</w:t>
      </w:r>
      <w:r>
        <w:rPr>
          <w:rFonts w:ascii="Segoe UI" w:hAnsi="Segoe UI" w:cs="Segoe UI"/>
          <w:color w:val="374151"/>
        </w:rPr>
        <w:t xml:space="preserve"> Az alkalmazás állapotát és üzleti logikáját reprezentálja. Felelős az adatok tárolásáért és manipulálásáért.</w:t>
      </w:r>
    </w:p>
    <w:p w14:paraId="0C70A3F5" w14:textId="77777777" w:rsidR="00212FBF" w:rsidRPr="00212FBF" w:rsidRDefault="00212FBF" w:rsidP="00212FBF">
      <w:pPr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View:</w:t>
      </w:r>
      <w:r>
        <w:rPr>
          <w:rFonts w:ascii="Segoe UI" w:hAnsi="Segoe UI" w:cs="Segoe UI"/>
          <w:color w:val="374151"/>
        </w:rPr>
        <w:t xml:space="preserve"> A felhasználói felületet reprezentálja, és felelős az adatok megjelenítéséért a felhasználónak. A View nem tartalmazza az alkalmazás állapotát, csak annak megjelenítéséért felelős.</w:t>
      </w:r>
    </w:p>
    <w:p w14:paraId="584E9A96" w14:textId="77777777" w:rsidR="00212FBF" w:rsidRPr="00212FBF" w:rsidRDefault="00212FBF" w:rsidP="00212FBF">
      <w:pPr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Controller:</w:t>
      </w:r>
      <w:r>
        <w:rPr>
          <w:rFonts w:ascii="Segoe UI" w:hAnsi="Segoe UI" w:cs="Segoe UI"/>
          <w:color w:val="374151"/>
        </w:rPr>
        <w:t xml:space="preserve"> A felhasználói bemeneteket kezeli, és ennek megfelelően frissíti a Modelt vagy a Viewt. A Controller közvetíti a kommunikációt a Model és a View között.</w:t>
      </w:r>
    </w:p>
    <w:p w14:paraId="5A8D4941" w14:textId="77777777" w:rsidR="00212FBF" w:rsidRDefault="00212FBF" w:rsidP="00212FBF">
      <w:pPr>
        <w:spacing w:line="240" w:lineRule="auto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Ez a minta segít a felhasználói felület és az alkalmazás logikája elkülönítésében, ami könnyebb karbantarthatóságot és kiterjeszthetőséget eredményez.</w:t>
      </w:r>
      <w:r>
        <w:rPr>
          <w:rFonts w:ascii="Segoe UI" w:hAnsi="Segoe UI" w:cs="Segoe UI"/>
          <w:color w:val="374151"/>
        </w:rPr>
        <w:br/>
        <w:t xml:space="preserve">Néhány másik tervezési minta közé tartozik: </w:t>
      </w:r>
    </w:p>
    <w:p w14:paraId="79401781" w14:textId="77777777" w:rsidR="00212FBF" w:rsidRPr="00212FBF" w:rsidRDefault="00212FBF" w:rsidP="00212FBF">
      <w:pPr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MVVM (Model-View-ViewModel):</w:t>
      </w:r>
      <w:r>
        <w:rPr>
          <w:rFonts w:ascii="Segoe UI" w:hAnsi="Segoe UI" w:cs="Segoe UI"/>
          <w:color w:val="374151"/>
        </w:rPr>
        <w:t xml:space="preserve"> Hasonló az MVC-hez, de a ViewModel réteg segítségével lehetővé teszi az adatkötéseket a View és a Model között. Gyakran használják a modern frontend fejlesztési keretrendszerekben.</w:t>
      </w:r>
    </w:p>
    <w:p w14:paraId="2AD2A859" w14:textId="77777777" w:rsidR="00212FBF" w:rsidRPr="000E671C" w:rsidRDefault="00212FBF" w:rsidP="00212FBF">
      <w:pPr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Dependency Injection minta:</w:t>
      </w:r>
      <w:r>
        <w:rPr>
          <w:rFonts w:ascii="Segoe UI" w:hAnsi="Segoe UI" w:cs="Segoe UI"/>
          <w:color w:val="374151"/>
        </w:rPr>
        <w:t xml:space="preserve"> </w:t>
      </w:r>
      <w:r w:rsidR="000E671C">
        <w:rPr>
          <w:rFonts w:ascii="Segoe UI" w:hAnsi="Segoe UI" w:cs="Segoe UI"/>
          <w:color w:val="374151"/>
        </w:rPr>
        <w:t>A függőségek külsőleg történő injektálását használja az objektumok közötti kapcsolatok rendezésére és a kód könnyebb tesztelhetőségére.</w:t>
      </w:r>
    </w:p>
    <w:p w14:paraId="6E913B2A" w14:textId="77777777" w:rsidR="000E671C" w:rsidRPr="000E671C" w:rsidRDefault="000E671C" w:rsidP="00212FBF">
      <w:pPr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Observer minta:</w:t>
      </w:r>
      <w:r>
        <w:rPr>
          <w:rFonts w:ascii="Segoe UI" w:hAnsi="Segoe UI" w:cs="Segoe UI"/>
          <w:color w:val="374151"/>
        </w:rPr>
        <w:t xml:space="preserve"> Az egyik objektum változásainak figyelését teszi lehetővé, és értesíti az összes regisztrált figyelőt az esemény bekövetkezésekor. Ezt a mintát gyakran alkalmazzák az eseményvezérelt rendszerekben.</w:t>
      </w:r>
    </w:p>
    <w:p w14:paraId="5497BC7B" w14:textId="77777777" w:rsidR="000E671C" w:rsidRPr="000E671C" w:rsidRDefault="000E671C" w:rsidP="00212FBF">
      <w:pPr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Decorator minta:</w:t>
      </w:r>
      <w:r>
        <w:rPr>
          <w:rFonts w:ascii="Segoe UI" w:hAnsi="Segoe UI" w:cs="Segoe UI"/>
          <w:color w:val="374151"/>
        </w:rPr>
        <w:t xml:space="preserve"> Az objektumok funkcionalitását kiterjeszti dinamikusan, anélkül, hogy módosítanánk az eredeti osztályt. Ez lehetővé teszi az objektumok rugalmas kombinálhatóságát.</w:t>
      </w:r>
    </w:p>
    <w:p w14:paraId="5C26AF32" w14:textId="77777777" w:rsidR="000E671C" w:rsidRDefault="000E671C" w:rsidP="000E671C">
      <w:pPr>
        <w:numPr>
          <w:ilvl w:val="0"/>
          <w:numId w:val="3"/>
        </w:numPr>
        <w:spacing w:line="240" w:lineRule="auto"/>
        <w:jc w:val="both"/>
        <w:rPr>
          <w:rFonts w:ascii="Segoe UI" w:hAnsi="Segoe UI" w:cs="Segoe UI"/>
          <w:b/>
          <w:bCs/>
          <w:color w:val="374151"/>
          <w:u w:val="single"/>
        </w:rPr>
      </w:pPr>
      <w:r>
        <w:rPr>
          <w:rFonts w:ascii="Segoe UI" w:hAnsi="Segoe UI" w:cs="Segoe UI"/>
          <w:b/>
          <w:bCs/>
          <w:color w:val="374151"/>
          <w:u w:val="single"/>
        </w:rPr>
        <w:t>Command minta:</w:t>
      </w:r>
      <w:r w:rsidRPr="000E671C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Az alkalmazásban végrehajtandó műveleteket kapszulázza egy objektumban, így lehetővé teszi a kérések paraméterezhetőségét, sorolhatóságát és visszavonhatóságát.</w:t>
      </w:r>
    </w:p>
    <w:p w14:paraId="531BFC50" w14:textId="77777777" w:rsidR="000E671C" w:rsidRDefault="000E671C" w:rsidP="000E671C">
      <w:pPr>
        <w:spacing w:line="240" w:lineRule="auto"/>
        <w:jc w:val="both"/>
        <w:rPr>
          <w:rFonts w:ascii="Segoe UI" w:hAnsi="Segoe UI" w:cs="Segoe UI"/>
          <w:color w:val="374151"/>
        </w:rPr>
      </w:pPr>
    </w:p>
    <w:p w14:paraId="73AB5928" w14:textId="77777777" w:rsidR="000E671C" w:rsidRPr="000E671C" w:rsidRDefault="000E671C" w:rsidP="000E671C">
      <w:pPr>
        <w:spacing w:line="240" w:lineRule="auto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Ezek a minták segíthetnek az alkalmazások struktúrájának és funkcionalitásának hatékonyabb tervezésében és kialakításában. Fontos megjegyezni, hogy az alkalmazás igényeitől és a problémától függően más-más minták lehetnek hatékonyabbak. </w:t>
      </w:r>
    </w:p>
    <w:p w14:paraId="0F885A68" w14:textId="77777777" w:rsidR="000E671C" w:rsidRPr="000E671C" w:rsidRDefault="000E671C" w:rsidP="000E671C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0E671C">
        <w:rPr>
          <w:rFonts w:ascii="Arial" w:hAnsi="Arial" w:cs="Arial"/>
          <w:vanish/>
          <w:sz w:val="16"/>
          <w:szCs w:val="16"/>
        </w:rPr>
        <w:t>Az űrlap teteje</w:t>
      </w:r>
    </w:p>
    <w:p w14:paraId="7D00F975" w14:textId="77777777" w:rsidR="00212FBF" w:rsidRPr="00212FBF" w:rsidRDefault="00212FBF" w:rsidP="00212FBF">
      <w:pPr>
        <w:spacing w:line="240" w:lineRule="auto"/>
      </w:pPr>
    </w:p>
    <w:sectPr w:rsidR="00212FBF" w:rsidRPr="00212FB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1F3"/>
    <w:multiLevelType w:val="hybridMultilevel"/>
    <w:tmpl w:val="F2681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EB6"/>
    <w:multiLevelType w:val="hybridMultilevel"/>
    <w:tmpl w:val="2BBE7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E3C20"/>
    <w:multiLevelType w:val="hybridMultilevel"/>
    <w:tmpl w:val="AAEEFF24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F"/>
    <w:rsid w:val="000E671C"/>
    <w:rsid w:val="00212FBF"/>
    <w:rsid w:val="00887C6C"/>
    <w:rsid w:val="00931465"/>
    <w:rsid w:val="00D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DA078"/>
  <w14:defaultImageDpi w14:val="0"/>
  <w15:docId w15:val="{46FE309E-E663-40D7-B753-9E6709DB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12FBF"/>
    <w:pPr>
      <w:spacing w:after="0" w:line="240" w:lineRule="auto"/>
      <w:contextualSpacing/>
      <w:jc w:val="both"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CmChar">
    <w:name w:val="Cím Char"/>
    <w:basedOn w:val="Bekezdsalapbettpusa"/>
    <w:link w:val="Cm"/>
    <w:uiPriority w:val="10"/>
    <w:locked/>
    <w:rsid w:val="00212FBF"/>
    <w:rPr>
      <w:rFonts w:ascii="Calibri Light" w:hAnsi="Calibri Light" w:cs="Times New Roman"/>
      <w:spacing w:val="-10"/>
      <w:kern w:val="28"/>
      <w:sz w:val="56"/>
      <w:szCs w:val="56"/>
      <w:lang w:val="x-none" w:eastAsia="en-US"/>
    </w:rPr>
  </w:style>
  <w:style w:type="paragraph" w:styleId="NormlWeb">
    <w:name w:val="Normal (Web)"/>
    <w:basedOn w:val="Norml"/>
    <w:uiPriority w:val="99"/>
    <w:unhideWhenUsed/>
    <w:rsid w:val="00212FB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0E671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locked/>
    <w:rsid w:val="000E671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77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7726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7726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77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7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7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77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7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7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77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8772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77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877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772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877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877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77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77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877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877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Bochis</dc:creator>
  <cp:keywords/>
  <dc:description/>
  <cp:lastModifiedBy>Dániel Bochis</cp:lastModifiedBy>
  <cp:revision>2</cp:revision>
  <dcterms:created xsi:type="dcterms:W3CDTF">2023-12-16T07:42:00Z</dcterms:created>
  <dcterms:modified xsi:type="dcterms:W3CDTF">2023-12-16T07:42:00Z</dcterms:modified>
</cp:coreProperties>
</file>