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7AD" w:rsidRPr="00E0280B" w:rsidRDefault="00C57E29" w:rsidP="00AD07AD">
      <w:pPr>
        <w:spacing w:before="120" w:line="360" w:lineRule="auto"/>
        <w:jc w:val="center"/>
        <w:rPr>
          <w:rFonts w:ascii="Verdana" w:hAnsi="Verdana" w:cs="Verdana"/>
          <w:b/>
          <w:bCs/>
          <w:color w:val="003366"/>
          <w:lang w:val="sr-Cyrl-CS"/>
        </w:rPr>
      </w:pPr>
      <w:bookmarkStart w:id="0" w:name="_GoBack"/>
      <w:bookmarkEnd w:id="0"/>
      <w:r w:rsidRPr="00E0280B">
        <w:rPr>
          <w:noProof/>
          <w:color w:val="003366"/>
        </w:rPr>
        <w:drawing>
          <wp:inline distT="0" distB="0" distL="0" distR="0">
            <wp:extent cx="615315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466725"/>
                    </a:xfrm>
                    <a:prstGeom prst="rect">
                      <a:avLst/>
                    </a:prstGeom>
                    <a:noFill/>
                    <a:ln>
                      <a:noFill/>
                    </a:ln>
                  </pic:spPr>
                </pic:pic>
              </a:graphicData>
            </a:graphic>
          </wp:inline>
        </w:drawing>
      </w:r>
    </w:p>
    <w:p w:rsidR="00AD07AD" w:rsidRPr="00E0280B" w:rsidRDefault="00AD07AD" w:rsidP="00AD07AD">
      <w:pPr>
        <w:spacing w:before="120"/>
        <w:ind w:firstLine="397"/>
        <w:jc w:val="center"/>
        <w:rPr>
          <w:rFonts w:ascii="Verdana" w:hAnsi="Verdana" w:cs="Verdana"/>
          <w:b/>
          <w:bCs/>
          <w:smallCaps/>
          <w:color w:val="003366"/>
          <w:u w:val="single"/>
          <w:lang w:val="sr-Cyrl-CS"/>
        </w:rPr>
      </w:pPr>
    </w:p>
    <w:p w:rsidR="00AD07AD" w:rsidRPr="00E0280B" w:rsidRDefault="00C57E29" w:rsidP="00AD07AD">
      <w:pPr>
        <w:spacing w:before="120"/>
        <w:ind w:firstLine="397"/>
        <w:jc w:val="center"/>
        <w:rPr>
          <w:rFonts w:ascii="Verdana" w:hAnsi="Verdana" w:cs="Verdana"/>
          <w:b/>
          <w:bCs/>
          <w:smallCaps/>
          <w:color w:val="003366"/>
          <w:u w:val="single"/>
          <w:lang w:val="sr-Cyrl-CS"/>
        </w:rPr>
      </w:pPr>
      <w:r w:rsidRPr="00E0280B">
        <w:rPr>
          <w:noProof/>
          <w:color w:val="003366"/>
        </w:rPr>
        <mc:AlternateContent>
          <mc:Choice Requires="wps">
            <w:drawing>
              <wp:anchor distT="0" distB="0" distL="114300" distR="114300" simplePos="0" relativeHeight="251657728" behindDoc="0" locked="0" layoutInCell="1" allowOverlap="1">
                <wp:simplePos x="0" y="0"/>
                <wp:positionH relativeFrom="column">
                  <wp:posOffset>1028700</wp:posOffset>
                </wp:positionH>
                <wp:positionV relativeFrom="paragraph">
                  <wp:posOffset>19050</wp:posOffset>
                </wp:positionV>
                <wp:extent cx="3625215" cy="949960"/>
                <wp:effectExtent l="635" t="3810" r="317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949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7AD" w:rsidRDefault="00AD07AD" w:rsidP="00AD07AD">
                            <w:pPr>
                              <w:rPr>
                                <w:lang w:val="sr-Cyrl-CS"/>
                              </w:rPr>
                            </w:pPr>
                          </w:p>
                          <w:p w:rsidR="00AD07AD" w:rsidRPr="00895C06" w:rsidRDefault="00AD07AD" w:rsidP="00AD07AD">
                            <w:pPr>
                              <w:spacing w:before="120"/>
                              <w:jc w:val="center"/>
                              <w:rPr>
                                <w:rFonts w:ascii="Verdana" w:hAnsi="Verdana" w:cs="Verdana"/>
                                <w:b/>
                                <w:bCs/>
                                <w:color w:val="003366"/>
                                <w:sz w:val="25"/>
                                <w:szCs w:val="25"/>
                                <w:lang w:val="sr-Cyrl-CS"/>
                              </w:rPr>
                            </w:pPr>
                          </w:p>
                          <w:p w:rsidR="00AD07AD" w:rsidRPr="00895C06" w:rsidRDefault="00AD07AD" w:rsidP="00AD07AD">
                            <w:pPr>
                              <w:jc w:val="center"/>
                              <w:rPr>
                                <w:rFonts w:ascii="Verdana" w:hAnsi="Verdana" w:cs="Verdana"/>
                                <w:b/>
                                <w:bCs/>
                                <w:color w:val="003366"/>
                                <w:sz w:val="25"/>
                                <w:szCs w:val="25"/>
                                <w:lang w:val="sr-Cyrl-CS"/>
                              </w:rPr>
                            </w:pPr>
                            <w:r w:rsidRPr="00895C06">
                              <w:rPr>
                                <w:rFonts w:ascii="Verdana" w:hAnsi="Verdana" w:cs="Verdana"/>
                                <w:b/>
                                <w:bCs/>
                                <w:color w:val="003366"/>
                                <w:sz w:val="25"/>
                                <w:szCs w:val="25"/>
                                <w:lang w:val="sr-Cyrl-CS"/>
                              </w:rPr>
                              <w:t>Ста</w:t>
                            </w:r>
                            <w:r>
                              <w:rPr>
                                <w:rFonts w:ascii="Verdana" w:hAnsi="Verdana" w:cs="Verdana"/>
                                <w:b/>
                                <w:bCs/>
                                <w:color w:val="003366"/>
                                <w:sz w:val="25"/>
                                <w:szCs w:val="25"/>
                                <w:lang w:val="sr-Cyrl-CS"/>
                              </w:rPr>
                              <w:t>т</w:t>
                            </w:r>
                            <w:r w:rsidRPr="00895C06">
                              <w:rPr>
                                <w:rFonts w:ascii="Verdana" w:hAnsi="Verdana" w:cs="Verdana"/>
                                <w:b/>
                                <w:bCs/>
                                <w:color w:val="003366"/>
                                <w:sz w:val="25"/>
                                <w:szCs w:val="25"/>
                                <w:lang w:val="sr-Cyrl-CS"/>
                              </w:rPr>
                              <w:t>истички пословни регистар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pt;margin-top:1.5pt;width:285.45pt;height:7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uA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" stroked="f">
                <v:textbox>
                  <w:txbxContent>
                    <w:p w:rsidR="00AD07AD" w:rsidRDefault="00AD07AD" w:rsidP="00AD07AD">
                      <w:pPr>
                        <w:rPr>
                          <w:lang w:val="sr-Cyrl-CS"/>
                        </w:rPr>
                      </w:pPr>
                    </w:p>
                    <w:p w:rsidR="00AD07AD" w:rsidRPr="00895C06" w:rsidRDefault="00AD07AD" w:rsidP="00AD07AD">
                      <w:pPr>
                        <w:spacing w:before="120"/>
                        <w:jc w:val="center"/>
                        <w:rPr>
                          <w:rFonts w:ascii="Verdana" w:hAnsi="Verdana" w:cs="Verdana"/>
                          <w:b/>
                          <w:bCs/>
                          <w:color w:val="003366"/>
                          <w:sz w:val="25"/>
                          <w:szCs w:val="25"/>
                          <w:lang w:val="sr-Cyrl-CS"/>
                        </w:rPr>
                      </w:pPr>
                    </w:p>
                    <w:p w:rsidR="00AD07AD" w:rsidRPr="00895C06" w:rsidRDefault="00AD07AD" w:rsidP="00AD07AD">
                      <w:pPr>
                        <w:jc w:val="center"/>
                        <w:rPr>
                          <w:rFonts w:ascii="Verdana" w:hAnsi="Verdana" w:cs="Verdana"/>
                          <w:b/>
                          <w:bCs/>
                          <w:color w:val="003366"/>
                          <w:sz w:val="25"/>
                          <w:szCs w:val="25"/>
                          <w:lang w:val="sr-Cyrl-CS"/>
                        </w:rPr>
                      </w:pPr>
                      <w:r w:rsidRPr="00895C06">
                        <w:rPr>
                          <w:rFonts w:ascii="Verdana" w:hAnsi="Verdana" w:cs="Verdana"/>
                          <w:b/>
                          <w:bCs/>
                          <w:color w:val="003366"/>
                          <w:sz w:val="25"/>
                          <w:szCs w:val="25"/>
                          <w:lang w:val="sr-Cyrl-CS"/>
                        </w:rPr>
                        <w:t>Ста</w:t>
                      </w:r>
                      <w:r>
                        <w:rPr>
                          <w:rFonts w:ascii="Verdana" w:hAnsi="Verdana" w:cs="Verdana"/>
                          <w:b/>
                          <w:bCs/>
                          <w:color w:val="003366"/>
                          <w:sz w:val="25"/>
                          <w:szCs w:val="25"/>
                          <w:lang w:val="sr-Cyrl-CS"/>
                        </w:rPr>
                        <w:t>т</w:t>
                      </w:r>
                      <w:r w:rsidRPr="00895C06">
                        <w:rPr>
                          <w:rFonts w:ascii="Verdana" w:hAnsi="Verdana" w:cs="Verdana"/>
                          <w:b/>
                          <w:bCs/>
                          <w:color w:val="003366"/>
                          <w:sz w:val="25"/>
                          <w:szCs w:val="25"/>
                          <w:lang w:val="sr-Cyrl-CS"/>
                        </w:rPr>
                        <w:t>истички пословни регистар</w:t>
                      </w:r>
                    </w:p>
                  </w:txbxContent>
                </v:textbox>
              </v:shape>
            </w:pict>
          </mc:Fallback>
        </mc:AlternateContent>
      </w:r>
    </w:p>
    <w:p w:rsidR="00AD07AD" w:rsidRPr="00E0280B" w:rsidRDefault="00C57E29" w:rsidP="00AD07AD">
      <w:pPr>
        <w:ind w:firstLine="397"/>
        <w:rPr>
          <w:rFonts w:ascii="Verdana" w:hAnsi="Verdana" w:cs="Verdana"/>
          <w:b/>
          <w:bCs/>
          <w:smallCaps/>
          <w:color w:val="003366"/>
          <w:u w:val="single"/>
          <w:lang w:val="sr-Cyrl-CS"/>
        </w:rPr>
      </w:pPr>
      <w:r w:rsidRPr="00E0280B">
        <w:rPr>
          <w:noProof/>
          <w:color w:val="003366"/>
        </w:rPr>
        <w:drawing>
          <wp:inline distT="0" distB="0" distL="0" distR="0">
            <wp:extent cx="8382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inline>
        </w:drawing>
      </w:r>
    </w:p>
    <w:p w:rsidR="00AD07AD" w:rsidRPr="00E0280B" w:rsidRDefault="00AD07AD" w:rsidP="00AD07AD">
      <w:pPr>
        <w:spacing w:before="120"/>
        <w:ind w:firstLine="397"/>
        <w:jc w:val="center"/>
        <w:rPr>
          <w:rFonts w:ascii="Verdana" w:hAnsi="Verdana" w:cs="Verdana"/>
          <w:b/>
          <w:bCs/>
          <w:smallCaps/>
          <w:color w:val="003366"/>
          <w:u w:val="single"/>
          <w:lang w:val="sr-Cyrl-CS"/>
        </w:rPr>
      </w:pPr>
    </w:p>
    <w:p w:rsidR="00AD07AD" w:rsidRPr="00AD07AD" w:rsidRDefault="00AD07AD" w:rsidP="00AD07AD">
      <w:pPr>
        <w:spacing w:before="240"/>
        <w:jc w:val="center"/>
        <w:rPr>
          <w:rFonts w:ascii="Verdana" w:hAnsi="Verdana" w:cs="Verdana"/>
          <w:b/>
          <w:bCs/>
          <w:color w:val="003366"/>
          <w:sz w:val="25"/>
          <w:szCs w:val="25"/>
          <w:lang w:val="sr-Cyrl-CS"/>
        </w:rPr>
      </w:pPr>
      <w:r w:rsidRPr="00AD07AD">
        <w:rPr>
          <w:rFonts w:ascii="Verdana" w:eastAsia="MS Mincho" w:hAnsi="Verdana" w:cs="Verdana"/>
          <w:b/>
          <w:bCs/>
          <w:smallCaps/>
          <w:color w:val="003366"/>
          <w:sz w:val="25"/>
          <w:szCs w:val="25"/>
          <w:lang w:val="sr-Cyrl-CS" w:eastAsia="ja-JP"/>
        </w:rPr>
        <w:t>ИСТРАЖИВАЊЕ</w:t>
      </w:r>
      <w:r w:rsidRPr="00AD07AD">
        <w:rPr>
          <w:rFonts w:ascii="Verdana" w:hAnsi="Verdana" w:cs="Verdana"/>
          <w:b/>
          <w:bCs/>
          <w:color w:val="003366"/>
          <w:sz w:val="25"/>
          <w:szCs w:val="25"/>
          <w:lang w:val="sr-Cyrl-CS"/>
        </w:rPr>
        <w:t xml:space="preserve"> О ЛОКАЛНИМ ЈЕДИНИЦАМА ПОСЛОВНОГ СУБЈЕКТА, </w:t>
      </w:r>
      <w:r w:rsidR="005C418A">
        <w:rPr>
          <w:rFonts w:ascii="Verdana" w:hAnsi="Verdana" w:cs="Verdana"/>
          <w:b/>
          <w:bCs/>
          <w:color w:val="003366"/>
          <w:sz w:val="25"/>
          <w:szCs w:val="25"/>
          <w:lang w:val="sr-Cyrl-CS"/>
        </w:rPr>
        <w:t xml:space="preserve">ОКТОБАР </w:t>
      </w:r>
      <w:r w:rsidRPr="00AD07AD">
        <w:rPr>
          <w:rFonts w:ascii="Verdana" w:hAnsi="Verdana" w:cs="Verdana"/>
          <w:b/>
          <w:bCs/>
          <w:color w:val="003366"/>
          <w:sz w:val="25"/>
          <w:szCs w:val="25"/>
          <w:lang w:val="sr-Cyrl-CS"/>
        </w:rPr>
        <w:t>201</w:t>
      </w:r>
      <w:r w:rsidR="005C418A">
        <w:rPr>
          <w:rFonts w:ascii="Verdana" w:hAnsi="Verdana" w:cs="Verdana"/>
          <w:b/>
          <w:bCs/>
          <w:color w:val="003366"/>
          <w:sz w:val="25"/>
          <w:szCs w:val="25"/>
          <w:lang w:val="sr-Cyrl-RS"/>
        </w:rPr>
        <w:t>8</w:t>
      </w:r>
      <w:r w:rsidRPr="00AD07AD">
        <w:rPr>
          <w:rFonts w:ascii="Verdana" w:hAnsi="Verdana" w:cs="Verdana"/>
          <w:b/>
          <w:bCs/>
          <w:color w:val="003366"/>
          <w:sz w:val="25"/>
          <w:szCs w:val="25"/>
          <w:lang w:val="sr-Cyrl-CS"/>
        </w:rPr>
        <w:t>.</w:t>
      </w:r>
    </w:p>
    <w:p w:rsidR="00AD07AD" w:rsidRPr="00AD07AD" w:rsidRDefault="00AD07AD" w:rsidP="00AD07AD">
      <w:pPr>
        <w:spacing w:before="120"/>
        <w:ind w:firstLine="397"/>
        <w:rPr>
          <w:rFonts w:ascii="Verdana" w:hAnsi="Verdana" w:cs="Verdana"/>
          <w:color w:val="003366"/>
          <w:sz w:val="25"/>
          <w:szCs w:val="25"/>
          <w:lang w:val="sr-Cyrl-CS"/>
        </w:rPr>
      </w:pPr>
    </w:p>
    <w:p w:rsidR="00AD07AD" w:rsidRPr="00FF5543" w:rsidRDefault="00AD07AD" w:rsidP="00AD07AD">
      <w:pPr>
        <w:pStyle w:val="Header"/>
        <w:tabs>
          <w:tab w:val="clear" w:pos="4320"/>
          <w:tab w:val="clear" w:pos="8640"/>
          <w:tab w:val="left" w:pos="0"/>
          <w:tab w:val="right" w:pos="10080"/>
        </w:tabs>
        <w:jc w:val="center"/>
        <w:rPr>
          <w:rFonts w:ascii="Verdana" w:hAnsi="Verdana"/>
          <w:b/>
          <w:color w:val="003366"/>
          <w:sz w:val="25"/>
          <w:szCs w:val="25"/>
          <w:lang w:val="sr-Cyrl-CS"/>
        </w:rPr>
      </w:pPr>
      <w:r w:rsidRPr="00FF5543">
        <w:rPr>
          <w:rFonts w:ascii="Verdana" w:hAnsi="Verdana"/>
          <w:b/>
          <w:color w:val="003366"/>
          <w:sz w:val="25"/>
          <w:szCs w:val="25"/>
          <w:lang w:val="sr-Cyrl-CS"/>
        </w:rPr>
        <w:t>ОДГОВОРИ НА НАЈЧЕШЋЕ ПОСТАВЉЕНА ПИТАЊА</w:t>
      </w:r>
    </w:p>
    <w:p w:rsidR="00AD07AD" w:rsidRPr="00E0280B" w:rsidRDefault="00AD07AD" w:rsidP="00AD07AD">
      <w:pPr>
        <w:spacing w:before="120"/>
        <w:ind w:firstLine="397"/>
        <w:jc w:val="both"/>
        <w:rPr>
          <w:rFonts w:ascii="Verdana" w:hAnsi="Verdana" w:cs="Verdana"/>
          <w:b/>
          <w:bCs/>
          <w:caps/>
          <w:color w:val="003366"/>
          <w:lang w:val="sr-Cyrl-CS"/>
        </w:rPr>
      </w:pPr>
    </w:p>
    <w:p w:rsidR="005F5EE2" w:rsidRPr="002875F0" w:rsidRDefault="005F5EE2" w:rsidP="00625DD0">
      <w:pPr>
        <w:pStyle w:val="Met1"/>
        <w:numPr>
          <w:ilvl w:val="0"/>
          <w:numId w:val="23"/>
        </w:numPr>
        <w:pBdr>
          <w:top w:val="single" w:sz="24" w:space="1" w:color="FBBB97"/>
          <w:bottom w:val="single" w:sz="24" w:space="1" w:color="FBBB97"/>
        </w:pBdr>
        <w:tabs>
          <w:tab w:val="clear" w:pos="720"/>
        </w:tabs>
        <w:spacing w:line="312" w:lineRule="auto"/>
        <w:ind w:left="0" w:firstLine="397"/>
        <w:rPr>
          <w:sz w:val="22"/>
        </w:rPr>
      </w:pPr>
      <w:r w:rsidRPr="002875F0">
        <w:rPr>
          <w:sz w:val="22"/>
        </w:rPr>
        <w:t xml:space="preserve">Шта је заправо </w:t>
      </w:r>
      <w:r w:rsidR="00AB433C" w:rsidRPr="002875F0">
        <w:rPr>
          <w:sz w:val="22"/>
        </w:rPr>
        <w:t>Локална јединица пословног субјекта</w:t>
      </w:r>
      <w:r w:rsidRPr="002875F0">
        <w:rPr>
          <w:sz w:val="22"/>
        </w:rPr>
        <w:t>?</w:t>
      </w:r>
    </w:p>
    <w:p w:rsidR="005F5EE2" w:rsidRPr="00E77F01" w:rsidRDefault="00AB433C" w:rsidP="00625DD0">
      <w:pPr>
        <w:pStyle w:val="ListParagraph"/>
        <w:spacing w:after="120" w:line="312" w:lineRule="auto"/>
        <w:ind w:left="0" w:firstLine="397"/>
        <w:jc w:val="both"/>
        <w:rPr>
          <w:rFonts w:ascii="Verdana" w:hAnsi="Verdana" w:cs="Verdana"/>
          <w:color w:val="003366"/>
          <w:sz w:val="20"/>
          <w:szCs w:val="20"/>
          <w:lang w:val="sr-Cyrl-CS"/>
        </w:rPr>
      </w:pPr>
      <w:r w:rsidRPr="00E77F01">
        <w:rPr>
          <w:rFonts w:ascii="Verdana" w:hAnsi="Verdana" w:cs="Verdana"/>
          <w:b/>
          <w:bCs/>
          <w:color w:val="003366"/>
          <w:sz w:val="20"/>
          <w:szCs w:val="20"/>
          <w:lang w:val="sr-Cyrl-RS"/>
        </w:rPr>
        <w:t xml:space="preserve">Локална јединица </w:t>
      </w:r>
      <w:r w:rsidR="005F5EE2" w:rsidRPr="00E77F01">
        <w:rPr>
          <w:rFonts w:ascii="Verdana" w:hAnsi="Verdana" w:cs="Verdana"/>
          <w:color w:val="003366"/>
          <w:sz w:val="20"/>
          <w:szCs w:val="20"/>
          <w:lang w:val="sr-Cyrl-CS"/>
        </w:rPr>
        <w:t>је адреса на којој јед</w:t>
      </w:r>
      <w:r w:rsidR="0094796A" w:rsidRPr="00E77F01">
        <w:rPr>
          <w:rFonts w:ascii="Verdana" w:hAnsi="Verdana" w:cs="Verdana"/>
          <w:color w:val="003366"/>
          <w:sz w:val="20"/>
          <w:szCs w:val="20"/>
        </w:rPr>
        <w:t>a</w:t>
      </w:r>
      <w:r w:rsidR="0094796A" w:rsidRPr="00E77F01">
        <w:rPr>
          <w:rFonts w:ascii="Verdana" w:hAnsi="Verdana" w:cs="Verdana"/>
          <w:color w:val="003366"/>
          <w:sz w:val="20"/>
          <w:szCs w:val="20"/>
          <w:lang w:val="sr-Cyrl-CS"/>
        </w:rPr>
        <w:t>н</w:t>
      </w:r>
      <w:r w:rsidR="005F5EE2" w:rsidRPr="00E77F01">
        <w:rPr>
          <w:rFonts w:ascii="Verdana" w:hAnsi="Verdana" w:cs="Verdana"/>
          <w:color w:val="003366"/>
          <w:sz w:val="20"/>
          <w:szCs w:val="20"/>
          <w:lang w:val="sr-Cyrl-CS"/>
        </w:rPr>
        <w:t xml:space="preserve"> или више </w:t>
      </w:r>
      <w:r w:rsidR="002167C3" w:rsidRPr="00E77F01">
        <w:rPr>
          <w:rFonts w:ascii="Verdana" w:hAnsi="Verdana" w:cs="Verdana"/>
          <w:color w:val="003366"/>
          <w:sz w:val="20"/>
          <w:szCs w:val="20"/>
          <w:lang w:val="sr-Cyrl-CS"/>
        </w:rPr>
        <w:t>радника</w:t>
      </w:r>
      <w:r w:rsidR="005F5EE2" w:rsidRPr="00E77F01">
        <w:rPr>
          <w:rFonts w:ascii="Verdana" w:hAnsi="Verdana" w:cs="Verdana"/>
          <w:color w:val="003366"/>
          <w:sz w:val="20"/>
          <w:szCs w:val="20"/>
          <w:lang w:val="sr-Cyrl-CS"/>
        </w:rPr>
        <w:t xml:space="preserve"> обавља делатност. Локацијо</w:t>
      </w:r>
      <w:r w:rsidRPr="00E77F01">
        <w:rPr>
          <w:rFonts w:ascii="Verdana" w:hAnsi="Verdana" w:cs="Verdana"/>
          <w:color w:val="003366"/>
          <w:sz w:val="20"/>
          <w:szCs w:val="20"/>
          <w:lang w:val="sr-Cyrl-CS"/>
        </w:rPr>
        <w:t>м</w:t>
      </w:r>
      <w:r w:rsidR="005F5EE2" w:rsidRPr="00E77F01">
        <w:rPr>
          <w:rFonts w:ascii="Verdana" w:hAnsi="Verdana" w:cs="Verdana"/>
          <w:color w:val="003366"/>
          <w:sz w:val="20"/>
          <w:szCs w:val="20"/>
          <w:lang w:val="sr-Cyrl-CS"/>
        </w:rPr>
        <w:t xml:space="preserve"> се сматра седиште </w:t>
      </w:r>
      <w:r w:rsidRPr="00E77F01">
        <w:rPr>
          <w:rFonts w:ascii="Verdana" w:hAnsi="Verdana" w:cs="Verdana"/>
          <w:color w:val="003366"/>
          <w:sz w:val="20"/>
          <w:szCs w:val="20"/>
          <w:lang w:val="sr-Cyrl-CS"/>
        </w:rPr>
        <w:t>пословног субјекта</w:t>
      </w:r>
      <w:r w:rsidR="005F5EE2" w:rsidRPr="00E77F01">
        <w:rPr>
          <w:rFonts w:ascii="Verdana" w:hAnsi="Verdana" w:cs="Verdana"/>
          <w:color w:val="003366"/>
          <w:sz w:val="20"/>
          <w:szCs w:val="20"/>
          <w:lang w:val="sr-Cyrl-CS"/>
        </w:rPr>
        <w:t>, као и све остале издвојене адресе</w:t>
      </w:r>
      <w:r w:rsidRPr="00E77F01">
        <w:rPr>
          <w:rFonts w:ascii="Verdana" w:hAnsi="Verdana" w:cs="Verdana"/>
          <w:color w:val="003366"/>
          <w:sz w:val="20"/>
          <w:szCs w:val="20"/>
          <w:lang w:val="sr-Cyrl-CS"/>
        </w:rPr>
        <w:t xml:space="preserve"> (издвојене од седишта)</w:t>
      </w:r>
      <w:r w:rsidR="005F5EE2" w:rsidRPr="00E77F01">
        <w:rPr>
          <w:rFonts w:ascii="Verdana" w:hAnsi="Verdana" w:cs="Verdana"/>
          <w:color w:val="003366"/>
          <w:sz w:val="20"/>
          <w:szCs w:val="20"/>
          <w:lang w:val="sr-Cyrl-CS"/>
        </w:rPr>
        <w:t xml:space="preserve">. Значи,  </w:t>
      </w:r>
      <w:r w:rsidR="002122A1" w:rsidRPr="00E77F01">
        <w:rPr>
          <w:rFonts w:ascii="Verdana" w:hAnsi="Verdana" w:cs="Verdana"/>
          <w:b/>
          <w:color w:val="003366"/>
          <w:sz w:val="20"/>
          <w:szCs w:val="20"/>
          <w:lang w:val="sr-Cyrl-CS"/>
        </w:rPr>
        <w:t>л</w:t>
      </w:r>
      <w:r w:rsidRPr="00E77F01">
        <w:rPr>
          <w:rFonts w:ascii="Verdana" w:hAnsi="Verdana" w:cs="Verdana"/>
          <w:b/>
          <w:bCs/>
          <w:color w:val="003366"/>
          <w:sz w:val="20"/>
          <w:szCs w:val="20"/>
          <w:lang w:val="sr-Cyrl-RS"/>
        </w:rPr>
        <w:t xml:space="preserve">окална јединица </w:t>
      </w:r>
      <w:r w:rsidR="005F5EE2" w:rsidRPr="00E77F01">
        <w:rPr>
          <w:rFonts w:ascii="Verdana" w:hAnsi="Verdana" w:cs="Verdana"/>
          <w:color w:val="003366"/>
          <w:sz w:val="20"/>
          <w:szCs w:val="20"/>
          <w:lang w:val="sr-Cyrl-CS"/>
        </w:rPr>
        <w:t>мора да има</w:t>
      </w:r>
      <w:r w:rsidR="00222F9B" w:rsidRPr="00E77F01">
        <w:rPr>
          <w:rFonts w:ascii="Verdana" w:hAnsi="Verdana" w:cs="Verdana"/>
          <w:color w:val="003366"/>
          <w:sz w:val="20"/>
          <w:szCs w:val="20"/>
          <w:lang w:val="sr-Latn-RS"/>
        </w:rPr>
        <w:t>:</w:t>
      </w:r>
      <w:r w:rsidR="005F5EE2" w:rsidRPr="00E77F01">
        <w:rPr>
          <w:rFonts w:ascii="Verdana" w:hAnsi="Verdana" w:cs="Verdana"/>
          <w:color w:val="003366"/>
          <w:sz w:val="20"/>
          <w:szCs w:val="20"/>
          <w:lang w:val="sr-Cyrl-CS"/>
        </w:rPr>
        <w:t xml:space="preserve"> </w:t>
      </w:r>
    </w:p>
    <w:p w:rsidR="005F5EE2" w:rsidRPr="00E77F01" w:rsidRDefault="005F5EE2" w:rsidP="00625DD0">
      <w:pPr>
        <w:pStyle w:val="ListParagraph"/>
        <w:numPr>
          <w:ilvl w:val="0"/>
          <w:numId w:val="24"/>
        </w:numPr>
        <w:spacing w:after="120" w:line="312" w:lineRule="auto"/>
        <w:ind w:left="1247" w:hanging="113"/>
        <w:jc w:val="both"/>
        <w:rPr>
          <w:rFonts w:ascii="Verdana" w:hAnsi="Verdana" w:cs="Verdana"/>
          <w:color w:val="003366"/>
          <w:sz w:val="20"/>
          <w:szCs w:val="20"/>
          <w:lang w:val="ru-RU"/>
        </w:rPr>
      </w:pPr>
      <w:r w:rsidRPr="00E77F01">
        <w:rPr>
          <w:rFonts w:ascii="Verdana" w:hAnsi="Verdana" w:cs="Verdana"/>
          <w:color w:val="003366"/>
          <w:sz w:val="20"/>
          <w:szCs w:val="20"/>
          <w:lang w:val="sr-Cyrl-CS"/>
        </w:rPr>
        <w:t xml:space="preserve">своју адресу (укључујући и локације по мањим насељима, где се као улица појављује име села, засеока или слично, а као </w:t>
      </w:r>
      <w:r w:rsidR="00AB433C" w:rsidRPr="00E77F01">
        <w:rPr>
          <w:rFonts w:ascii="Verdana" w:hAnsi="Verdana" w:cs="Verdana"/>
          <w:color w:val="003366"/>
          <w:sz w:val="20"/>
          <w:szCs w:val="20"/>
          <w:lang w:val="sr-Cyrl-CS"/>
        </w:rPr>
        <w:t xml:space="preserve">кућни </w:t>
      </w:r>
      <w:r w:rsidRPr="00E77F01">
        <w:rPr>
          <w:rFonts w:ascii="Verdana" w:hAnsi="Verdana" w:cs="Verdana"/>
          <w:color w:val="003366"/>
          <w:sz w:val="20"/>
          <w:szCs w:val="20"/>
          <w:lang w:val="sr-Cyrl-CS"/>
        </w:rPr>
        <w:t>број ББ – битно је да се на том месту обавља нека делатност), и</w:t>
      </w:r>
    </w:p>
    <w:p w:rsidR="005F5EE2" w:rsidRPr="00E77F01" w:rsidRDefault="005F5EE2" w:rsidP="00625DD0">
      <w:pPr>
        <w:pStyle w:val="ListParagraph"/>
        <w:numPr>
          <w:ilvl w:val="0"/>
          <w:numId w:val="24"/>
        </w:numPr>
        <w:spacing w:after="120" w:line="312" w:lineRule="auto"/>
        <w:ind w:left="1247" w:hanging="113"/>
        <w:jc w:val="both"/>
        <w:rPr>
          <w:rFonts w:ascii="Verdana" w:hAnsi="Verdana" w:cs="Verdana"/>
          <w:color w:val="003366"/>
          <w:sz w:val="20"/>
          <w:szCs w:val="20"/>
          <w:lang w:val="ru-RU"/>
        </w:rPr>
      </w:pPr>
      <w:r w:rsidRPr="00E77F01">
        <w:rPr>
          <w:rFonts w:ascii="Verdana" w:hAnsi="Verdana" w:cs="Verdana"/>
          <w:color w:val="003366"/>
          <w:sz w:val="20"/>
          <w:szCs w:val="20"/>
          <w:lang w:val="sr-Cyrl-CS"/>
        </w:rPr>
        <w:t xml:space="preserve">бар једног  </w:t>
      </w:r>
      <w:r w:rsidR="002167C3"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који пуно или део свог радног времена, ради на тој адреси.</w:t>
      </w:r>
    </w:p>
    <w:p w:rsidR="005F5EE2" w:rsidRDefault="005F5EE2" w:rsidP="00625DD0">
      <w:pPr>
        <w:pStyle w:val="ListParagraph"/>
        <w:spacing w:after="120" w:line="312" w:lineRule="auto"/>
        <w:ind w:left="0" w:firstLine="397"/>
        <w:jc w:val="both"/>
        <w:rPr>
          <w:rFonts w:ascii="Verdana" w:hAnsi="Verdana" w:cs="Verdana"/>
          <w:color w:val="003366"/>
          <w:lang w:val="sr-Latn-RS"/>
        </w:rPr>
      </w:pPr>
      <w:r w:rsidRPr="00E77F01">
        <w:rPr>
          <w:rFonts w:ascii="Verdana" w:hAnsi="Verdana" w:cs="Verdana"/>
          <w:color w:val="003366"/>
          <w:sz w:val="20"/>
          <w:szCs w:val="20"/>
          <w:lang w:val="sr-Cyrl-CS"/>
        </w:rPr>
        <w:t xml:space="preserve">Једна адреса – једна локација – једна локална јединица.  Не могу постојати </w:t>
      </w:r>
      <w:r w:rsidR="002122A1" w:rsidRPr="00E77F01">
        <w:rPr>
          <w:rFonts w:ascii="Verdana" w:hAnsi="Verdana" w:cs="Verdana"/>
          <w:color w:val="003366"/>
          <w:sz w:val="20"/>
          <w:szCs w:val="20"/>
          <w:lang w:val="sr-Cyrl-RS"/>
        </w:rPr>
        <w:t xml:space="preserve">две или више </w:t>
      </w:r>
      <w:r w:rsidRPr="00E77F01">
        <w:rPr>
          <w:rFonts w:ascii="Verdana" w:hAnsi="Verdana" w:cs="Verdana"/>
          <w:color w:val="003366"/>
          <w:sz w:val="20"/>
          <w:szCs w:val="20"/>
          <w:lang w:val="sr-Cyrl-CS"/>
        </w:rPr>
        <w:t>локалн</w:t>
      </w:r>
      <w:r w:rsidR="002122A1" w:rsidRPr="00E77F01">
        <w:rPr>
          <w:rFonts w:ascii="Verdana" w:hAnsi="Verdana" w:cs="Verdana"/>
          <w:color w:val="003366"/>
          <w:sz w:val="20"/>
          <w:szCs w:val="20"/>
          <w:lang w:val="sr-Cyrl-CS"/>
        </w:rPr>
        <w:t>их</w:t>
      </w:r>
      <w:r w:rsidRPr="00E77F01">
        <w:rPr>
          <w:rFonts w:ascii="Verdana" w:hAnsi="Verdana" w:cs="Verdana"/>
          <w:color w:val="003366"/>
          <w:sz w:val="20"/>
          <w:szCs w:val="20"/>
          <w:lang w:val="sr-Cyrl-CS"/>
        </w:rPr>
        <w:t xml:space="preserve"> јединиц</w:t>
      </w:r>
      <w:r w:rsidR="002122A1" w:rsidRPr="00E77F01">
        <w:rPr>
          <w:rFonts w:ascii="Verdana" w:hAnsi="Verdana" w:cs="Verdana"/>
          <w:color w:val="003366"/>
          <w:sz w:val="20"/>
          <w:szCs w:val="20"/>
          <w:lang w:val="sr-Cyrl-CS"/>
        </w:rPr>
        <w:t>а</w:t>
      </w:r>
      <w:r w:rsidRPr="00E77F01">
        <w:rPr>
          <w:rFonts w:ascii="Verdana" w:hAnsi="Verdana" w:cs="Verdana"/>
          <w:color w:val="003366"/>
          <w:sz w:val="20"/>
          <w:szCs w:val="20"/>
          <w:lang w:val="sr-Cyrl-CS"/>
        </w:rPr>
        <w:t xml:space="preserve"> на истој адреси</w:t>
      </w:r>
      <w:r w:rsidR="00087D22" w:rsidRPr="00E77F01">
        <w:rPr>
          <w:rFonts w:ascii="Verdana" w:hAnsi="Verdana" w:cs="Verdana"/>
          <w:color w:val="003366"/>
          <w:sz w:val="20"/>
          <w:szCs w:val="20"/>
          <w:lang w:val="ru-RU"/>
        </w:rPr>
        <w:t xml:space="preserve"> </w:t>
      </w:r>
      <w:r w:rsidR="00087D22" w:rsidRPr="00E77F01">
        <w:rPr>
          <w:rFonts w:ascii="Verdana" w:hAnsi="Verdana" w:cs="Verdana"/>
          <w:color w:val="003366"/>
          <w:sz w:val="20"/>
          <w:szCs w:val="20"/>
          <w:lang w:val="sr-Cyrl-RS"/>
        </w:rPr>
        <w:t>у оквиру једног пословног субјекта</w:t>
      </w:r>
      <w:r w:rsidR="00AB433C" w:rsidRPr="00E77F01">
        <w:rPr>
          <w:rFonts w:ascii="Verdana" w:hAnsi="Verdana" w:cs="Verdana"/>
          <w:color w:val="003366"/>
          <w:sz w:val="20"/>
          <w:szCs w:val="20"/>
          <w:lang w:val="sr-Cyrl-RS"/>
        </w:rPr>
        <w:t>.</w:t>
      </w:r>
      <w:r w:rsidR="00087D22" w:rsidRPr="0074662B">
        <w:rPr>
          <w:rFonts w:ascii="Verdana" w:hAnsi="Verdana" w:cs="Verdana"/>
          <w:color w:val="003366"/>
          <w:lang w:val="sr-Cyrl-RS"/>
        </w:rPr>
        <w:t xml:space="preserve"> </w:t>
      </w:r>
    </w:p>
    <w:p w:rsidR="00AB47FE" w:rsidRPr="0074662B" w:rsidRDefault="00AB47FE" w:rsidP="00625DD0">
      <w:pPr>
        <w:pStyle w:val="ListParagraph"/>
        <w:spacing w:after="120" w:line="312" w:lineRule="auto"/>
        <w:jc w:val="both"/>
        <w:rPr>
          <w:rFonts w:ascii="Verdana" w:hAnsi="Verdana" w:cs="Verdana"/>
          <w:color w:val="003366"/>
          <w:lang w:val="sr-Cyrl-CS"/>
        </w:rPr>
      </w:pPr>
    </w:p>
    <w:p w:rsidR="001B4464" w:rsidRPr="002875F0" w:rsidRDefault="001B4464" w:rsidP="00625DD0">
      <w:pPr>
        <w:pStyle w:val="Met1"/>
        <w:numPr>
          <w:ilvl w:val="0"/>
          <w:numId w:val="23"/>
        </w:numPr>
        <w:pBdr>
          <w:top w:val="single" w:sz="24" w:space="1" w:color="FBBB97"/>
          <w:bottom w:val="single" w:sz="24" w:space="1" w:color="FBBB97"/>
        </w:pBdr>
        <w:tabs>
          <w:tab w:val="clear" w:pos="720"/>
        </w:tabs>
        <w:spacing w:line="312" w:lineRule="auto"/>
        <w:ind w:left="397" w:hanging="397"/>
        <w:rPr>
          <w:sz w:val="22"/>
        </w:rPr>
      </w:pPr>
      <w:r w:rsidRPr="002875F0">
        <w:rPr>
          <w:sz w:val="22"/>
        </w:rPr>
        <w:t xml:space="preserve">Да ли је Укупан број </w:t>
      </w:r>
      <w:r w:rsidR="00742114" w:rsidRPr="002875F0">
        <w:rPr>
          <w:sz w:val="22"/>
        </w:rPr>
        <w:t>радника</w:t>
      </w:r>
      <w:r w:rsidRPr="002875F0">
        <w:rPr>
          <w:sz w:val="22"/>
        </w:rPr>
        <w:t xml:space="preserve"> у п</w:t>
      </w:r>
      <w:r w:rsidR="00AB433C" w:rsidRPr="002875F0">
        <w:rPr>
          <w:sz w:val="22"/>
        </w:rPr>
        <w:t>ословном субјекту</w:t>
      </w:r>
      <w:r w:rsidRPr="002875F0">
        <w:rPr>
          <w:sz w:val="22"/>
        </w:rPr>
        <w:t xml:space="preserve"> заправо збир </w:t>
      </w:r>
      <w:r w:rsidR="00742114" w:rsidRPr="002875F0">
        <w:rPr>
          <w:sz w:val="22"/>
        </w:rPr>
        <w:t xml:space="preserve">радника </w:t>
      </w:r>
      <w:r w:rsidRPr="002875F0">
        <w:rPr>
          <w:sz w:val="22"/>
        </w:rPr>
        <w:t xml:space="preserve">у свим локалним јединицама? И </w:t>
      </w:r>
      <w:r w:rsidR="00143599" w:rsidRPr="002875F0">
        <w:rPr>
          <w:sz w:val="22"/>
        </w:rPr>
        <w:t xml:space="preserve">да ли је </w:t>
      </w:r>
      <w:r w:rsidRPr="002875F0">
        <w:rPr>
          <w:sz w:val="22"/>
        </w:rPr>
        <w:t xml:space="preserve">укупан број </w:t>
      </w:r>
      <w:r w:rsidR="00742114" w:rsidRPr="002875F0">
        <w:rPr>
          <w:sz w:val="22"/>
        </w:rPr>
        <w:t>радника</w:t>
      </w:r>
      <w:r w:rsidRPr="002875F0">
        <w:rPr>
          <w:sz w:val="22"/>
        </w:rPr>
        <w:t xml:space="preserve"> у локалној јединици збир броја </w:t>
      </w:r>
      <w:r w:rsidR="00742114" w:rsidRPr="002875F0">
        <w:rPr>
          <w:sz w:val="22"/>
        </w:rPr>
        <w:t>радника</w:t>
      </w:r>
      <w:r w:rsidRPr="002875F0">
        <w:rPr>
          <w:sz w:val="22"/>
        </w:rPr>
        <w:t xml:space="preserve"> по делатностима уписаних за дату локалну јединицу?</w:t>
      </w:r>
    </w:p>
    <w:p w:rsidR="001B4464" w:rsidRDefault="001B4464" w:rsidP="00625DD0">
      <w:pPr>
        <w:pStyle w:val="ListParagraph"/>
        <w:spacing w:after="120" w:line="312" w:lineRule="auto"/>
        <w:ind w:left="0" w:firstLine="397"/>
        <w:jc w:val="both"/>
        <w:rPr>
          <w:rFonts w:ascii="Verdana" w:hAnsi="Verdana" w:cs="Verdana"/>
          <w:color w:val="003366"/>
          <w:sz w:val="20"/>
          <w:szCs w:val="20"/>
          <w:lang w:val="sr-Latn-RS"/>
        </w:rPr>
      </w:pPr>
      <w:r w:rsidRPr="00E77F01">
        <w:rPr>
          <w:rFonts w:ascii="Verdana" w:hAnsi="Verdana" w:cs="Verdana"/>
          <w:b/>
          <w:bCs/>
          <w:color w:val="003366"/>
          <w:sz w:val="20"/>
          <w:szCs w:val="20"/>
          <w:lang w:val="sr-Cyrl-CS"/>
        </w:rPr>
        <w:t>Да</w:t>
      </w:r>
      <w:r w:rsidRPr="00E77F01">
        <w:rPr>
          <w:rFonts w:ascii="Verdana" w:hAnsi="Verdana" w:cs="Verdana"/>
          <w:color w:val="003366"/>
          <w:sz w:val="20"/>
          <w:szCs w:val="20"/>
          <w:lang w:val="sr-Cyrl-CS"/>
        </w:rPr>
        <w:t xml:space="preserve">. Укупан број </w:t>
      </w:r>
      <w:r w:rsidR="00742114"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у </w:t>
      </w:r>
      <w:r w:rsidR="00AB433C" w:rsidRPr="00E77F01">
        <w:rPr>
          <w:rFonts w:ascii="Verdana" w:hAnsi="Verdana" w:cs="Verdana"/>
          <w:color w:val="003366"/>
          <w:sz w:val="20"/>
          <w:szCs w:val="20"/>
          <w:lang w:val="sr-Cyrl-CS"/>
        </w:rPr>
        <w:t>пословном субјекту</w:t>
      </w:r>
      <w:r w:rsidRPr="00E77F01">
        <w:rPr>
          <w:rFonts w:ascii="Verdana" w:hAnsi="Verdana" w:cs="Verdana"/>
          <w:color w:val="003366"/>
          <w:sz w:val="20"/>
          <w:szCs w:val="20"/>
          <w:lang w:val="sr-Cyrl-CS"/>
        </w:rPr>
        <w:t xml:space="preserve"> је збир </w:t>
      </w:r>
      <w:r w:rsidR="00742114"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w:t>
      </w:r>
      <w:r w:rsidR="00AC6AC9" w:rsidRPr="00E77F01">
        <w:rPr>
          <w:rFonts w:ascii="Verdana" w:hAnsi="Verdana" w:cs="Verdana"/>
          <w:color w:val="003366"/>
          <w:sz w:val="20"/>
          <w:szCs w:val="20"/>
          <w:lang w:val="sr-Cyrl-CS"/>
        </w:rPr>
        <w:t>у</w:t>
      </w:r>
      <w:r w:rsidRPr="00E77F01">
        <w:rPr>
          <w:rFonts w:ascii="Verdana" w:hAnsi="Verdana" w:cs="Verdana"/>
          <w:color w:val="003366"/>
          <w:sz w:val="20"/>
          <w:szCs w:val="20"/>
          <w:lang w:val="sr-Cyrl-CS"/>
        </w:rPr>
        <w:t xml:space="preserve"> свим лока</w:t>
      </w:r>
      <w:r w:rsidR="00AB433C" w:rsidRPr="00E77F01">
        <w:rPr>
          <w:rFonts w:ascii="Verdana" w:hAnsi="Verdana" w:cs="Verdana"/>
          <w:color w:val="003366"/>
          <w:sz w:val="20"/>
          <w:szCs w:val="20"/>
          <w:lang w:val="sr-Cyrl-CS"/>
        </w:rPr>
        <w:t>лним јединицама</w:t>
      </w:r>
      <w:r w:rsidRPr="00E77F01">
        <w:rPr>
          <w:rFonts w:ascii="Verdana" w:hAnsi="Verdana" w:cs="Verdana"/>
          <w:color w:val="003366"/>
          <w:sz w:val="20"/>
          <w:szCs w:val="20"/>
          <w:lang w:val="sr-Cyrl-CS"/>
        </w:rPr>
        <w:t xml:space="preserve">, и укупан број </w:t>
      </w:r>
      <w:r w:rsidR="00742114"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у лока</w:t>
      </w:r>
      <w:r w:rsidR="00AB433C" w:rsidRPr="00E77F01">
        <w:rPr>
          <w:rFonts w:ascii="Verdana" w:hAnsi="Verdana" w:cs="Verdana"/>
          <w:color w:val="003366"/>
          <w:sz w:val="20"/>
          <w:szCs w:val="20"/>
          <w:lang w:val="sr-Cyrl-CS"/>
        </w:rPr>
        <w:t>лној јединици</w:t>
      </w:r>
      <w:r w:rsidRPr="00E77F01">
        <w:rPr>
          <w:rFonts w:ascii="Verdana" w:hAnsi="Verdana" w:cs="Verdana"/>
          <w:color w:val="003366"/>
          <w:sz w:val="20"/>
          <w:szCs w:val="20"/>
          <w:lang w:val="sr-Cyrl-CS"/>
        </w:rPr>
        <w:t xml:space="preserve"> јесте збир броја </w:t>
      </w:r>
      <w:r w:rsidR="00742114"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по делатностима уписаних за дату лока</w:t>
      </w:r>
      <w:r w:rsidR="00AB433C" w:rsidRPr="00E77F01">
        <w:rPr>
          <w:rFonts w:ascii="Verdana" w:hAnsi="Verdana" w:cs="Verdana"/>
          <w:color w:val="003366"/>
          <w:sz w:val="20"/>
          <w:szCs w:val="20"/>
          <w:lang w:val="sr-Cyrl-CS"/>
        </w:rPr>
        <w:t>лну јединицу</w:t>
      </w:r>
      <w:r w:rsidRPr="00E77F01">
        <w:rPr>
          <w:rFonts w:ascii="Verdana" w:hAnsi="Verdana" w:cs="Verdana"/>
          <w:color w:val="003366"/>
          <w:sz w:val="20"/>
          <w:szCs w:val="20"/>
          <w:lang w:val="sr-Cyrl-CS"/>
        </w:rPr>
        <w:t>.</w:t>
      </w:r>
    </w:p>
    <w:p w:rsidR="002875F0" w:rsidRPr="002875F0" w:rsidRDefault="002875F0" w:rsidP="00AD07AD">
      <w:pPr>
        <w:pStyle w:val="ListParagraph"/>
        <w:spacing w:after="120" w:line="288" w:lineRule="auto"/>
        <w:ind w:left="0" w:firstLine="397"/>
        <w:jc w:val="both"/>
        <w:rPr>
          <w:rFonts w:ascii="Verdana" w:hAnsi="Verdana" w:cs="Verdana"/>
          <w:color w:val="003366"/>
          <w:sz w:val="2"/>
          <w:szCs w:val="2"/>
          <w:lang w:val="sr-Latn-RS"/>
        </w:rPr>
      </w:pPr>
      <w:r>
        <w:rPr>
          <w:rFonts w:ascii="Verdana" w:hAnsi="Verdana" w:cs="Verdana"/>
          <w:color w:val="003366"/>
          <w:sz w:val="20"/>
          <w:szCs w:val="20"/>
          <w:lang w:val="sr-Latn-RS"/>
        </w:rPr>
        <w:br w:type="page"/>
      </w:r>
    </w:p>
    <w:p w:rsidR="00742114" w:rsidRPr="002875F0" w:rsidRDefault="005F5EE2" w:rsidP="002875F0">
      <w:pPr>
        <w:pStyle w:val="Met1"/>
        <w:numPr>
          <w:ilvl w:val="0"/>
          <w:numId w:val="23"/>
        </w:numPr>
        <w:pBdr>
          <w:top w:val="single" w:sz="24" w:space="1" w:color="FBBB97"/>
          <w:bottom w:val="single" w:sz="24" w:space="1" w:color="FBBB97"/>
        </w:pBdr>
        <w:tabs>
          <w:tab w:val="clear" w:pos="720"/>
        </w:tabs>
        <w:ind w:left="397" w:hanging="397"/>
        <w:rPr>
          <w:sz w:val="22"/>
        </w:rPr>
      </w:pPr>
      <w:r w:rsidRPr="002875F0">
        <w:rPr>
          <w:sz w:val="22"/>
        </w:rPr>
        <w:t xml:space="preserve">Да ли у број </w:t>
      </w:r>
      <w:r w:rsidR="00742114" w:rsidRPr="002875F0">
        <w:rPr>
          <w:sz w:val="22"/>
        </w:rPr>
        <w:t>радника</w:t>
      </w:r>
      <w:r w:rsidRPr="002875F0">
        <w:rPr>
          <w:sz w:val="22"/>
        </w:rPr>
        <w:t xml:space="preserve"> за које дајемо податке у овом истраживању, поред стално запослених лица, спадају и лица која раде на основу уговора о делу, као и лица која су ангажована на основу осталих различитих уговора </w:t>
      </w:r>
      <w:r w:rsidR="00B44C8A" w:rsidRPr="002875F0">
        <w:rPr>
          <w:sz w:val="22"/>
        </w:rPr>
        <w:t>са ограниченим временским трајањем</w:t>
      </w:r>
      <w:r w:rsidRPr="002875F0">
        <w:rPr>
          <w:sz w:val="22"/>
        </w:rPr>
        <w:t>?</w:t>
      </w:r>
      <w:r w:rsidR="00742114" w:rsidRPr="002875F0">
        <w:rPr>
          <w:sz w:val="22"/>
        </w:rPr>
        <w:t xml:space="preserve"> </w:t>
      </w:r>
    </w:p>
    <w:p w:rsidR="0010151C" w:rsidRPr="00E77F01" w:rsidRDefault="002122A1" w:rsidP="002875F0">
      <w:pPr>
        <w:ind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Један од основних циљева и</w:t>
      </w:r>
      <w:r w:rsidR="0010151C" w:rsidRPr="00E77F01">
        <w:rPr>
          <w:rFonts w:ascii="Verdana" w:hAnsi="Verdana" w:cs="Verdana"/>
          <w:color w:val="003366"/>
          <w:sz w:val="20"/>
          <w:szCs w:val="20"/>
          <w:lang w:val="sr-Cyrl-CS"/>
        </w:rPr>
        <w:t>страживањ</w:t>
      </w:r>
      <w:r w:rsidRPr="00E77F01">
        <w:rPr>
          <w:rFonts w:ascii="Verdana" w:hAnsi="Verdana" w:cs="Verdana"/>
          <w:color w:val="003366"/>
          <w:sz w:val="20"/>
          <w:szCs w:val="20"/>
          <w:lang w:val="sr-Cyrl-CS"/>
        </w:rPr>
        <w:t>а</w:t>
      </w:r>
      <w:r w:rsidR="0010151C" w:rsidRPr="00E77F01">
        <w:rPr>
          <w:rFonts w:ascii="Verdana" w:hAnsi="Verdana" w:cs="Verdana"/>
          <w:color w:val="003366"/>
          <w:sz w:val="20"/>
          <w:szCs w:val="20"/>
          <w:lang w:val="sr-Cyrl-CS"/>
        </w:rPr>
        <w:t xml:space="preserve"> локалних јединица јесте праћење броја радника по </w:t>
      </w:r>
      <w:r w:rsidR="00C179F4" w:rsidRPr="00E77F01">
        <w:rPr>
          <w:rFonts w:ascii="Verdana" w:hAnsi="Verdana" w:cs="Verdana"/>
          <w:color w:val="003366"/>
          <w:sz w:val="20"/>
          <w:szCs w:val="20"/>
          <w:lang w:val="sr-Cyrl-CS"/>
        </w:rPr>
        <w:t>категоријама</w:t>
      </w:r>
      <w:r w:rsidR="0010151C" w:rsidRPr="00E77F01">
        <w:rPr>
          <w:rFonts w:ascii="Verdana" w:hAnsi="Verdana" w:cs="Verdana"/>
          <w:color w:val="003366"/>
          <w:sz w:val="20"/>
          <w:szCs w:val="20"/>
          <w:lang w:val="sr-Cyrl-CS"/>
        </w:rPr>
        <w:t xml:space="preserve"> запослености у оквиру свих делатности које пословни субјект обавља. </w:t>
      </w:r>
      <w:r w:rsidR="0010151C" w:rsidRPr="00E77F01">
        <w:rPr>
          <w:rFonts w:ascii="Verdana" w:hAnsi="Verdana" w:cs="Verdana"/>
          <w:b/>
          <w:color w:val="003366"/>
          <w:sz w:val="20"/>
          <w:szCs w:val="20"/>
          <w:lang w:val="sr-Cyrl-CS"/>
        </w:rPr>
        <w:t xml:space="preserve">То значи да је поред уписивања броја радника који су ангажовани за обављање наведене делатности, потребно те раднике распоредити  по </w:t>
      </w:r>
      <w:r w:rsidR="00C179F4" w:rsidRPr="00E77F01">
        <w:rPr>
          <w:rFonts w:ascii="Verdana" w:hAnsi="Verdana" w:cs="Verdana"/>
          <w:b/>
          <w:color w:val="003366"/>
          <w:sz w:val="20"/>
          <w:szCs w:val="20"/>
          <w:lang w:val="sr-Cyrl-CS"/>
        </w:rPr>
        <w:t>категоријама</w:t>
      </w:r>
      <w:r w:rsidR="0010151C" w:rsidRPr="00E77F01">
        <w:rPr>
          <w:rFonts w:ascii="Verdana" w:hAnsi="Verdana" w:cs="Verdana"/>
          <w:b/>
          <w:color w:val="003366"/>
          <w:sz w:val="20"/>
          <w:szCs w:val="20"/>
          <w:lang w:val="sr-Cyrl-CS"/>
        </w:rPr>
        <w:t xml:space="preserve"> запослености за сваку делатност</w:t>
      </w:r>
      <w:r w:rsidR="0010151C" w:rsidRPr="00E77F01">
        <w:rPr>
          <w:rFonts w:ascii="Verdana" w:hAnsi="Verdana" w:cs="Verdana"/>
          <w:color w:val="003366"/>
          <w:sz w:val="20"/>
          <w:szCs w:val="20"/>
          <w:lang w:val="sr-Cyrl-CS"/>
        </w:rPr>
        <w:t>, и то</w:t>
      </w:r>
    </w:p>
    <w:p w:rsidR="0010151C" w:rsidRPr="00E77F01" w:rsidRDefault="0010151C" w:rsidP="002875F0">
      <w:pPr>
        <w:pStyle w:val="ListParagraph"/>
        <w:numPr>
          <w:ilvl w:val="0"/>
          <w:numId w:val="27"/>
        </w:numPr>
        <w:spacing w:before="240" w:after="120" w:line="240" w:lineRule="auto"/>
        <w:ind w:left="1247" w:hanging="113"/>
        <w:jc w:val="both"/>
        <w:rPr>
          <w:rFonts w:ascii="Verdana" w:hAnsi="Verdana" w:cs="Verdana"/>
          <w:color w:val="003366"/>
          <w:sz w:val="20"/>
          <w:szCs w:val="20"/>
          <w:lang w:val="sr-Cyrl-CS"/>
        </w:rPr>
      </w:pPr>
      <w:r w:rsidRPr="00E77F01">
        <w:rPr>
          <w:rFonts w:ascii="Verdana" w:hAnsi="Verdana" w:cs="Verdana"/>
          <w:b/>
          <w:color w:val="003366"/>
          <w:sz w:val="20"/>
          <w:szCs w:val="20"/>
          <w:lang w:val="sr-Cyrl-CS"/>
        </w:rPr>
        <w:t>Број запослених у радном односу</w:t>
      </w:r>
      <w:r w:rsidRPr="00E77F01">
        <w:rPr>
          <w:rFonts w:ascii="Verdana" w:hAnsi="Verdana" w:cs="Verdana"/>
          <w:color w:val="003366"/>
          <w:sz w:val="20"/>
          <w:szCs w:val="20"/>
          <w:lang w:val="sr-Cyrl-CS"/>
        </w:rPr>
        <w:t xml:space="preserve">, обухвата следеће основе осигурања по ЦРОСО: '101', '104', '105', '106', '108', '109', '110', '123', '125', '201', '202', '203', '204', '205', '207', '208', '209', '210', '211', '212', '213', '214', '215', '216', '217', '218', '219', '220', '230' </w:t>
      </w:r>
    </w:p>
    <w:p w:rsidR="0010151C" w:rsidRPr="00E77F01" w:rsidRDefault="0010151C" w:rsidP="002875F0">
      <w:pPr>
        <w:pStyle w:val="ListParagraph"/>
        <w:numPr>
          <w:ilvl w:val="0"/>
          <w:numId w:val="27"/>
        </w:numPr>
        <w:spacing w:after="120" w:line="240" w:lineRule="auto"/>
        <w:ind w:left="1247" w:hanging="113"/>
        <w:jc w:val="both"/>
        <w:rPr>
          <w:rFonts w:ascii="Verdana" w:hAnsi="Verdana" w:cs="Verdana"/>
          <w:color w:val="003366"/>
          <w:sz w:val="20"/>
          <w:szCs w:val="20"/>
          <w:lang w:val="sr-Cyrl-CS"/>
        </w:rPr>
      </w:pPr>
      <w:r w:rsidRPr="00E77F01">
        <w:rPr>
          <w:rFonts w:ascii="Verdana" w:hAnsi="Verdana" w:cs="Verdana"/>
          <w:b/>
          <w:color w:val="003366"/>
          <w:sz w:val="20"/>
          <w:szCs w:val="20"/>
          <w:lang w:val="sr-Cyrl-CS"/>
        </w:rPr>
        <w:t>Број запослених ван радног односа</w:t>
      </w:r>
      <w:r w:rsidRPr="00E77F01">
        <w:rPr>
          <w:rFonts w:ascii="Verdana" w:hAnsi="Verdana" w:cs="Verdana"/>
          <w:color w:val="003366"/>
          <w:sz w:val="20"/>
          <w:szCs w:val="20"/>
          <w:lang w:val="sr-Cyrl-CS"/>
        </w:rPr>
        <w:t>, обухвата следеће основе осигурања по ЦРОСО: '113', '114', '121', '221', '222', '206'</w:t>
      </w:r>
    </w:p>
    <w:p w:rsidR="00ED3DFA" w:rsidRPr="00E77F01" w:rsidRDefault="0010151C" w:rsidP="002875F0">
      <w:pPr>
        <w:pStyle w:val="ListParagraph"/>
        <w:numPr>
          <w:ilvl w:val="0"/>
          <w:numId w:val="27"/>
        </w:numPr>
        <w:spacing w:after="120" w:line="240" w:lineRule="auto"/>
        <w:ind w:left="1247" w:hanging="113"/>
        <w:jc w:val="both"/>
        <w:rPr>
          <w:rFonts w:ascii="Verdana" w:hAnsi="Verdana" w:cs="Verdana"/>
          <w:color w:val="003366"/>
          <w:sz w:val="20"/>
          <w:szCs w:val="20"/>
          <w:lang w:val="sr-Cyrl-CS"/>
        </w:rPr>
      </w:pPr>
      <w:r w:rsidRPr="00E77F01">
        <w:rPr>
          <w:rFonts w:ascii="Verdana" w:hAnsi="Verdana" w:cs="Verdana"/>
          <w:b/>
          <w:color w:val="003366"/>
          <w:sz w:val="20"/>
          <w:szCs w:val="20"/>
          <w:lang w:val="sr-Cyrl-CS"/>
        </w:rPr>
        <w:t>Број изнајмљених радника</w:t>
      </w:r>
      <w:r w:rsidRPr="00E77F01">
        <w:rPr>
          <w:rFonts w:ascii="Verdana" w:hAnsi="Verdana" w:cs="Verdana"/>
          <w:color w:val="003366"/>
          <w:sz w:val="20"/>
          <w:szCs w:val="20"/>
          <w:lang w:val="sr-Cyrl-CS"/>
        </w:rPr>
        <w:t xml:space="preserve"> </w:t>
      </w:r>
      <w:r w:rsidR="00ED3DFA" w:rsidRPr="00E77F01">
        <w:rPr>
          <w:rFonts w:ascii="Verdana" w:hAnsi="Verdana" w:cs="Verdana"/>
          <w:color w:val="003366"/>
          <w:sz w:val="20"/>
          <w:szCs w:val="20"/>
          <w:lang w:val="sr-Cyrl-CS"/>
        </w:rPr>
        <w:t>подразумева</w:t>
      </w:r>
      <w:r w:rsidR="00811196" w:rsidRPr="00E77F01">
        <w:rPr>
          <w:rFonts w:ascii="Verdana" w:hAnsi="Verdana" w:cs="Verdana"/>
          <w:color w:val="003366"/>
          <w:sz w:val="20"/>
          <w:szCs w:val="20"/>
          <w:lang w:val="sr-Cyrl-CS"/>
        </w:rPr>
        <w:t xml:space="preserve"> број</w:t>
      </w:r>
      <w:r w:rsidR="00ED3DFA" w:rsidRPr="00E77F01">
        <w:rPr>
          <w:rFonts w:ascii="Verdana" w:hAnsi="Verdana" w:cs="Verdana"/>
          <w:color w:val="003366"/>
          <w:sz w:val="20"/>
          <w:szCs w:val="20"/>
          <w:lang w:val="sr-Cyrl-CS"/>
        </w:rPr>
        <w:t xml:space="preserve"> лица кој</w:t>
      </w:r>
      <w:r w:rsidR="002122A1" w:rsidRPr="00E77F01">
        <w:rPr>
          <w:rFonts w:ascii="Verdana" w:hAnsi="Verdana" w:cs="Verdana"/>
          <w:color w:val="003366"/>
          <w:sz w:val="20"/>
          <w:szCs w:val="20"/>
          <w:lang w:val="sr-Cyrl-CS"/>
        </w:rPr>
        <w:t>е ангажује пословни субјект за обављање своје д</w:t>
      </w:r>
      <w:r w:rsidR="00541676" w:rsidRPr="00E77F01">
        <w:rPr>
          <w:rFonts w:ascii="Verdana" w:hAnsi="Verdana" w:cs="Verdana"/>
          <w:color w:val="003366"/>
          <w:sz w:val="20"/>
          <w:szCs w:val="20"/>
          <w:lang w:val="sr-Cyrl-CS"/>
        </w:rPr>
        <w:t>е</w:t>
      </w:r>
      <w:r w:rsidR="002122A1" w:rsidRPr="00E77F01">
        <w:rPr>
          <w:rFonts w:ascii="Verdana" w:hAnsi="Verdana" w:cs="Verdana"/>
          <w:color w:val="003366"/>
          <w:sz w:val="20"/>
          <w:szCs w:val="20"/>
          <w:lang w:val="sr-Cyrl-CS"/>
        </w:rPr>
        <w:t>л</w:t>
      </w:r>
      <w:r w:rsidR="00541676" w:rsidRPr="00E77F01">
        <w:rPr>
          <w:rFonts w:ascii="Verdana" w:hAnsi="Verdana" w:cs="Verdana"/>
          <w:color w:val="003366"/>
          <w:sz w:val="20"/>
          <w:szCs w:val="20"/>
          <w:lang w:val="sr-Cyrl-CS"/>
        </w:rPr>
        <w:t>а</w:t>
      </w:r>
      <w:r w:rsidR="002122A1" w:rsidRPr="00E77F01">
        <w:rPr>
          <w:rFonts w:ascii="Verdana" w:hAnsi="Verdana" w:cs="Verdana"/>
          <w:color w:val="003366"/>
          <w:sz w:val="20"/>
          <w:szCs w:val="20"/>
          <w:lang w:val="sr-Cyrl-CS"/>
        </w:rPr>
        <w:t>тности</w:t>
      </w:r>
      <w:r w:rsidR="00541676" w:rsidRPr="00E77F01">
        <w:rPr>
          <w:rFonts w:ascii="Verdana" w:hAnsi="Verdana" w:cs="Verdana"/>
          <w:color w:val="003366"/>
          <w:sz w:val="20"/>
          <w:szCs w:val="20"/>
          <w:lang w:val="sr-Cyrl-CS"/>
        </w:rPr>
        <w:t xml:space="preserve"> а изнајмљује их од другог пословног субјекта </w:t>
      </w:r>
      <w:r w:rsidR="00ED3DFA" w:rsidRPr="00E77F01">
        <w:rPr>
          <w:rFonts w:ascii="Verdana" w:hAnsi="Verdana" w:cs="Verdana"/>
          <w:color w:val="003366"/>
          <w:sz w:val="20"/>
          <w:szCs w:val="20"/>
          <w:lang w:val="sr-Cyrl-CS"/>
        </w:rPr>
        <w:t>кој</w:t>
      </w:r>
      <w:r w:rsidR="00EF525B" w:rsidRPr="00E77F01">
        <w:rPr>
          <w:rFonts w:ascii="Verdana" w:hAnsi="Verdana" w:cs="Verdana"/>
          <w:color w:val="003366"/>
          <w:sz w:val="20"/>
          <w:szCs w:val="20"/>
          <w:lang w:val="sr-Cyrl-CS"/>
        </w:rPr>
        <w:t>и</w:t>
      </w:r>
      <w:r w:rsidR="00ED3DFA" w:rsidRPr="00E77F01">
        <w:rPr>
          <w:rFonts w:ascii="Verdana" w:hAnsi="Verdana" w:cs="Verdana"/>
          <w:color w:val="003366"/>
          <w:sz w:val="20"/>
          <w:szCs w:val="20"/>
          <w:lang w:val="sr-Cyrl-CS"/>
        </w:rPr>
        <w:t xml:space="preserve"> обавља делатност из области КД 78 (78.10, 78.20 или 78.30</w:t>
      </w:r>
      <w:r w:rsidR="002941E4" w:rsidRPr="00E77F01">
        <w:rPr>
          <w:rFonts w:ascii="Verdana" w:hAnsi="Verdana" w:cs="Verdana"/>
          <w:color w:val="003366"/>
          <w:sz w:val="20"/>
          <w:szCs w:val="20"/>
          <w:lang w:val="sr-Cyrl-CS"/>
        </w:rPr>
        <w:t>)</w:t>
      </w:r>
      <w:r w:rsidR="00ED3DFA" w:rsidRPr="00E77F01">
        <w:rPr>
          <w:rFonts w:ascii="Verdana" w:hAnsi="Verdana" w:cs="Verdana"/>
          <w:color w:val="003366"/>
          <w:sz w:val="20"/>
          <w:szCs w:val="20"/>
          <w:lang w:val="sr-Cyrl-CS"/>
        </w:rPr>
        <w:t xml:space="preserve"> тј. делатност агенција за запошљавање, делатност агенција за привремено запошљавање или уступање људских ресурса).</w:t>
      </w:r>
      <w:r w:rsidR="006A0D8B" w:rsidRPr="00E77F01">
        <w:rPr>
          <w:rFonts w:ascii="Verdana" w:hAnsi="Verdana" w:cs="Verdana"/>
          <w:color w:val="003366"/>
          <w:sz w:val="20"/>
          <w:szCs w:val="20"/>
          <w:lang w:val="sr-Latn-RS"/>
        </w:rPr>
        <w:t xml:space="preserve"> </w:t>
      </w:r>
    </w:p>
    <w:p w:rsidR="0010151C" w:rsidRDefault="0010151C" w:rsidP="002875F0">
      <w:pPr>
        <w:ind w:firstLine="397"/>
        <w:jc w:val="both"/>
        <w:rPr>
          <w:rFonts w:ascii="Verdana" w:hAnsi="Verdana" w:cs="Verdana"/>
          <w:color w:val="003366"/>
          <w:sz w:val="20"/>
          <w:szCs w:val="20"/>
          <w:lang w:val="sr-Latn-RS"/>
        </w:rPr>
      </w:pPr>
      <w:r w:rsidRPr="00E77F01">
        <w:rPr>
          <w:rFonts w:ascii="Verdana" w:hAnsi="Verdana" w:cs="Verdana"/>
          <w:color w:val="003366"/>
          <w:sz w:val="20"/>
          <w:szCs w:val="20"/>
          <w:lang w:val="sr-Cyrl-CS"/>
        </w:rPr>
        <w:t xml:space="preserve">Рецимо, пословни субјекат обавља делатност 2313 – Производња шупљег стакла. Корисник апликације уписује наведену делатност у оквиру локалне јединице, и у предвиђена поља уписује, у зависности од </w:t>
      </w:r>
      <w:r w:rsidR="00C179F4" w:rsidRPr="00E77F01">
        <w:rPr>
          <w:rFonts w:ascii="Verdana" w:hAnsi="Verdana" w:cs="Verdana"/>
          <w:color w:val="003366"/>
          <w:sz w:val="20"/>
          <w:szCs w:val="20"/>
          <w:lang w:val="sr-Cyrl-CS"/>
        </w:rPr>
        <w:t>категорије</w:t>
      </w:r>
      <w:r w:rsidRPr="00E77F01">
        <w:rPr>
          <w:rFonts w:ascii="Verdana" w:hAnsi="Verdana" w:cs="Verdana"/>
          <w:color w:val="003366"/>
          <w:sz w:val="20"/>
          <w:szCs w:val="20"/>
          <w:lang w:val="sr-Cyrl-CS"/>
        </w:rPr>
        <w:t xml:space="preserve"> запослености, број радника у радном односу, број радника ван радног односа и број изнајмљених радника који су ангажовани у обављању наведене делатности (наравно, у зависности од ситуације, могу се </w:t>
      </w:r>
      <w:r w:rsidR="00386462" w:rsidRPr="00E77F01">
        <w:rPr>
          <w:rFonts w:ascii="Verdana" w:hAnsi="Verdana" w:cs="Verdana"/>
          <w:color w:val="003366"/>
          <w:sz w:val="20"/>
          <w:szCs w:val="20"/>
          <w:lang w:val="sr-Cyrl-CS"/>
        </w:rPr>
        <w:t>попунити подаци за</w:t>
      </w:r>
      <w:r w:rsidRPr="00E77F01">
        <w:rPr>
          <w:rFonts w:ascii="Verdana" w:hAnsi="Verdana" w:cs="Verdana"/>
          <w:color w:val="003366"/>
          <w:sz w:val="20"/>
          <w:szCs w:val="20"/>
          <w:lang w:val="sr-Cyrl-CS"/>
        </w:rPr>
        <w:t xml:space="preserve"> један, два или сва три модалитета). </w:t>
      </w:r>
    </w:p>
    <w:p w:rsidR="00E77F01" w:rsidRPr="00E77F01" w:rsidRDefault="00E77F01" w:rsidP="002875F0">
      <w:pPr>
        <w:ind w:firstLine="397"/>
        <w:jc w:val="both"/>
        <w:rPr>
          <w:rFonts w:ascii="Verdana" w:hAnsi="Verdana" w:cs="Verdana"/>
          <w:color w:val="003366"/>
          <w:sz w:val="20"/>
          <w:szCs w:val="20"/>
          <w:lang w:val="sr-Latn-RS"/>
        </w:rPr>
      </w:pPr>
    </w:p>
    <w:p w:rsidR="005F5EE2" w:rsidRPr="002875F0" w:rsidRDefault="00742114" w:rsidP="002875F0">
      <w:pPr>
        <w:pStyle w:val="Met1"/>
        <w:numPr>
          <w:ilvl w:val="0"/>
          <w:numId w:val="23"/>
        </w:numPr>
        <w:pBdr>
          <w:top w:val="single" w:sz="24" w:space="1" w:color="FBBB97"/>
          <w:bottom w:val="single" w:sz="24" w:space="1" w:color="FBBB97"/>
        </w:pBdr>
        <w:tabs>
          <w:tab w:val="clear" w:pos="720"/>
        </w:tabs>
        <w:ind w:left="397" w:hanging="397"/>
        <w:rPr>
          <w:sz w:val="22"/>
        </w:rPr>
      </w:pPr>
      <w:r w:rsidRPr="002875F0">
        <w:rPr>
          <w:sz w:val="22"/>
        </w:rPr>
        <w:t>Како се третирају радници који физички раде у локалној јединици пословног субјекта, који организује и руководи њиховим активностима, а нису формално запослени у том пословном субјекту?</w:t>
      </w:r>
    </w:p>
    <w:p w:rsidR="00E77F01" w:rsidRDefault="00BC6CE3" w:rsidP="002875F0">
      <w:pPr>
        <w:pStyle w:val="ListParagraph"/>
        <w:spacing w:line="240" w:lineRule="auto"/>
        <w:ind w:left="0" w:firstLine="397"/>
        <w:jc w:val="both"/>
        <w:rPr>
          <w:rFonts w:ascii="Verdana" w:hAnsi="Verdana" w:cs="Verdana"/>
          <w:color w:val="003366"/>
          <w:sz w:val="20"/>
          <w:szCs w:val="20"/>
          <w:lang w:val="sr-Latn-RS"/>
        </w:rPr>
      </w:pPr>
      <w:r w:rsidRPr="00E77F01">
        <w:rPr>
          <w:rFonts w:ascii="Verdana" w:hAnsi="Verdana" w:cs="Verdana"/>
          <w:b/>
          <w:color w:val="003366"/>
          <w:sz w:val="20"/>
          <w:szCs w:val="20"/>
          <w:lang w:val="sr-Cyrl-RS"/>
        </w:rPr>
        <w:t>Третирају се на исти начин</w:t>
      </w:r>
      <w:r w:rsidR="00BA1EB9" w:rsidRPr="00E77F01">
        <w:rPr>
          <w:rFonts w:ascii="Verdana" w:hAnsi="Verdana" w:cs="Verdana"/>
          <w:b/>
          <w:color w:val="003366"/>
          <w:sz w:val="20"/>
          <w:szCs w:val="20"/>
          <w:lang w:val="sr-Cyrl-RS"/>
        </w:rPr>
        <w:t xml:space="preserve"> као да су формално запослени у том пословном субјект</w:t>
      </w:r>
      <w:r w:rsidR="004C34FE" w:rsidRPr="00E77F01">
        <w:rPr>
          <w:rFonts w:ascii="Verdana" w:hAnsi="Verdana" w:cs="Verdana"/>
          <w:b/>
          <w:color w:val="003366"/>
          <w:sz w:val="20"/>
          <w:szCs w:val="20"/>
          <w:lang w:val="sr-Cyrl-RS"/>
        </w:rPr>
        <w:t>у</w:t>
      </w:r>
      <w:r w:rsidR="00BA1EB9" w:rsidRPr="00E77F01">
        <w:rPr>
          <w:rFonts w:ascii="Verdana" w:hAnsi="Verdana" w:cs="Verdana"/>
          <w:b/>
          <w:color w:val="003366"/>
          <w:sz w:val="20"/>
          <w:szCs w:val="20"/>
          <w:lang w:val="sr-Cyrl-RS"/>
        </w:rPr>
        <w:t>.</w:t>
      </w:r>
      <w:r w:rsidRPr="00E77F01">
        <w:rPr>
          <w:rFonts w:ascii="Verdana" w:hAnsi="Verdana" w:cs="Verdana"/>
          <w:color w:val="003366"/>
          <w:sz w:val="20"/>
          <w:szCs w:val="20"/>
          <w:lang w:val="sr-Cyrl-RS"/>
        </w:rPr>
        <w:t xml:space="preserve"> </w:t>
      </w:r>
      <w:r w:rsidR="00BA1EB9" w:rsidRPr="00E77F01">
        <w:rPr>
          <w:rFonts w:ascii="Verdana" w:hAnsi="Verdana" w:cs="Verdana"/>
          <w:color w:val="003366"/>
          <w:sz w:val="20"/>
          <w:szCs w:val="20"/>
          <w:lang w:val="sr-Cyrl-RS"/>
        </w:rPr>
        <w:t>Н</w:t>
      </w:r>
      <w:r w:rsidRPr="00E77F01">
        <w:rPr>
          <w:rFonts w:ascii="Verdana" w:hAnsi="Verdana" w:cs="Verdana"/>
          <w:color w:val="003366"/>
          <w:sz w:val="20"/>
          <w:szCs w:val="20"/>
          <w:lang w:val="sr-Cyrl-RS"/>
        </w:rPr>
        <w:t>аиме, р</w:t>
      </w:r>
      <w:r w:rsidR="00FF5543" w:rsidRPr="00E77F01">
        <w:rPr>
          <w:rFonts w:ascii="Verdana" w:hAnsi="Verdana" w:cs="Verdana"/>
          <w:color w:val="003366"/>
          <w:sz w:val="20"/>
          <w:szCs w:val="20"/>
          <w:lang w:val="sr-Cyrl-CS"/>
        </w:rPr>
        <w:t>адници који раде у локалној јединици неког пословног субјекта а имају формални уговор са други</w:t>
      </w:r>
      <w:r w:rsidR="00EF525B" w:rsidRPr="00E77F01">
        <w:rPr>
          <w:rFonts w:ascii="Verdana" w:hAnsi="Verdana" w:cs="Verdana"/>
          <w:color w:val="003366"/>
          <w:sz w:val="20"/>
          <w:szCs w:val="20"/>
          <w:lang w:val="sr-Cyrl-CS"/>
        </w:rPr>
        <w:t>м</w:t>
      </w:r>
      <w:r w:rsidR="00FF5543" w:rsidRPr="00E77F01">
        <w:rPr>
          <w:rFonts w:ascii="Verdana" w:hAnsi="Verdana" w:cs="Verdana"/>
          <w:color w:val="003366"/>
          <w:sz w:val="20"/>
          <w:szCs w:val="20"/>
          <w:lang w:val="sr-Cyrl-CS"/>
        </w:rPr>
        <w:t xml:space="preserve"> пословни</w:t>
      </w:r>
      <w:r w:rsidR="00EF525B" w:rsidRPr="00E77F01">
        <w:rPr>
          <w:rFonts w:ascii="Verdana" w:hAnsi="Verdana" w:cs="Verdana"/>
          <w:color w:val="003366"/>
          <w:sz w:val="20"/>
          <w:szCs w:val="20"/>
          <w:lang w:val="sr-Cyrl-CS"/>
        </w:rPr>
        <w:t>м</w:t>
      </w:r>
      <w:r w:rsidR="00FF5543" w:rsidRPr="00E77F01">
        <w:rPr>
          <w:rFonts w:ascii="Verdana" w:hAnsi="Verdana" w:cs="Verdana"/>
          <w:color w:val="003366"/>
          <w:sz w:val="20"/>
          <w:szCs w:val="20"/>
          <w:lang w:val="sr-Cyrl-CS"/>
        </w:rPr>
        <w:t xml:space="preserve"> субјект</w:t>
      </w:r>
      <w:r w:rsidR="00EF525B" w:rsidRPr="00E77F01">
        <w:rPr>
          <w:rFonts w:ascii="Verdana" w:hAnsi="Verdana" w:cs="Verdana"/>
          <w:color w:val="003366"/>
          <w:sz w:val="20"/>
          <w:szCs w:val="20"/>
          <w:lang w:val="sr-Cyrl-CS"/>
        </w:rPr>
        <w:t>ом</w:t>
      </w:r>
      <w:r w:rsidR="00FF5543" w:rsidRPr="00E77F01">
        <w:rPr>
          <w:rFonts w:ascii="Verdana" w:hAnsi="Verdana" w:cs="Verdana"/>
          <w:color w:val="003366"/>
          <w:sz w:val="20"/>
          <w:szCs w:val="20"/>
          <w:lang w:val="sr-Cyrl-CS"/>
        </w:rPr>
        <w:t xml:space="preserve"> (случај </w:t>
      </w:r>
      <w:r w:rsidR="00BA1EB9" w:rsidRPr="00E77F01">
        <w:rPr>
          <w:rFonts w:ascii="Verdana" w:hAnsi="Verdana" w:cs="Verdana"/>
          <w:color w:val="003366"/>
          <w:sz w:val="20"/>
          <w:szCs w:val="20"/>
          <w:lang w:val="sr-Cyrl-CS"/>
        </w:rPr>
        <w:t>78.10, 78.20 или 78.30 тј. делатност агенција за запошљавање, делатност агенција за привремено запошљавање или уступање људских ресурса</w:t>
      </w:r>
      <w:r w:rsidR="00FF5543" w:rsidRPr="00E77F01">
        <w:rPr>
          <w:rFonts w:ascii="Verdana" w:hAnsi="Verdana" w:cs="Verdana"/>
          <w:color w:val="003366"/>
          <w:sz w:val="20"/>
          <w:szCs w:val="20"/>
          <w:lang w:val="sr-Cyrl-CS"/>
        </w:rPr>
        <w:t>) у овом истраживању се воде према месту рада, тј. у локалној јединици п</w:t>
      </w:r>
      <w:r w:rsidR="00427C18" w:rsidRPr="00E77F01">
        <w:rPr>
          <w:rFonts w:ascii="Verdana" w:hAnsi="Verdana" w:cs="Verdana"/>
          <w:color w:val="003366"/>
          <w:sz w:val="20"/>
          <w:szCs w:val="20"/>
          <w:lang w:val="sr-Cyrl-CS"/>
        </w:rPr>
        <w:t>ос</w:t>
      </w:r>
      <w:r w:rsidR="00FF5543" w:rsidRPr="00E77F01">
        <w:rPr>
          <w:rFonts w:ascii="Verdana" w:hAnsi="Verdana" w:cs="Verdana"/>
          <w:color w:val="003366"/>
          <w:sz w:val="20"/>
          <w:szCs w:val="20"/>
          <w:lang w:val="sr-Cyrl-CS"/>
        </w:rPr>
        <w:t>ловног субјекта којем та локална јединица припад</w:t>
      </w:r>
      <w:r w:rsidR="00427C18" w:rsidRPr="00E77F01">
        <w:rPr>
          <w:rFonts w:ascii="Verdana" w:hAnsi="Verdana" w:cs="Verdana"/>
          <w:color w:val="003366"/>
          <w:sz w:val="20"/>
          <w:szCs w:val="20"/>
          <w:lang w:val="sr-Cyrl-CS"/>
        </w:rPr>
        <w:t xml:space="preserve">а. Ти радници нису у делатности </w:t>
      </w:r>
      <w:r w:rsidR="00BA1EB9" w:rsidRPr="00E77F01">
        <w:rPr>
          <w:rFonts w:ascii="Verdana" w:hAnsi="Verdana" w:cs="Verdana"/>
          <w:color w:val="003366"/>
          <w:sz w:val="20"/>
          <w:szCs w:val="20"/>
          <w:lang w:val="sr-Cyrl-CS"/>
        </w:rPr>
        <w:t xml:space="preserve">78.10, 78,20 или </w:t>
      </w:r>
      <w:r w:rsidR="00427C18" w:rsidRPr="00E77F01">
        <w:rPr>
          <w:rFonts w:ascii="Verdana" w:hAnsi="Verdana" w:cs="Verdana"/>
          <w:color w:val="003366"/>
          <w:sz w:val="20"/>
          <w:szCs w:val="20"/>
          <w:lang w:val="sr-Cyrl-CS"/>
        </w:rPr>
        <w:t>78.30</w:t>
      </w:r>
      <w:r w:rsidR="00AE0479" w:rsidRPr="00E77F01">
        <w:rPr>
          <w:rFonts w:ascii="Verdana" w:hAnsi="Verdana" w:cs="Verdana"/>
          <w:color w:val="003366"/>
          <w:sz w:val="20"/>
          <w:szCs w:val="20"/>
          <w:lang w:val="sr-Latn-RS"/>
        </w:rPr>
        <w:t>,</w:t>
      </w:r>
      <w:r w:rsidR="00FF5543" w:rsidRPr="00E77F01">
        <w:rPr>
          <w:rFonts w:ascii="Verdana" w:hAnsi="Verdana" w:cs="Verdana"/>
          <w:color w:val="003366"/>
          <w:sz w:val="20"/>
          <w:szCs w:val="20"/>
          <w:lang w:val="sr-Cyrl-CS"/>
        </w:rPr>
        <w:t xml:space="preserve"> него у делатности коју стварно обављају у локалној јединици у којој раде.</w:t>
      </w:r>
      <w:r w:rsidR="00253292" w:rsidRPr="00E77F01">
        <w:rPr>
          <w:rFonts w:ascii="Verdana" w:hAnsi="Verdana" w:cs="Verdana"/>
          <w:color w:val="003366"/>
          <w:sz w:val="20"/>
          <w:szCs w:val="20"/>
        </w:rPr>
        <w:t xml:space="preserve"> </w:t>
      </w:r>
      <w:r w:rsidR="00253292" w:rsidRPr="00E77F01">
        <w:rPr>
          <w:rFonts w:ascii="Verdana" w:hAnsi="Verdana" w:cs="Verdana"/>
          <w:color w:val="003366"/>
          <w:sz w:val="20"/>
          <w:szCs w:val="20"/>
          <w:lang w:val="sr-Cyrl-RS"/>
        </w:rPr>
        <w:t>Њихов број се уноси у предвиђено поље - „изнајмљени радници“ у оквиру табеле о делатностима.</w:t>
      </w:r>
    </w:p>
    <w:p w:rsidR="002875F0" w:rsidRPr="002875F0" w:rsidRDefault="002875F0" w:rsidP="002875F0">
      <w:pPr>
        <w:pStyle w:val="ListParagraph"/>
        <w:spacing w:line="240" w:lineRule="auto"/>
        <w:ind w:left="0" w:firstLine="397"/>
        <w:jc w:val="both"/>
        <w:rPr>
          <w:rFonts w:ascii="Verdana" w:hAnsi="Verdana" w:cs="Verdana"/>
          <w:color w:val="003366"/>
          <w:sz w:val="20"/>
          <w:szCs w:val="20"/>
          <w:lang w:val="sr-Latn-RS"/>
        </w:rPr>
      </w:pPr>
    </w:p>
    <w:p w:rsidR="005F5EE2" w:rsidRPr="002875F0" w:rsidRDefault="005F5EE2" w:rsidP="002875F0">
      <w:pPr>
        <w:pStyle w:val="Met1"/>
        <w:numPr>
          <w:ilvl w:val="0"/>
          <w:numId w:val="23"/>
        </w:numPr>
        <w:pBdr>
          <w:top w:val="single" w:sz="24" w:space="1" w:color="FBBB97"/>
          <w:bottom w:val="single" w:sz="24" w:space="1" w:color="FBBB97"/>
        </w:pBdr>
        <w:tabs>
          <w:tab w:val="clear" w:pos="720"/>
        </w:tabs>
        <w:ind w:left="397" w:hanging="397"/>
        <w:rPr>
          <w:sz w:val="22"/>
        </w:rPr>
      </w:pPr>
      <w:r w:rsidRPr="002875F0">
        <w:rPr>
          <w:sz w:val="22"/>
        </w:rPr>
        <w:t>Када изаберем у почетном панелу лока</w:t>
      </w:r>
      <w:r w:rsidR="003A7936" w:rsidRPr="002875F0">
        <w:rPr>
          <w:sz w:val="22"/>
        </w:rPr>
        <w:t>лну јединицу</w:t>
      </w:r>
      <w:r w:rsidRPr="002875F0">
        <w:rPr>
          <w:sz w:val="22"/>
        </w:rPr>
        <w:t xml:space="preserve">, подаци </w:t>
      </w:r>
      <w:r w:rsidR="003A7936" w:rsidRPr="002875F0">
        <w:rPr>
          <w:sz w:val="22"/>
        </w:rPr>
        <w:t>одговарају постојећем стању у пословном субјекту</w:t>
      </w:r>
      <w:r w:rsidRPr="002875F0">
        <w:rPr>
          <w:sz w:val="22"/>
        </w:rPr>
        <w:t>, само на појединим местима постоје словне грешке. Да ли и то да исправљам?</w:t>
      </w:r>
    </w:p>
    <w:p w:rsidR="005F5EE2" w:rsidRPr="00E77F01" w:rsidRDefault="005F5EE2" w:rsidP="002875F0">
      <w:pPr>
        <w:pStyle w:val="ListParagraph"/>
        <w:spacing w:line="240" w:lineRule="auto"/>
        <w:ind w:left="0" w:firstLine="397"/>
        <w:jc w:val="both"/>
        <w:rPr>
          <w:rFonts w:ascii="Verdana" w:hAnsi="Verdana" w:cs="Verdana"/>
          <w:color w:val="003366"/>
          <w:sz w:val="20"/>
          <w:szCs w:val="20"/>
          <w:lang w:val="sr-Latn-RS"/>
        </w:rPr>
      </w:pPr>
      <w:r w:rsidRPr="00E77F01">
        <w:rPr>
          <w:rFonts w:ascii="Verdana" w:hAnsi="Verdana" w:cs="Verdana"/>
          <w:b/>
          <w:bCs/>
          <w:color w:val="003366"/>
          <w:sz w:val="20"/>
          <w:szCs w:val="20"/>
          <w:lang w:val="sr-Cyrl-CS"/>
        </w:rPr>
        <w:t>Да</w:t>
      </w:r>
      <w:r w:rsidRPr="00E77F01">
        <w:rPr>
          <w:rFonts w:ascii="Verdana" w:hAnsi="Verdana" w:cs="Verdana"/>
          <w:color w:val="003366"/>
          <w:sz w:val="20"/>
          <w:szCs w:val="20"/>
          <w:lang w:val="sr-Cyrl-CS"/>
        </w:rPr>
        <w:t xml:space="preserve">. </w:t>
      </w:r>
      <w:r w:rsidR="003A7936" w:rsidRPr="00E77F01">
        <w:rPr>
          <w:rFonts w:ascii="Verdana" w:hAnsi="Verdana" w:cs="Verdana"/>
          <w:color w:val="003366"/>
          <w:sz w:val="20"/>
          <w:szCs w:val="20"/>
          <w:lang w:val="sr-Cyrl-CS"/>
        </w:rPr>
        <w:t>Н</w:t>
      </w:r>
      <w:r w:rsidRPr="00E77F01">
        <w:rPr>
          <w:rFonts w:ascii="Verdana" w:hAnsi="Verdana" w:cs="Verdana"/>
          <w:color w:val="003366"/>
          <w:sz w:val="20"/>
          <w:szCs w:val="20"/>
          <w:lang w:val="sr-Cyrl-CS"/>
        </w:rPr>
        <w:t>а неким местима је могуће</w:t>
      </w:r>
      <w:r w:rsidR="003A7936" w:rsidRPr="00E77F01">
        <w:rPr>
          <w:rFonts w:ascii="Verdana" w:hAnsi="Verdana" w:cs="Verdana"/>
          <w:color w:val="003366"/>
          <w:sz w:val="20"/>
          <w:szCs w:val="20"/>
          <w:lang w:val="sr-Cyrl-CS"/>
        </w:rPr>
        <w:t xml:space="preserve">, </w:t>
      </w:r>
      <w:r w:rsidRPr="00E77F01">
        <w:rPr>
          <w:rFonts w:ascii="Verdana" w:hAnsi="Verdana" w:cs="Verdana"/>
          <w:color w:val="003366"/>
          <w:sz w:val="20"/>
          <w:szCs w:val="20"/>
          <w:lang w:val="sr-Cyrl-CS"/>
        </w:rPr>
        <w:t>рецимо</w:t>
      </w:r>
      <w:r w:rsidR="003A7936" w:rsidRPr="00E77F01">
        <w:rPr>
          <w:rFonts w:ascii="Verdana" w:hAnsi="Verdana" w:cs="Verdana"/>
          <w:color w:val="003366"/>
          <w:sz w:val="20"/>
          <w:szCs w:val="20"/>
          <w:lang w:val="sr-Cyrl-CS"/>
        </w:rPr>
        <w:t xml:space="preserve"> да је,</w:t>
      </w:r>
      <w:r w:rsidRPr="00E77F01">
        <w:rPr>
          <w:rFonts w:ascii="Verdana" w:hAnsi="Verdana" w:cs="Verdana"/>
          <w:color w:val="003366"/>
          <w:sz w:val="20"/>
          <w:szCs w:val="20"/>
          <w:lang w:val="sr-Cyrl-CS"/>
        </w:rPr>
        <w:t xml:space="preserve"> уместо</w:t>
      </w:r>
      <w:r w:rsidR="003A7936" w:rsidRPr="00E77F01">
        <w:rPr>
          <w:rFonts w:ascii="Verdana" w:hAnsi="Verdana" w:cs="Verdana"/>
          <w:color w:val="003366"/>
          <w:sz w:val="20"/>
          <w:szCs w:val="20"/>
          <w:lang w:val="sr-Cyrl-CS"/>
        </w:rPr>
        <w:t xml:space="preserve"> слова</w:t>
      </w:r>
      <w:r w:rsidRPr="00E77F01">
        <w:rPr>
          <w:rFonts w:ascii="Verdana" w:hAnsi="Verdana" w:cs="Verdana"/>
          <w:color w:val="003366"/>
          <w:sz w:val="20"/>
          <w:szCs w:val="20"/>
          <w:lang w:val="sr-Cyrl-CS"/>
        </w:rPr>
        <w:t xml:space="preserve"> </w:t>
      </w:r>
      <w:r w:rsidRPr="00E77F01">
        <w:rPr>
          <w:rFonts w:ascii="Verdana" w:hAnsi="Verdana" w:cs="Verdana"/>
          <w:color w:val="003366"/>
          <w:sz w:val="20"/>
          <w:szCs w:val="20"/>
          <w:lang w:val="sr-Latn-CS"/>
        </w:rPr>
        <w:t>Ć</w:t>
      </w:r>
      <w:r w:rsidR="003A7936" w:rsidRPr="00E77F01">
        <w:rPr>
          <w:rFonts w:ascii="Verdana" w:hAnsi="Verdana" w:cs="Verdana"/>
          <w:color w:val="003366"/>
          <w:sz w:val="20"/>
          <w:szCs w:val="20"/>
          <w:lang w:val="sr-Cyrl-RS"/>
        </w:rPr>
        <w:t xml:space="preserve">, </w:t>
      </w:r>
      <w:r w:rsidRPr="00E77F01">
        <w:rPr>
          <w:rFonts w:ascii="Verdana" w:hAnsi="Verdana" w:cs="Verdana"/>
          <w:color w:val="003366"/>
          <w:sz w:val="20"/>
          <w:szCs w:val="20"/>
          <w:lang w:val="sr-Latn-CS"/>
        </w:rPr>
        <w:t>Č</w:t>
      </w:r>
      <w:r w:rsidRPr="00E77F01">
        <w:rPr>
          <w:rFonts w:ascii="Verdana" w:hAnsi="Verdana" w:cs="Verdana"/>
          <w:color w:val="003366"/>
          <w:sz w:val="20"/>
          <w:szCs w:val="20"/>
          <w:lang w:val="sr-Cyrl-CS"/>
        </w:rPr>
        <w:t xml:space="preserve"> унет</w:t>
      </w:r>
      <w:r w:rsidR="003A7936" w:rsidRPr="00E77F01">
        <w:rPr>
          <w:rFonts w:ascii="Verdana" w:hAnsi="Verdana" w:cs="Verdana"/>
          <w:color w:val="003366"/>
          <w:sz w:val="20"/>
          <w:szCs w:val="20"/>
          <w:lang w:val="sr-Cyrl-CS"/>
        </w:rPr>
        <w:t>о</w:t>
      </w:r>
      <w:r w:rsidRPr="00E77F01">
        <w:rPr>
          <w:rFonts w:ascii="Verdana" w:hAnsi="Verdana" w:cs="Verdana"/>
          <w:color w:val="003366"/>
          <w:sz w:val="20"/>
          <w:szCs w:val="20"/>
          <w:lang w:val="sr-Cyrl-CS"/>
        </w:rPr>
        <w:t xml:space="preserve"> </w:t>
      </w:r>
      <w:r w:rsidRPr="00E77F01">
        <w:rPr>
          <w:rFonts w:ascii="Verdana" w:hAnsi="Verdana" w:cs="Verdana"/>
          <w:color w:val="003366"/>
          <w:sz w:val="20"/>
          <w:szCs w:val="20"/>
          <w:lang w:val="sr-Latn-CS"/>
        </w:rPr>
        <w:t>C</w:t>
      </w:r>
      <w:r w:rsidR="006302EF" w:rsidRPr="00E77F01">
        <w:rPr>
          <w:rFonts w:ascii="Verdana" w:hAnsi="Verdana" w:cs="Verdana"/>
          <w:color w:val="003366"/>
          <w:sz w:val="20"/>
          <w:szCs w:val="20"/>
          <w:lang w:val="sr-Cyrl-RS"/>
        </w:rPr>
        <w:t>.</w:t>
      </w:r>
      <w:r w:rsidR="003A7936" w:rsidRPr="00E77F01">
        <w:rPr>
          <w:rFonts w:ascii="Verdana" w:hAnsi="Verdana" w:cs="Verdana"/>
          <w:color w:val="003366"/>
          <w:sz w:val="20"/>
          <w:szCs w:val="20"/>
          <w:lang w:val="sr-Cyrl-CS"/>
        </w:rPr>
        <w:t xml:space="preserve"> </w:t>
      </w:r>
      <w:r w:rsidR="00C45F5B" w:rsidRPr="00E77F01">
        <w:rPr>
          <w:rFonts w:ascii="Verdana" w:hAnsi="Verdana" w:cs="Verdana"/>
          <w:color w:val="003366"/>
          <w:sz w:val="20"/>
          <w:szCs w:val="20"/>
          <w:lang w:val="sr-Cyrl-RS"/>
        </w:rPr>
        <w:t>Такве и</w:t>
      </w:r>
      <w:r w:rsidRPr="00E77F01">
        <w:rPr>
          <w:rFonts w:ascii="Verdana" w:hAnsi="Verdana" w:cs="Verdana"/>
          <w:color w:val="003366"/>
          <w:sz w:val="20"/>
          <w:szCs w:val="20"/>
          <w:lang w:val="sr-Cyrl-CS"/>
        </w:rPr>
        <w:t xml:space="preserve"> остале словне грешке </w:t>
      </w:r>
      <w:r w:rsidR="003A7936" w:rsidRPr="00E77F01">
        <w:rPr>
          <w:rFonts w:ascii="Verdana" w:hAnsi="Verdana" w:cs="Verdana"/>
          <w:color w:val="003366"/>
          <w:sz w:val="20"/>
          <w:szCs w:val="20"/>
          <w:lang w:val="sr-Cyrl-CS"/>
        </w:rPr>
        <w:t>које приметите,</w:t>
      </w:r>
      <w:r w:rsidRPr="00E77F01">
        <w:rPr>
          <w:rFonts w:ascii="Verdana" w:hAnsi="Verdana" w:cs="Verdana"/>
          <w:color w:val="003366"/>
          <w:sz w:val="20"/>
          <w:szCs w:val="20"/>
          <w:lang w:val="sr-Latn-CS"/>
        </w:rPr>
        <w:t xml:space="preserve"> требало </w:t>
      </w:r>
      <w:r w:rsidR="003A7936" w:rsidRPr="00E77F01">
        <w:rPr>
          <w:rFonts w:ascii="Verdana" w:hAnsi="Verdana" w:cs="Verdana"/>
          <w:color w:val="003366"/>
          <w:sz w:val="20"/>
          <w:szCs w:val="20"/>
          <w:lang w:val="sr-Cyrl-RS"/>
        </w:rPr>
        <w:t xml:space="preserve">би </w:t>
      </w:r>
      <w:r w:rsidRPr="00E77F01">
        <w:rPr>
          <w:rFonts w:ascii="Verdana" w:hAnsi="Verdana" w:cs="Verdana"/>
          <w:color w:val="003366"/>
          <w:sz w:val="20"/>
          <w:szCs w:val="20"/>
          <w:lang w:val="sr-Latn-CS"/>
        </w:rPr>
        <w:t>исправити.</w:t>
      </w:r>
      <w:r w:rsidRPr="00E77F01">
        <w:rPr>
          <w:rFonts w:ascii="Verdana" w:hAnsi="Verdana" w:cs="Verdana"/>
          <w:color w:val="003366"/>
          <w:sz w:val="20"/>
          <w:szCs w:val="20"/>
          <w:lang w:val="sr-Cyrl-CS"/>
        </w:rPr>
        <w:t xml:space="preserve"> </w:t>
      </w:r>
    </w:p>
    <w:p w:rsidR="00EF525B" w:rsidRPr="002875F0" w:rsidRDefault="002875F0" w:rsidP="00E77F01">
      <w:pPr>
        <w:pStyle w:val="ListParagraph"/>
        <w:spacing w:after="0" w:line="240" w:lineRule="auto"/>
        <w:jc w:val="both"/>
        <w:rPr>
          <w:rFonts w:ascii="Verdana" w:hAnsi="Verdana" w:cs="Verdana"/>
          <w:color w:val="003366"/>
          <w:sz w:val="2"/>
          <w:szCs w:val="2"/>
          <w:lang w:val="sr-Cyrl-CS"/>
        </w:rPr>
      </w:pPr>
      <w:r>
        <w:rPr>
          <w:rFonts w:ascii="Verdana" w:hAnsi="Verdana" w:cs="Verdana"/>
          <w:color w:val="003366"/>
          <w:lang w:val="sr-Cyrl-CS"/>
        </w:rPr>
        <w:br w:type="page"/>
      </w:r>
    </w:p>
    <w:p w:rsidR="005F5EE2" w:rsidRPr="00E77F01" w:rsidRDefault="005F5EE2" w:rsidP="00E77F01">
      <w:pPr>
        <w:pStyle w:val="Met1"/>
        <w:numPr>
          <w:ilvl w:val="0"/>
          <w:numId w:val="23"/>
        </w:numPr>
        <w:pBdr>
          <w:top w:val="single" w:sz="24" w:space="1" w:color="FBBB97"/>
          <w:bottom w:val="single" w:sz="24" w:space="1" w:color="FBBB97"/>
        </w:pBdr>
        <w:tabs>
          <w:tab w:val="clear" w:pos="720"/>
        </w:tabs>
        <w:spacing w:line="288" w:lineRule="auto"/>
        <w:ind w:left="397" w:hanging="397"/>
      </w:pPr>
      <w:r w:rsidRPr="002875F0">
        <w:rPr>
          <w:sz w:val="22"/>
        </w:rPr>
        <w:t>Да ли приликом попуњавања упитника користити ћирилично или</w:t>
      </w:r>
      <w:r w:rsidRPr="00E77F01">
        <w:t xml:space="preserve"> латинично писмо?</w:t>
      </w:r>
    </w:p>
    <w:p w:rsidR="005F5EE2" w:rsidRDefault="005F5EE2"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b/>
          <w:bCs/>
          <w:color w:val="003366"/>
          <w:sz w:val="20"/>
          <w:szCs w:val="20"/>
          <w:lang w:val="sr-Cyrl-CS"/>
        </w:rPr>
        <w:t>Обавезно користити латиничн</w:t>
      </w:r>
      <w:r w:rsidR="003A7936" w:rsidRPr="00E77F01">
        <w:rPr>
          <w:rFonts w:ascii="Verdana" w:hAnsi="Verdana" w:cs="Verdana"/>
          <w:b/>
          <w:bCs/>
          <w:color w:val="003366"/>
          <w:sz w:val="20"/>
          <w:szCs w:val="20"/>
          <w:lang w:val="sr-Cyrl-CS"/>
        </w:rPr>
        <w:t>о</w:t>
      </w:r>
      <w:r w:rsidRPr="00E77F01">
        <w:rPr>
          <w:rFonts w:ascii="Verdana" w:hAnsi="Verdana" w:cs="Verdana"/>
          <w:b/>
          <w:bCs/>
          <w:color w:val="003366"/>
          <w:sz w:val="20"/>
          <w:szCs w:val="20"/>
          <w:lang w:val="sr-Cyrl-CS"/>
        </w:rPr>
        <w:t xml:space="preserve"> писмо</w:t>
      </w:r>
      <w:r w:rsidRPr="00E77F01">
        <w:rPr>
          <w:rFonts w:ascii="Verdana" w:hAnsi="Verdana" w:cs="Verdana"/>
          <w:color w:val="003366"/>
          <w:sz w:val="20"/>
          <w:szCs w:val="20"/>
          <w:lang w:val="sr-Cyrl-CS"/>
        </w:rPr>
        <w:t xml:space="preserve">. Нека вас не буни што су општина или насеље унети ћирилицом. Њих не можете променити у латиницу. </w:t>
      </w:r>
    </w:p>
    <w:p w:rsidR="008E2C09" w:rsidRDefault="008E2C09" w:rsidP="00E77F01">
      <w:pPr>
        <w:pStyle w:val="ListParagraph"/>
        <w:spacing w:after="120"/>
        <w:ind w:left="0" w:firstLine="397"/>
        <w:jc w:val="both"/>
        <w:rPr>
          <w:rFonts w:ascii="Verdana" w:hAnsi="Verdana" w:cs="Verdana"/>
          <w:color w:val="003366"/>
          <w:sz w:val="20"/>
          <w:szCs w:val="20"/>
          <w:lang w:val="sr-Cyrl-CS"/>
        </w:rPr>
      </w:pPr>
    </w:p>
    <w:p w:rsidR="008E2C09" w:rsidRPr="00E77F01" w:rsidRDefault="008E2C09" w:rsidP="008E2C09">
      <w:pPr>
        <w:pStyle w:val="Met1"/>
        <w:numPr>
          <w:ilvl w:val="0"/>
          <w:numId w:val="23"/>
        </w:numPr>
        <w:pBdr>
          <w:top w:val="single" w:sz="24" w:space="1" w:color="FBBB97"/>
          <w:bottom w:val="single" w:sz="24" w:space="1" w:color="FBBB97"/>
        </w:pBdr>
        <w:tabs>
          <w:tab w:val="clear" w:pos="720"/>
        </w:tabs>
        <w:spacing w:line="288" w:lineRule="auto"/>
        <w:ind w:left="397" w:hanging="397"/>
      </w:pPr>
      <w:r w:rsidRPr="002875F0">
        <w:rPr>
          <w:sz w:val="22"/>
        </w:rPr>
        <w:t xml:space="preserve">Да ли </w:t>
      </w:r>
      <w:r w:rsidR="00172E56">
        <w:rPr>
          <w:sz w:val="22"/>
          <w:lang w:val="sr-Cyrl-RS"/>
        </w:rPr>
        <w:t xml:space="preserve">је </w:t>
      </w:r>
      <w:r w:rsidRPr="002875F0">
        <w:rPr>
          <w:sz w:val="22"/>
        </w:rPr>
        <w:t xml:space="preserve">приликом попуњавања </w:t>
      </w:r>
      <w:r>
        <w:rPr>
          <w:sz w:val="22"/>
          <w:lang w:val="sr-Cyrl-RS"/>
        </w:rPr>
        <w:t>нових бројев</w:t>
      </w:r>
      <w:r w:rsidR="00F626A0">
        <w:rPr>
          <w:sz w:val="22"/>
          <w:lang w:val="sr-Latn-RS"/>
        </w:rPr>
        <w:t>a</w:t>
      </w:r>
      <w:r>
        <w:rPr>
          <w:sz w:val="22"/>
          <w:lang w:val="sr-Cyrl-RS"/>
        </w:rPr>
        <w:t xml:space="preserve"> телефона </w:t>
      </w:r>
      <w:r w:rsidR="00F626A0">
        <w:rPr>
          <w:sz w:val="22"/>
          <w:lang w:val="sr-Cyrl-RS"/>
        </w:rPr>
        <w:t xml:space="preserve">потребно </w:t>
      </w:r>
      <w:r>
        <w:rPr>
          <w:sz w:val="22"/>
          <w:lang w:val="sr-Cyrl-RS"/>
        </w:rPr>
        <w:t>уносити и позивни број</w:t>
      </w:r>
      <w:r w:rsidRPr="00E77F01">
        <w:t>?</w:t>
      </w:r>
    </w:p>
    <w:p w:rsidR="008E2C09" w:rsidRPr="00E77F01" w:rsidRDefault="008E2C09" w:rsidP="00E77F01">
      <w:pPr>
        <w:pStyle w:val="ListParagraph"/>
        <w:spacing w:after="120"/>
        <w:ind w:left="0" w:firstLine="397"/>
        <w:jc w:val="both"/>
        <w:rPr>
          <w:rFonts w:ascii="Verdana" w:hAnsi="Verdana" w:cs="Verdana"/>
          <w:color w:val="003366"/>
          <w:sz w:val="20"/>
          <w:szCs w:val="20"/>
          <w:lang w:val="sr-Cyrl-CS"/>
        </w:rPr>
      </w:pPr>
      <w:r>
        <w:rPr>
          <w:rFonts w:ascii="Verdana" w:hAnsi="Verdana" w:cs="Verdana"/>
          <w:color w:val="003366"/>
          <w:sz w:val="20"/>
          <w:szCs w:val="20"/>
          <w:lang w:val="sr-Cyrl-CS"/>
        </w:rPr>
        <w:t>Да. Приликом попуњавања бројева телефона за локалне јединице, потребно је уносити и позивне бројеве.</w:t>
      </w:r>
    </w:p>
    <w:p w:rsidR="001253A9" w:rsidRPr="0074662B" w:rsidRDefault="001253A9" w:rsidP="00E77F01">
      <w:pPr>
        <w:pStyle w:val="ListParagraph"/>
        <w:spacing w:after="0" w:line="240" w:lineRule="auto"/>
        <w:jc w:val="both"/>
        <w:rPr>
          <w:rFonts w:ascii="Verdana" w:hAnsi="Verdana" w:cs="Verdana"/>
          <w:color w:val="003366"/>
          <w:lang w:val="sr-Cyrl-CS"/>
        </w:rPr>
      </w:pPr>
    </w:p>
    <w:p w:rsidR="005F5EE2" w:rsidRPr="002875F0" w:rsidRDefault="005F5EE2" w:rsidP="00E77F01">
      <w:pPr>
        <w:pStyle w:val="Met1"/>
        <w:numPr>
          <w:ilvl w:val="0"/>
          <w:numId w:val="23"/>
        </w:numPr>
        <w:pBdr>
          <w:top w:val="single" w:sz="24" w:space="1" w:color="FBBB97"/>
          <w:bottom w:val="single" w:sz="24" w:space="1" w:color="FBBB97"/>
        </w:pBdr>
        <w:tabs>
          <w:tab w:val="clear" w:pos="720"/>
        </w:tabs>
        <w:spacing w:line="288" w:lineRule="auto"/>
        <w:ind w:left="397" w:hanging="397"/>
        <w:rPr>
          <w:sz w:val="22"/>
        </w:rPr>
      </w:pPr>
      <w:r w:rsidRPr="002875F0">
        <w:rPr>
          <w:sz w:val="22"/>
        </w:rPr>
        <w:t>Велика или мала слова?</w:t>
      </w:r>
    </w:p>
    <w:p w:rsidR="005F5EE2" w:rsidRPr="00E77F01" w:rsidRDefault="0054700C"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b/>
          <w:bCs/>
          <w:color w:val="003366"/>
          <w:sz w:val="20"/>
          <w:szCs w:val="20"/>
          <w:lang w:val="sr-Cyrl-CS"/>
        </w:rPr>
        <w:t>Није битно</w:t>
      </w:r>
      <w:r w:rsidR="005F5EE2" w:rsidRPr="00E77F01">
        <w:rPr>
          <w:rFonts w:ascii="Verdana" w:hAnsi="Verdana" w:cs="Verdana"/>
          <w:color w:val="003366"/>
          <w:sz w:val="20"/>
          <w:szCs w:val="20"/>
          <w:lang w:val="sr-Cyrl-CS"/>
        </w:rPr>
        <w:t>. Апликација ће сам</w:t>
      </w:r>
      <w:r w:rsidR="005F5EE2" w:rsidRPr="00E77F01">
        <w:rPr>
          <w:rFonts w:ascii="Verdana" w:hAnsi="Verdana" w:cs="Verdana"/>
          <w:color w:val="003366"/>
          <w:sz w:val="20"/>
          <w:szCs w:val="20"/>
        </w:rPr>
        <w:t>a</w:t>
      </w:r>
      <w:r w:rsidR="005F5EE2" w:rsidRPr="00E77F01">
        <w:rPr>
          <w:rFonts w:ascii="Verdana" w:hAnsi="Verdana" w:cs="Verdana"/>
          <w:color w:val="003366"/>
          <w:sz w:val="20"/>
          <w:szCs w:val="20"/>
          <w:lang w:val="sr-Cyrl-CS"/>
        </w:rPr>
        <w:t xml:space="preserve"> </w:t>
      </w:r>
      <w:r w:rsidR="003A7936" w:rsidRPr="00E77F01">
        <w:rPr>
          <w:rFonts w:ascii="Verdana" w:hAnsi="Verdana" w:cs="Verdana"/>
          <w:color w:val="003366"/>
          <w:sz w:val="20"/>
          <w:szCs w:val="20"/>
          <w:lang w:val="sr-Cyrl-CS"/>
        </w:rPr>
        <w:t>извршити конверзију малих</w:t>
      </w:r>
      <w:r w:rsidR="005F5EE2" w:rsidRPr="00E77F01">
        <w:rPr>
          <w:rFonts w:ascii="Verdana" w:hAnsi="Verdana" w:cs="Verdana"/>
          <w:color w:val="003366"/>
          <w:sz w:val="20"/>
          <w:szCs w:val="20"/>
          <w:lang w:val="sr-Cyrl-CS"/>
        </w:rPr>
        <w:t xml:space="preserve"> у велика слова.</w:t>
      </w:r>
    </w:p>
    <w:p w:rsidR="005F5EE2" w:rsidRDefault="005F5EE2" w:rsidP="00E77F01">
      <w:pPr>
        <w:pStyle w:val="ListParagraph"/>
        <w:spacing w:after="0" w:line="240" w:lineRule="auto"/>
        <w:jc w:val="both"/>
        <w:rPr>
          <w:rFonts w:ascii="Verdana" w:hAnsi="Verdana" w:cs="Verdana"/>
          <w:color w:val="003366"/>
        </w:rPr>
      </w:pPr>
    </w:p>
    <w:p w:rsidR="005F5EE2" w:rsidRPr="002875F0" w:rsidRDefault="005F5EE2" w:rsidP="00E77F01">
      <w:pPr>
        <w:pStyle w:val="Met1"/>
        <w:numPr>
          <w:ilvl w:val="0"/>
          <w:numId w:val="23"/>
        </w:numPr>
        <w:pBdr>
          <w:top w:val="single" w:sz="24" w:space="1" w:color="FBBB97"/>
          <w:bottom w:val="single" w:sz="24" w:space="1" w:color="FBBB97"/>
        </w:pBdr>
        <w:tabs>
          <w:tab w:val="clear" w:pos="720"/>
        </w:tabs>
        <w:spacing w:line="288" w:lineRule="auto"/>
        <w:ind w:left="397" w:hanging="397"/>
        <w:rPr>
          <w:sz w:val="22"/>
        </w:rPr>
      </w:pPr>
      <w:r w:rsidRPr="002875F0">
        <w:rPr>
          <w:sz w:val="22"/>
        </w:rPr>
        <w:t>Шта је Датум почетка активности?</w:t>
      </w:r>
    </w:p>
    <w:p w:rsidR="005F5EE2" w:rsidRPr="00E77F01" w:rsidRDefault="00910DB5"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То је</w:t>
      </w:r>
      <w:r w:rsidR="005F5EE2" w:rsidRPr="00E77F01">
        <w:rPr>
          <w:rFonts w:ascii="Verdana" w:hAnsi="Verdana" w:cs="Verdana"/>
          <w:color w:val="003366"/>
          <w:sz w:val="20"/>
          <w:szCs w:val="20"/>
          <w:lang w:val="sr-Cyrl-CS"/>
        </w:rPr>
        <w:t xml:space="preserve"> датум када је лока</w:t>
      </w:r>
      <w:r w:rsidR="003A7936" w:rsidRPr="00E77F01">
        <w:rPr>
          <w:rFonts w:ascii="Verdana" w:hAnsi="Verdana" w:cs="Verdana"/>
          <w:color w:val="003366"/>
          <w:sz w:val="20"/>
          <w:szCs w:val="20"/>
          <w:lang w:val="sr-Cyrl-CS"/>
        </w:rPr>
        <w:t>лна јединица (локација)</w:t>
      </w:r>
      <w:r w:rsidR="005F5EE2" w:rsidRPr="00E77F01">
        <w:rPr>
          <w:rFonts w:ascii="Verdana" w:hAnsi="Verdana" w:cs="Verdana"/>
          <w:color w:val="003366"/>
          <w:sz w:val="20"/>
          <w:szCs w:val="20"/>
          <w:lang w:val="sr-Cyrl-CS"/>
        </w:rPr>
        <w:t xml:space="preserve"> за коју се попуњавају подаци почела са радом.</w:t>
      </w:r>
      <w:r w:rsidR="00EF525B" w:rsidRPr="00E77F01">
        <w:rPr>
          <w:rFonts w:ascii="Verdana" w:hAnsi="Verdana" w:cs="Verdana"/>
          <w:color w:val="003366"/>
          <w:sz w:val="20"/>
          <w:szCs w:val="20"/>
          <w:lang w:val="sr-Cyrl-CS"/>
        </w:rPr>
        <w:t xml:space="preserve"> Уколико нема информација о тачном датуму, уноси се најближи датум који је познат испитанику.</w:t>
      </w:r>
    </w:p>
    <w:p w:rsidR="005F5EE2" w:rsidRPr="002875F0" w:rsidRDefault="005F5EE2" w:rsidP="00E77F01">
      <w:pPr>
        <w:pStyle w:val="Met1"/>
        <w:numPr>
          <w:ilvl w:val="0"/>
          <w:numId w:val="23"/>
        </w:numPr>
        <w:pBdr>
          <w:top w:val="single" w:sz="24" w:space="1" w:color="FBBB97"/>
          <w:bottom w:val="single" w:sz="24" w:space="1" w:color="FBBB97"/>
        </w:pBdr>
        <w:tabs>
          <w:tab w:val="clear" w:pos="720"/>
        </w:tabs>
        <w:spacing w:line="288" w:lineRule="auto"/>
        <w:ind w:left="397" w:hanging="397"/>
        <w:rPr>
          <w:sz w:val="22"/>
        </w:rPr>
      </w:pPr>
      <w:r w:rsidRPr="002875F0">
        <w:rPr>
          <w:sz w:val="22"/>
        </w:rPr>
        <w:t>Шта је Датум престанка активности?</w:t>
      </w:r>
    </w:p>
    <w:p w:rsidR="005F33DB" w:rsidRPr="00E77F01" w:rsidRDefault="00910DB5"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То је</w:t>
      </w:r>
      <w:r w:rsidR="005F5EE2" w:rsidRPr="00E77F01">
        <w:rPr>
          <w:rFonts w:ascii="Verdana" w:hAnsi="Verdana" w:cs="Verdana"/>
          <w:color w:val="003366"/>
          <w:sz w:val="20"/>
          <w:szCs w:val="20"/>
          <w:lang w:val="sr-Cyrl-CS"/>
        </w:rPr>
        <w:t xml:space="preserve"> датум када је локална јединица (локација) за коју се попуњавају подаци престала са рад</w:t>
      </w:r>
      <w:r w:rsidR="001253A9" w:rsidRPr="00E77F01">
        <w:rPr>
          <w:rFonts w:ascii="Verdana" w:hAnsi="Verdana" w:cs="Verdana"/>
          <w:color w:val="003366"/>
          <w:sz w:val="20"/>
          <w:szCs w:val="20"/>
          <w:lang w:val="sr-Cyrl-CS"/>
        </w:rPr>
        <w:t>ом.</w:t>
      </w:r>
      <w:r w:rsidRPr="00E77F01">
        <w:rPr>
          <w:rFonts w:ascii="Verdana" w:hAnsi="Verdana" w:cs="Verdana"/>
          <w:color w:val="003366"/>
          <w:sz w:val="20"/>
          <w:szCs w:val="20"/>
          <w:lang w:val="sr-Cyrl-CS"/>
        </w:rPr>
        <w:t xml:space="preserve"> Уколико нема информација о тачном датуму, уноси се најближи датум који је познат испитанику.</w:t>
      </w:r>
    </w:p>
    <w:p w:rsidR="001B4464" w:rsidRPr="0074662B" w:rsidRDefault="001B4464" w:rsidP="00E77F01">
      <w:pPr>
        <w:pStyle w:val="ListParagraph"/>
        <w:spacing w:after="0" w:line="240" w:lineRule="auto"/>
        <w:jc w:val="both"/>
        <w:rPr>
          <w:rFonts w:ascii="Verdana" w:hAnsi="Verdana" w:cs="Verdana"/>
          <w:color w:val="003366"/>
          <w:lang w:val="sr-Cyrl-CS"/>
        </w:rPr>
      </w:pPr>
    </w:p>
    <w:p w:rsidR="001B4464" w:rsidRPr="002875F0" w:rsidRDefault="003A7936"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 xml:space="preserve">Мој </w:t>
      </w:r>
      <w:r w:rsidR="001B4464" w:rsidRPr="002875F0">
        <w:rPr>
          <w:sz w:val="22"/>
        </w:rPr>
        <w:t>п</w:t>
      </w:r>
      <w:r w:rsidRPr="002875F0">
        <w:rPr>
          <w:sz w:val="22"/>
        </w:rPr>
        <w:t>ословни субјекат</w:t>
      </w:r>
      <w:r w:rsidR="001B4464" w:rsidRPr="002875F0">
        <w:rPr>
          <w:sz w:val="22"/>
        </w:rPr>
        <w:t xml:space="preserve"> производи </w:t>
      </w:r>
      <w:r w:rsidRPr="002875F0">
        <w:rPr>
          <w:sz w:val="22"/>
        </w:rPr>
        <w:t>боце</w:t>
      </w:r>
      <w:r w:rsidR="001B4464" w:rsidRPr="002875F0">
        <w:rPr>
          <w:sz w:val="22"/>
        </w:rPr>
        <w:t xml:space="preserve"> и друге амбалаже од стакла, и притом </w:t>
      </w:r>
      <w:r w:rsidR="0090295C" w:rsidRPr="002875F0">
        <w:rPr>
          <w:sz w:val="22"/>
        </w:rPr>
        <w:t>и при томе их продаје</w:t>
      </w:r>
      <w:r w:rsidR="001B4464" w:rsidRPr="002875F0">
        <w:rPr>
          <w:sz w:val="22"/>
        </w:rPr>
        <w:t xml:space="preserve"> на велико и </w:t>
      </w:r>
      <w:r w:rsidR="0090295C" w:rsidRPr="002875F0">
        <w:rPr>
          <w:sz w:val="22"/>
        </w:rPr>
        <w:t>на мало</w:t>
      </w:r>
      <w:r w:rsidR="00B3214E" w:rsidRPr="002875F0">
        <w:rPr>
          <w:sz w:val="22"/>
        </w:rPr>
        <w:t xml:space="preserve"> и све то на једној локацији.</w:t>
      </w:r>
      <w:r w:rsidR="00A02BD6">
        <w:rPr>
          <w:sz w:val="22"/>
          <w:lang w:val="sr-Cyrl-RS"/>
        </w:rPr>
        <w:t xml:space="preserve"> Како попунити упитник у овом случају?</w:t>
      </w:r>
    </w:p>
    <w:p w:rsidR="00A956CB" w:rsidRPr="00E77F01" w:rsidRDefault="001B4464"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Пошто ваш п</w:t>
      </w:r>
      <w:r w:rsidR="00FC7106" w:rsidRPr="00E77F01">
        <w:rPr>
          <w:rFonts w:ascii="Verdana" w:hAnsi="Verdana" w:cs="Verdana"/>
          <w:color w:val="003366"/>
          <w:sz w:val="20"/>
          <w:szCs w:val="20"/>
          <w:lang w:val="sr-Cyrl-CS"/>
        </w:rPr>
        <w:t>ословни субјекат</w:t>
      </w:r>
      <w:r w:rsidRPr="00E77F01">
        <w:rPr>
          <w:rFonts w:ascii="Verdana" w:hAnsi="Verdana" w:cs="Verdana"/>
          <w:color w:val="003366"/>
          <w:sz w:val="20"/>
          <w:szCs w:val="20"/>
          <w:lang w:val="sr-Cyrl-CS"/>
        </w:rPr>
        <w:t xml:space="preserve"> обавља на истој локацији три делатности (производња, трговина на велико и трговина на мало боцама и другом амбалажом од стакла), </w:t>
      </w:r>
      <w:r w:rsidR="00910DB5" w:rsidRPr="00E77F01">
        <w:rPr>
          <w:rFonts w:ascii="Verdana" w:hAnsi="Verdana" w:cs="Verdana"/>
          <w:color w:val="003366"/>
          <w:sz w:val="20"/>
          <w:szCs w:val="20"/>
          <w:lang w:val="sr-Cyrl-CS"/>
        </w:rPr>
        <w:t xml:space="preserve">свакако је </w:t>
      </w:r>
      <w:r w:rsidRPr="00E77F01">
        <w:rPr>
          <w:rFonts w:ascii="Verdana" w:hAnsi="Verdana" w:cs="Verdana"/>
          <w:color w:val="003366"/>
          <w:sz w:val="20"/>
          <w:szCs w:val="20"/>
          <w:lang w:val="sr-Cyrl-CS"/>
        </w:rPr>
        <w:t>потребно уписати</w:t>
      </w:r>
      <w:r w:rsidR="00A956CB" w:rsidRPr="00E77F01">
        <w:rPr>
          <w:rFonts w:ascii="Verdana" w:hAnsi="Verdana" w:cs="Verdana"/>
          <w:color w:val="003366"/>
          <w:sz w:val="20"/>
          <w:szCs w:val="20"/>
          <w:lang w:val="sr-Cyrl-CS"/>
        </w:rPr>
        <w:t xml:space="preserve"> </w:t>
      </w:r>
      <w:r w:rsidRPr="00E77F01">
        <w:rPr>
          <w:rFonts w:ascii="Verdana" w:hAnsi="Verdana" w:cs="Verdana"/>
          <w:color w:val="003366"/>
          <w:sz w:val="20"/>
          <w:szCs w:val="20"/>
          <w:lang w:val="sr-Cyrl-CS"/>
        </w:rPr>
        <w:t xml:space="preserve">податке о </w:t>
      </w:r>
      <w:r w:rsidR="00991A88" w:rsidRPr="00E77F01">
        <w:rPr>
          <w:rFonts w:ascii="Verdana" w:hAnsi="Verdana" w:cs="Verdana"/>
          <w:color w:val="003366"/>
          <w:sz w:val="20"/>
          <w:szCs w:val="20"/>
          <w:lang w:val="sr-Cyrl-RS"/>
        </w:rPr>
        <w:t xml:space="preserve">следећим </w:t>
      </w:r>
      <w:r w:rsidRPr="00E77F01">
        <w:rPr>
          <w:rFonts w:ascii="Verdana" w:hAnsi="Verdana" w:cs="Verdana"/>
          <w:color w:val="003366"/>
          <w:sz w:val="20"/>
          <w:szCs w:val="20"/>
          <w:lang w:val="sr-Cyrl-CS"/>
        </w:rPr>
        <w:t>делатности</w:t>
      </w:r>
      <w:r w:rsidR="00A956CB" w:rsidRPr="00E77F01">
        <w:rPr>
          <w:rFonts w:ascii="Verdana" w:hAnsi="Verdana" w:cs="Verdana"/>
          <w:color w:val="003366"/>
          <w:sz w:val="20"/>
          <w:szCs w:val="20"/>
          <w:lang w:val="sr-Cyrl-CS"/>
        </w:rPr>
        <w:t>ма:</w:t>
      </w:r>
    </w:p>
    <w:p w:rsidR="00A956CB" w:rsidRPr="00E77F01" w:rsidRDefault="00A956CB" w:rsidP="00E77F01">
      <w:pPr>
        <w:pStyle w:val="ListParagraph"/>
        <w:numPr>
          <w:ilvl w:val="0"/>
          <w:numId w:val="27"/>
        </w:numPr>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производња</w:t>
      </w:r>
    </w:p>
    <w:p w:rsidR="00A956CB" w:rsidRPr="00E77F01" w:rsidRDefault="00910DB5" w:rsidP="00E77F01">
      <w:pPr>
        <w:pStyle w:val="ListParagraph"/>
        <w:numPr>
          <w:ilvl w:val="0"/>
          <w:numId w:val="27"/>
        </w:numPr>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трговини на мало која</w:t>
      </w:r>
      <w:r w:rsidR="00333A2E" w:rsidRPr="00E77F01">
        <w:rPr>
          <w:rFonts w:ascii="Verdana" w:hAnsi="Verdana" w:cs="Verdana"/>
          <w:color w:val="003366"/>
          <w:sz w:val="20"/>
          <w:szCs w:val="20"/>
          <w:lang w:val="sr-Cyrl-CS"/>
        </w:rPr>
        <w:t xml:space="preserve"> је</w:t>
      </w:r>
      <w:r w:rsidRPr="00E77F01">
        <w:rPr>
          <w:rFonts w:ascii="Verdana" w:hAnsi="Verdana" w:cs="Verdana"/>
          <w:color w:val="003366"/>
          <w:sz w:val="20"/>
          <w:szCs w:val="20"/>
          <w:lang w:val="sr-Cyrl-CS"/>
        </w:rPr>
        <w:t xml:space="preserve"> у овом случају помоћна делатност</w:t>
      </w:r>
      <w:r w:rsidR="00A0612F" w:rsidRPr="00E77F01">
        <w:rPr>
          <w:rFonts w:ascii="Verdana" w:hAnsi="Verdana" w:cs="Verdana"/>
          <w:color w:val="003366"/>
          <w:sz w:val="20"/>
          <w:szCs w:val="20"/>
          <w:lang w:val="sr-Cyrl-CS"/>
        </w:rPr>
        <w:t xml:space="preserve"> </w:t>
      </w:r>
      <w:r w:rsidR="00B604BC">
        <w:rPr>
          <w:rFonts w:ascii="Verdana" w:hAnsi="Verdana" w:cs="Verdana"/>
          <w:color w:val="003366"/>
          <w:sz w:val="20"/>
          <w:szCs w:val="20"/>
          <w:lang w:val="sr-Cyrl-CS"/>
        </w:rPr>
        <w:t xml:space="preserve">(потребно је </w:t>
      </w:r>
      <w:r w:rsidR="00A6710E">
        <w:rPr>
          <w:rFonts w:ascii="Verdana" w:hAnsi="Verdana" w:cs="Verdana"/>
          <w:color w:val="003366"/>
          <w:sz w:val="20"/>
          <w:szCs w:val="20"/>
          <w:lang w:val="sr-Cyrl-CS"/>
        </w:rPr>
        <w:t>обележити делатност као помоћну у веб упитнику)</w:t>
      </w:r>
    </w:p>
    <w:p w:rsidR="00E77F01" w:rsidRDefault="00AE797A" w:rsidP="00E77F01">
      <w:pPr>
        <w:pStyle w:val="ListParagraph"/>
        <w:spacing w:after="120"/>
        <w:ind w:left="0" w:firstLine="397"/>
        <w:jc w:val="both"/>
        <w:rPr>
          <w:rFonts w:ascii="Verdana" w:hAnsi="Verdana" w:cs="Verdana"/>
          <w:color w:val="003366"/>
          <w:sz w:val="20"/>
          <w:szCs w:val="20"/>
          <w:lang w:val="sr-Latn-RS"/>
        </w:rPr>
      </w:pPr>
      <w:r w:rsidRPr="00E77F01">
        <w:rPr>
          <w:rFonts w:ascii="Verdana" w:hAnsi="Verdana" w:cs="Verdana"/>
          <w:color w:val="003366"/>
          <w:sz w:val="20"/>
          <w:szCs w:val="20"/>
          <w:lang w:val="sr-Cyrl-CS"/>
        </w:rPr>
        <w:t>Није неопходно посебно приказати делатност трговине на велико сопственим производима и запослене ангажоване у њој, већ се ови запослени могу придружити постојећој производној делатности.</w:t>
      </w:r>
    </w:p>
    <w:p w:rsidR="002875F0" w:rsidRPr="002875F0" w:rsidRDefault="002875F0" w:rsidP="00E77F01">
      <w:pPr>
        <w:pStyle w:val="ListParagraph"/>
        <w:spacing w:after="120"/>
        <w:ind w:left="0" w:firstLine="397"/>
        <w:jc w:val="both"/>
        <w:rPr>
          <w:rFonts w:ascii="Verdana" w:hAnsi="Verdana" w:cs="Verdana"/>
          <w:color w:val="003366"/>
          <w:sz w:val="20"/>
          <w:szCs w:val="20"/>
          <w:lang w:val="sr-Latn-RS"/>
        </w:rPr>
      </w:pPr>
    </w:p>
    <w:p w:rsidR="00B3214E" w:rsidRPr="002875F0" w:rsidRDefault="00B3214E"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lastRenderedPageBreak/>
        <w:t>Да ли попуњавам упитник само за делатност која је наведена у решењу Агенције за привредне регистре, или попуњавам упитник за све делатности које се обављају у локалној јединици и о радницима који раде у тим делатностима?</w:t>
      </w:r>
    </w:p>
    <w:p w:rsidR="00A0612F" w:rsidRDefault="00B3214E" w:rsidP="00E77F01">
      <w:pPr>
        <w:pStyle w:val="ListParagraph"/>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Упитник се попуњава за све делатности које се реално обављају у локалним јединицама без обзира да ли се међу њима налази делатност регистрована у АПР-у.</w:t>
      </w:r>
    </w:p>
    <w:p w:rsidR="00A0612F" w:rsidRPr="002875F0" w:rsidRDefault="00A0612F" w:rsidP="00BE036C">
      <w:pPr>
        <w:pStyle w:val="ListParagraph"/>
        <w:spacing w:after="0"/>
        <w:jc w:val="both"/>
        <w:rPr>
          <w:rFonts w:ascii="Verdana" w:hAnsi="Verdana" w:cs="Verdana"/>
          <w:color w:val="003366"/>
          <w:sz w:val="2"/>
          <w:szCs w:val="2"/>
          <w:lang w:val="sr-Cyrl-CS"/>
        </w:rPr>
      </w:pPr>
    </w:p>
    <w:p w:rsidR="001B4464" w:rsidRPr="002875F0" w:rsidRDefault="001B4464"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 xml:space="preserve">Да, али поједини радници су ангажовани у све три делатности. Ако према томе попуним упитник, збир </w:t>
      </w:r>
      <w:r w:rsidR="000C782A" w:rsidRPr="002875F0">
        <w:rPr>
          <w:sz w:val="22"/>
        </w:rPr>
        <w:t>радника</w:t>
      </w:r>
      <w:r w:rsidRPr="002875F0">
        <w:rPr>
          <w:sz w:val="22"/>
        </w:rPr>
        <w:t xml:space="preserve"> по делатностима биће већи од броја </w:t>
      </w:r>
      <w:r w:rsidR="000C782A" w:rsidRPr="002875F0">
        <w:rPr>
          <w:sz w:val="22"/>
        </w:rPr>
        <w:t>радника</w:t>
      </w:r>
      <w:r w:rsidRPr="002875F0">
        <w:rPr>
          <w:sz w:val="22"/>
        </w:rPr>
        <w:t xml:space="preserve"> на локацији. Како да их распоредим по делатностима, а да не направим ову грешку?</w:t>
      </w:r>
    </w:p>
    <w:p w:rsidR="00AF6DD8" w:rsidRPr="00E77F01" w:rsidRDefault="00333A2E" w:rsidP="00E77F01">
      <w:pPr>
        <w:pStyle w:val="ListParagraph"/>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Пошто не можемо приказати једног запосленог у две или више делатности, п</w:t>
      </w:r>
      <w:r w:rsidR="006A381A" w:rsidRPr="00E77F01">
        <w:rPr>
          <w:rFonts w:ascii="Verdana" w:hAnsi="Verdana" w:cs="Verdana"/>
          <w:color w:val="003366"/>
          <w:sz w:val="20"/>
          <w:szCs w:val="20"/>
          <w:lang w:val="sr-Cyrl-CS"/>
        </w:rPr>
        <w:t>отребно је распоредити број р</w:t>
      </w:r>
      <w:r w:rsidR="00EF7599" w:rsidRPr="00E77F01">
        <w:rPr>
          <w:rFonts w:ascii="Verdana" w:hAnsi="Verdana" w:cs="Verdana"/>
          <w:color w:val="003366"/>
          <w:sz w:val="20"/>
          <w:szCs w:val="20"/>
          <w:lang w:val="sr-Cyrl-CS"/>
        </w:rPr>
        <w:t>адник</w:t>
      </w:r>
      <w:r w:rsidR="006A381A" w:rsidRPr="00E77F01">
        <w:rPr>
          <w:rFonts w:ascii="Verdana" w:hAnsi="Verdana" w:cs="Verdana"/>
          <w:color w:val="003366"/>
          <w:sz w:val="20"/>
          <w:szCs w:val="20"/>
          <w:lang w:val="sr-Cyrl-CS"/>
        </w:rPr>
        <w:t>а</w:t>
      </w:r>
      <w:r w:rsidR="00EF7599" w:rsidRPr="00E77F01">
        <w:rPr>
          <w:rFonts w:ascii="Verdana" w:hAnsi="Verdana" w:cs="Verdana"/>
          <w:color w:val="003366"/>
          <w:sz w:val="20"/>
          <w:szCs w:val="20"/>
          <w:lang w:val="sr-Cyrl-CS"/>
        </w:rPr>
        <w:t xml:space="preserve"> </w:t>
      </w:r>
      <w:r w:rsidR="00FD4AEF" w:rsidRPr="00E77F01">
        <w:rPr>
          <w:rFonts w:ascii="Verdana" w:hAnsi="Verdana" w:cs="Verdana"/>
          <w:color w:val="003366"/>
          <w:sz w:val="20"/>
          <w:szCs w:val="20"/>
          <w:lang w:val="sr-Cyrl-CS"/>
        </w:rPr>
        <w:t>у</w:t>
      </w:r>
      <w:r w:rsidR="00EF7599" w:rsidRPr="00E77F01">
        <w:rPr>
          <w:rFonts w:ascii="Verdana" w:hAnsi="Verdana" w:cs="Verdana"/>
          <w:color w:val="003366"/>
          <w:sz w:val="20"/>
          <w:szCs w:val="20"/>
          <w:lang w:val="sr-Cyrl-CS"/>
        </w:rPr>
        <w:t xml:space="preserve"> производн</w:t>
      </w:r>
      <w:r w:rsidR="00FD4AEF" w:rsidRPr="00E77F01">
        <w:rPr>
          <w:rFonts w:ascii="Verdana" w:hAnsi="Verdana" w:cs="Verdana"/>
          <w:color w:val="003366"/>
          <w:sz w:val="20"/>
          <w:szCs w:val="20"/>
          <w:lang w:val="sr-Cyrl-CS"/>
        </w:rPr>
        <w:t>у</w:t>
      </w:r>
      <w:r w:rsidR="00EF7599" w:rsidRPr="00E77F01">
        <w:rPr>
          <w:rFonts w:ascii="Verdana" w:hAnsi="Verdana" w:cs="Verdana"/>
          <w:color w:val="003366"/>
          <w:sz w:val="20"/>
          <w:szCs w:val="20"/>
          <w:lang w:val="sr-Cyrl-CS"/>
        </w:rPr>
        <w:t xml:space="preserve"> и помоћн</w:t>
      </w:r>
      <w:r w:rsidR="00FD4AEF" w:rsidRPr="00E77F01">
        <w:rPr>
          <w:rFonts w:ascii="Verdana" w:hAnsi="Verdana" w:cs="Verdana"/>
          <w:color w:val="003366"/>
          <w:sz w:val="20"/>
          <w:szCs w:val="20"/>
          <w:lang w:val="sr-Cyrl-CS"/>
        </w:rPr>
        <w:t>е</w:t>
      </w:r>
      <w:r w:rsidR="00EF7599" w:rsidRPr="00E77F01">
        <w:rPr>
          <w:rFonts w:ascii="Verdana" w:hAnsi="Verdana" w:cs="Verdana"/>
          <w:color w:val="003366"/>
          <w:sz w:val="20"/>
          <w:szCs w:val="20"/>
          <w:lang w:val="sr-Cyrl-CS"/>
        </w:rPr>
        <w:t xml:space="preserve"> делатности </w:t>
      </w:r>
      <w:r w:rsidR="006A381A" w:rsidRPr="00E77F01">
        <w:rPr>
          <w:rFonts w:ascii="Verdana" w:hAnsi="Verdana" w:cs="Verdana"/>
          <w:color w:val="003366"/>
          <w:sz w:val="20"/>
          <w:szCs w:val="20"/>
          <w:lang w:val="sr-Cyrl-CS"/>
        </w:rPr>
        <w:t xml:space="preserve">у којима су ангажовани </w:t>
      </w:r>
      <w:r w:rsidR="00EF7599" w:rsidRPr="00E77F01">
        <w:rPr>
          <w:rFonts w:ascii="Verdana" w:hAnsi="Verdana" w:cs="Verdana"/>
          <w:color w:val="003366"/>
          <w:sz w:val="20"/>
          <w:szCs w:val="20"/>
          <w:lang w:val="sr-Cyrl-CS"/>
        </w:rPr>
        <w:t xml:space="preserve">тако да </w:t>
      </w:r>
      <w:r w:rsidR="006A381A" w:rsidRPr="00E77F01">
        <w:rPr>
          <w:rFonts w:ascii="Verdana" w:hAnsi="Verdana" w:cs="Verdana"/>
          <w:color w:val="003366"/>
          <w:sz w:val="20"/>
          <w:szCs w:val="20"/>
          <w:lang w:val="sr-Cyrl-CS"/>
        </w:rPr>
        <w:t xml:space="preserve">је </w:t>
      </w:r>
      <w:r w:rsidR="00EF7599" w:rsidRPr="00E77F01">
        <w:rPr>
          <w:rFonts w:ascii="Verdana" w:hAnsi="Verdana" w:cs="Verdana"/>
          <w:color w:val="003366"/>
          <w:sz w:val="20"/>
          <w:szCs w:val="20"/>
          <w:lang w:val="sr-Cyrl-CS"/>
        </w:rPr>
        <w:t xml:space="preserve">њихов </w:t>
      </w:r>
      <w:r w:rsidR="006A381A" w:rsidRPr="00E77F01">
        <w:rPr>
          <w:rFonts w:ascii="Verdana" w:hAnsi="Verdana" w:cs="Verdana"/>
          <w:color w:val="003366"/>
          <w:sz w:val="20"/>
          <w:szCs w:val="20"/>
          <w:lang w:val="sr-Cyrl-CS"/>
        </w:rPr>
        <w:t>збир једнак броју радника на датој локацији</w:t>
      </w:r>
      <w:r w:rsidR="00FD4AEF" w:rsidRPr="00E77F01">
        <w:rPr>
          <w:rFonts w:ascii="Verdana" w:hAnsi="Verdana" w:cs="Verdana"/>
          <w:color w:val="003366"/>
          <w:sz w:val="20"/>
          <w:szCs w:val="20"/>
          <w:lang w:val="sr-Cyrl-CS"/>
        </w:rPr>
        <w:t xml:space="preserve"> -</w:t>
      </w:r>
      <w:r w:rsidR="006A381A" w:rsidRPr="00E77F01">
        <w:rPr>
          <w:rFonts w:ascii="Verdana" w:hAnsi="Verdana" w:cs="Verdana"/>
          <w:color w:val="003366"/>
          <w:sz w:val="20"/>
          <w:szCs w:val="20"/>
          <w:lang w:val="sr-Cyrl-CS"/>
        </w:rPr>
        <w:t xml:space="preserve"> </w:t>
      </w:r>
      <w:r w:rsidR="00FD4AEF" w:rsidRPr="00E77F01">
        <w:rPr>
          <w:rFonts w:ascii="Verdana" w:hAnsi="Verdana" w:cs="Verdana"/>
          <w:color w:val="003366"/>
          <w:sz w:val="20"/>
          <w:szCs w:val="20"/>
          <w:lang w:val="sr-Cyrl-CS"/>
        </w:rPr>
        <w:t>Генерално правило је да је број запослених у локалној јединици једнак збиру броја запослених по свим делатностима.</w:t>
      </w:r>
    </w:p>
    <w:p w:rsidR="001B4464" w:rsidRPr="0074662B" w:rsidRDefault="001B4464" w:rsidP="00BE036C">
      <w:pPr>
        <w:pStyle w:val="ListParagraph"/>
        <w:spacing w:after="0"/>
        <w:jc w:val="both"/>
        <w:rPr>
          <w:rFonts w:ascii="Verdana" w:hAnsi="Verdana" w:cs="Verdana"/>
          <w:color w:val="003366"/>
          <w:lang w:val="sr-Cyrl-CS"/>
        </w:rPr>
      </w:pPr>
    </w:p>
    <w:p w:rsidR="001B4464" w:rsidRPr="002875F0" w:rsidRDefault="001B4464"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 xml:space="preserve">Како попунити податке о </w:t>
      </w:r>
      <w:r w:rsidR="003C6FA9" w:rsidRPr="002875F0">
        <w:rPr>
          <w:sz w:val="22"/>
        </w:rPr>
        <w:t>радницима</w:t>
      </w:r>
      <w:r w:rsidRPr="002875F0">
        <w:rPr>
          <w:sz w:val="22"/>
        </w:rPr>
        <w:t xml:space="preserve"> који раде у помоћним </w:t>
      </w:r>
      <w:r w:rsidR="00DE6A39" w:rsidRPr="002875F0">
        <w:rPr>
          <w:sz w:val="22"/>
        </w:rPr>
        <w:t xml:space="preserve">делатностима </w:t>
      </w:r>
      <w:r w:rsidRPr="002875F0">
        <w:rPr>
          <w:sz w:val="22"/>
        </w:rPr>
        <w:t>(рачуноводству, кадровској и правној служби, писарници</w:t>
      </w:r>
      <w:r w:rsidR="00DE6A39" w:rsidRPr="002875F0">
        <w:rPr>
          <w:sz w:val="22"/>
        </w:rPr>
        <w:t xml:space="preserve">, трговини на мало сопственим производима </w:t>
      </w:r>
      <w:r w:rsidRPr="002875F0">
        <w:rPr>
          <w:sz w:val="22"/>
        </w:rPr>
        <w:t xml:space="preserve">...)? </w:t>
      </w:r>
    </w:p>
    <w:p w:rsidR="00E54F3E" w:rsidRPr="00E77F01" w:rsidRDefault="008C5ABF" w:rsidP="00E77F01">
      <w:pPr>
        <w:pStyle w:val="ListParagraph"/>
        <w:ind w:left="0" w:firstLine="397"/>
        <w:jc w:val="both"/>
        <w:rPr>
          <w:rFonts w:ascii="Verdana" w:hAnsi="Verdana"/>
          <w:color w:val="1F497D"/>
          <w:sz w:val="20"/>
          <w:szCs w:val="20"/>
          <w:lang w:val="ru-RU"/>
        </w:rPr>
      </w:pPr>
      <w:r w:rsidRPr="00E77F01">
        <w:rPr>
          <w:rFonts w:ascii="Verdana" w:hAnsi="Verdana"/>
          <w:color w:val="1F497D"/>
          <w:sz w:val="20"/>
          <w:szCs w:val="20"/>
          <w:lang w:val="ru-RU"/>
        </w:rPr>
        <w:t>У</w:t>
      </w:r>
      <w:r w:rsidR="00671998" w:rsidRPr="00E77F01">
        <w:rPr>
          <w:rFonts w:ascii="Verdana" w:hAnsi="Verdana"/>
          <w:color w:val="1F497D"/>
          <w:sz w:val="20"/>
          <w:szCs w:val="20"/>
          <w:lang w:val="ru-RU"/>
        </w:rPr>
        <w:t xml:space="preserve">колико се утврди да се на локацији обавља једна или више помоћних делатности тада је довољно све помоћне делатности свести на једну и доделити јој одговарајући шифру делатности и </w:t>
      </w:r>
      <w:r w:rsidR="00FD4AEF" w:rsidRPr="00E77F01">
        <w:rPr>
          <w:rFonts w:ascii="Verdana" w:hAnsi="Verdana"/>
          <w:color w:val="1F497D"/>
          <w:sz w:val="20"/>
          <w:szCs w:val="20"/>
          <w:lang w:val="ru-RU"/>
        </w:rPr>
        <w:t xml:space="preserve">обавезно обележити </w:t>
      </w:r>
      <w:r w:rsidR="00671998" w:rsidRPr="00E77F01">
        <w:rPr>
          <w:rFonts w:ascii="Verdana" w:hAnsi="Verdana"/>
          <w:color w:val="1F497D"/>
          <w:sz w:val="20"/>
          <w:szCs w:val="20"/>
          <w:lang w:val="ru-RU"/>
        </w:rPr>
        <w:t>индикатор да је делатност помоћна. Сви радници из свих помоћних делатности збирно се приказују у тој једној помоћној делатности.</w:t>
      </w:r>
      <w:r w:rsidR="00FD4AEF" w:rsidRPr="00E77F01">
        <w:rPr>
          <w:rFonts w:ascii="Verdana" w:hAnsi="Verdana"/>
          <w:color w:val="1F497D"/>
          <w:sz w:val="20"/>
          <w:szCs w:val="20"/>
          <w:lang w:val="ru-RU"/>
        </w:rPr>
        <w:t xml:space="preserve"> </w:t>
      </w:r>
      <w:r w:rsidR="00FD4AEF" w:rsidRPr="00E77F01">
        <w:rPr>
          <w:rFonts w:ascii="Verdana" w:hAnsi="Verdana" w:cs="Verdana"/>
          <w:color w:val="003366"/>
          <w:sz w:val="20"/>
          <w:szCs w:val="20"/>
          <w:lang w:val="sr-Cyrl-CS"/>
        </w:rPr>
        <w:t xml:space="preserve">Изузетак је, продаја на мало сопствених производа која представља помоћну делатност и обавезно је треба </w:t>
      </w:r>
      <w:r w:rsidR="00DE6A39" w:rsidRPr="00E77F01">
        <w:rPr>
          <w:rFonts w:ascii="Verdana" w:hAnsi="Verdana" w:cs="Verdana"/>
          <w:color w:val="003366"/>
          <w:sz w:val="20"/>
          <w:szCs w:val="20"/>
          <w:u w:val="single"/>
          <w:lang w:val="sr-Cyrl-CS"/>
        </w:rPr>
        <w:t>посебно</w:t>
      </w:r>
      <w:r w:rsidR="00DE6A39" w:rsidRPr="00E77F01">
        <w:rPr>
          <w:rFonts w:ascii="Verdana" w:hAnsi="Verdana" w:cs="Verdana"/>
          <w:color w:val="003366"/>
          <w:sz w:val="20"/>
          <w:szCs w:val="20"/>
          <w:lang w:val="sr-Cyrl-CS"/>
        </w:rPr>
        <w:t xml:space="preserve"> </w:t>
      </w:r>
      <w:r w:rsidR="00FD4AEF" w:rsidRPr="00E77F01">
        <w:rPr>
          <w:rFonts w:ascii="Verdana" w:hAnsi="Verdana" w:cs="Verdana"/>
          <w:color w:val="003366"/>
          <w:sz w:val="20"/>
          <w:szCs w:val="20"/>
          <w:lang w:val="sr-Cyrl-CS"/>
        </w:rPr>
        <w:t xml:space="preserve">приказати уколико постоји </w:t>
      </w:r>
      <w:r w:rsidR="00DE6A39" w:rsidRPr="00E77F01">
        <w:rPr>
          <w:rFonts w:ascii="Verdana" w:hAnsi="Verdana" w:cs="Verdana"/>
          <w:color w:val="003366"/>
          <w:sz w:val="20"/>
          <w:szCs w:val="20"/>
          <w:lang w:val="sr-Cyrl-CS"/>
        </w:rPr>
        <w:t xml:space="preserve">као </w:t>
      </w:r>
      <w:r w:rsidR="00FD4AEF" w:rsidRPr="00E77F01">
        <w:rPr>
          <w:rFonts w:ascii="Verdana" w:hAnsi="Verdana" w:cs="Verdana"/>
          <w:color w:val="003366"/>
          <w:sz w:val="20"/>
          <w:szCs w:val="20"/>
          <w:lang w:val="sr-Cyrl-CS"/>
        </w:rPr>
        <w:t>и запослене ангажоване у њој, а уколико се у локалној јединици обавља још помоћних делатности њих треба свести на једну са припадајућим бројем запослених. Дакле, у овом случају се приказују две помоћне делатности са припадајућим бројем запослених, једна трговина на мало и друга која покрива све остале помоћне делатности.</w:t>
      </w:r>
    </w:p>
    <w:p w:rsidR="003C6FA9" w:rsidRPr="0074662B" w:rsidRDefault="003C6FA9" w:rsidP="00BE036C">
      <w:pPr>
        <w:pStyle w:val="ListParagraph"/>
        <w:spacing w:after="0"/>
        <w:jc w:val="both"/>
        <w:rPr>
          <w:rFonts w:ascii="Verdana" w:hAnsi="Verdana" w:cs="Verdana"/>
          <w:color w:val="003366"/>
          <w:lang w:val="sr-Cyrl-CS"/>
        </w:rPr>
      </w:pPr>
    </w:p>
    <w:p w:rsidR="001B4464" w:rsidRPr="002875F0" w:rsidRDefault="001B4464"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На шта би требало нарочито обратити пажњу приликом уноса података?</w:t>
      </w:r>
    </w:p>
    <w:p w:rsidR="001B4464" w:rsidRPr="00E77F01" w:rsidRDefault="001B4464"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 xml:space="preserve">На број </w:t>
      </w:r>
      <w:r w:rsidR="003C6FA9"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како по локацијама, тако и по делатностима које се обављају на датој локацији</w:t>
      </w:r>
      <w:r w:rsidR="00D461F9" w:rsidRPr="00E77F01">
        <w:rPr>
          <w:rFonts w:ascii="Verdana" w:hAnsi="Verdana" w:cs="Verdana"/>
          <w:color w:val="003366"/>
          <w:sz w:val="20"/>
          <w:szCs w:val="20"/>
          <w:lang w:val="sr-Cyrl-CS"/>
        </w:rPr>
        <w:t xml:space="preserve"> </w:t>
      </w:r>
      <w:r w:rsidR="00811196" w:rsidRPr="00E77F01">
        <w:rPr>
          <w:rFonts w:ascii="Verdana" w:hAnsi="Verdana" w:cs="Verdana"/>
          <w:color w:val="003366"/>
          <w:sz w:val="20"/>
          <w:szCs w:val="20"/>
          <w:lang w:val="sr-Cyrl-CS"/>
        </w:rPr>
        <w:t>у односу на</w:t>
      </w:r>
      <w:r w:rsidR="00D461F9" w:rsidRPr="00E77F01">
        <w:rPr>
          <w:rFonts w:ascii="Verdana" w:hAnsi="Verdana" w:cs="Verdana"/>
          <w:color w:val="003366"/>
          <w:sz w:val="20"/>
          <w:szCs w:val="20"/>
          <w:lang w:val="sr-Cyrl-CS"/>
        </w:rPr>
        <w:t xml:space="preserve"> </w:t>
      </w:r>
      <w:r w:rsidR="00C179F4" w:rsidRPr="00E77F01">
        <w:rPr>
          <w:rFonts w:ascii="Verdana" w:hAnsi="Verdana" w:cs="Verdana"/>
          <w:color w:val="003366"/>
          <w:sz w:val="20"/>
          <w:szCs w:val="20"/>
          <w:lang w:val="sr-Cyrl-RS"/>
        </w:rPr>
        <w:t>категориј</w:t>
      </w:r>
      <w:r w:rsidR="00811196" w:rsidRPr="00E77F01">
        <w:rPr>
          <w:rFonts w:ascii="Verdana" w:hAnsi="Verdana" w:cs="Verdana"/>
          <w:color w:val="003366"/>
          <w:sz w:val="20"/>
          <w:szCs w:val="20"/>
          <w:lang w:val="sr-Cyrl-RS"/>
        </w:rPr>
        <w:t>е</w:t>
      </w:r>
      <w:r w:rsidR="00253292" w:rsidRPr="00E77F01">
        <w:rPr>
          <w:rFonts w:ascii="Verdana" w:hAnsi="Verdana" w:cs="Verdana"/>
          <w:color w:val="003366"/>
          <w:sz w:val="20"/>
          <w:szCs w:val="20"/>
          <w:lang w:val="sr-Cyrl-RS"/>
        </w:rPr>
        <w:t xml:space="preserve"> </w:t>
      </w:r>
      <w:r w:rsidR="00D461F9" w:rsidRPr="00E77F01">
        <w:rPr>
          <w:rFonts w:ascii="Verdana" w:hAnsi="Verdana" w:cs="Verdana"/>
          <w:color w:val="003366"/>
          <w:sz w:val="20"/>
          <w:szCs w:val="20"/>
          <w:lang w:val="sr-Cyrl-CS"/>
        </w:rPr>
        <w:t>запослености – у радном односу, ван радног односа и изнајмљени радници.</w:t>
      </w:r>
      <w:r w:rsidRPr="00E77F01">
        <w:rPr>
          <w:rFonts w:ascii="Verdana" w:hAnsi="Verdana" w:cs="Verdana"/>
          <w:color w:val="003366"/>
          <w:sz w:val="20"/>
          <w:szCs w:val="20"/>
          <w:lang w:val="sr-Cyrl-CS"/>
        </w:rPr>
        <w:t xml:space="preserve"> У </w:t>
      </w:r>
      <w:r w:rsidR="00FC7106" w:rsidRPr="00E77F01">
        <w:rPr>
          <w:rFonts w:ascii="Verdana" w:hAnsi="Verdana" w:cs="Verdana"/>
          <w:color w:val="003366"/>
          <w:sz w:val="20"/>
          <w:szCs w:val="20"/>
          <w:lang w:val="sr-Cyrl-CS"/>
        </w:rPr>
        <w:t>делу</w:t>
      </w:r>
      <w:r w:rsidRPr="00E77F01">
        <w:rPr>
          <w:rFonts w:ascii="Verdana" w:hAnsi="Verdana" w:cs="Verdana"/>
          <w:color w:val="003366"/>
          <w:sz w:val="20"/>
          <w:szCs w:val="20"/>
          <w:lang w:val="sr-Cyrl-CS"/>
        </w:rPr>
        <w:t xml:space="preserve"> екрана на коме су приказане све локалне јединице (локације) на којима, по нашим сазнањима, </w:t>
      </w:r>
      <w:r w:rsidR="00FC7106" w:rsidRPr="00E77F01">
        <w:rPr>
          <w:rFonts w:ascii="Verdana" w:hAnsi="Verdana" w:cs="Verdana"/>
          <w:color w:val="003366"/>
          <w:sz w:val="20"/>
          <w:szCs w:val="20"/>
          <w:lang w:val="sr-Cyrl-CS"/>
        </w:rPr>
        <w:t xml:space="preserve">ваш пословни субјекат </w:t>
      </w:r>
      <w:r w:rsidRPr="00E77F01">
        <w:rPr>
          <w:rFonts w:ascii="Verdana" w:hAnsi="Verdana" w:cs="Verdana"/>
          <w:color w:val="003366"/>
          <w:sz w:val="20"/>
          <w:szCs w:val="20"/>
          <w:lang w:val="sr-Cyrl-CS"/>
        </w:rPr>
        <w:t xml:space="preserve">обавља делатност, приказан је број локалних јединица које су означене као активне (мења се у зависности од вашег рада, односно од уноса статуса економске активности), као и број </w:t>
      </w:r>
      <w:r w:rsidR="003C6FA9"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w:t>
      </w:r>
      <w:r w:rsidR="000B24E0" w:rsidRPr="00E77F01">
        <w:rPr>
          <w:rFonts w:ascii="Verdana" w:hAnsi="Verdana" w:cs="Verdana"/>
          <w:color w:val="003366"/>
          <w:sz w:val="20"/>
          <w:szCs w:val="20"/>
          <w:lang w:val="sr-Cyrl-CS"/>
        </w:rPr>
        <w:t xml:space="preserve">у </w:t>
      </w:r>
      <w:r w:rsidR="00460B35" w:rsidRPr="00E77F01">
        <w:rPr>
          <w:rFonts w:ascii="Verdana" w:hAnsi="Verdana" w:cs="Verdana"/>
          <w:color w:val="003366"/>
          <w:sz w:val="20"/>
          <w:szCs w:val="20"/>
          <w:lang w:val="sr-Cyrl-CS"/>
        </w:rPr>
        <w:t>свим локалним јединицама</w:t>
      </w:r>
      <w:r w:rsidRPr="00E77F01">
        <w:rPr>
          <w:rFonts w:ascii="Verdana" w:hAnsi="Verdana" w:cs="Verdana"/>
          <w:color w:val="003366"/>
          <w:sz w:val="20"/>
          <w:szCs w:val="20"/>
          <w:lang w:val="sr-Cyrl-CS"/>
        </w:rPr>
        <w:t xml:space="preserve">. На тај начин можете пратити број </w:t>
      </w:r>
      <w:r w:rsidR="003C6FA9"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и број локалних јединица које сте унели. На крају вашег рада, укупан број </w:t>
      </w:r>
      <w:r w:rsidR="003C6FA9"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w:t>
      </w:r>
      <w:r w:rsidR="000B24E0" w:rsidRPr="00E77F01">
        <w:rPr>
          <w:rFonts w:ascii="Verdana" w:hAnsi="Verdana" w:cs="Verdana"/>
          <w:color w:val="003366"/>
          <w:sz w:val="20"/>
          <w:szCs w:val="20"/>
          <w:lang w:val="sr-Cyrl-CS"/>
        </w:rPr>
        <w:t>у свим локалним јединицама</w:t>
      </w:r>
      <w:r w:rsidRPr="00E77F01">
        <w:rPr>
          <w:rFonts w:ascii="Verdana" w:hAnsi="Verdana" w:cs="Verdana"/>
          <w:color w:val="003366"/>
          <w:sz w:val="20"/>
          <w:szCs w:val="20"/>
          <w:lang w:val="sr-Cyrl-CS"/>
        </w:rPr>
        <w:t xml:space="preserve"> би требало да одговара броју </w:t>
      </w:r>
      <w:r w:rsidR="003C6FA9" w:rsidRPr="00E77F01">
        <w:rPr>
          <w:rFonts w:ascii="Verdana" w:hAnsi="Verdana" w:cs="Verdana"/>
          <w:color w:val="003366"/>
          <w:sz w:val="20"/>
          <w:szCs w:val="20"/>
          <w:lang w:val="sr-Cyrl-CS"/>
        </w:rPr>
        <w:t>радника</w:t>
      </w:r>
      <w:r w:rsidRPr="00E77F01">
        <w:rPr>
          <w:rFonts w:ascii="Verdana" w:hAnsi="Verdana" w:cs="Verdana"/>
          <w:color w:val="003366"/>
          <w:sz w:val="20"/>
          <w:szCs w:val="20"/>
          <w:lang w:val="sr-Cyrl-CS"/>
        </w:rPr>
        <w:t xml:space="preserve"> у вашем </w:t>
      </w:r>
      <w:r w:rsidR="000B24E0" w:rsidRPr="00E77F01">
        <w:rPr>
          <w:rFonts w:ascii="Verdana" w:hAnsi="Verdana" w:cs="Verdana"/>
          <w:color w:val="003366"/>
          <w:sz w:val="20"/>
          <w:szCs w:val="20"/>
          <w:lang w:val="sr-Cyrl-CS"/>
        </w:rPr>
        <w:t>пословном субјекту</w:t>
      </w:r>
      <w:r w:rsidRPr="00E77F01">
        <w:rPr>
          <w:rFonts w:ascii="Verdana" w:hAnsi="Verdana" w:cs="Verdana"/>
          <w:color w:val="003366"/>
          <w:sz w:val="20"/>
          <w:szCs w:val="20"/>
          <w:lang w:val="sr-Cyrl-CS"/>
        </w:rPr>
        <w:t>.</w:t>
      </w:r>
    </w:p>
    <w:p w:rsidR="001B4464" w:rsidRPr="00E77F01" w:rsidRDefault="000B24E0"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Такође</w:t>
      </w:r>
      <w:r w:rsidR="001B4464" w:rsidRPr="00E77F01">
        <w:rPr>
          <w:rFonts w:ascii="Verdana" w:hAnsi="Verdana" w:cs="Verdana"/>
          <w:color w:val="003366"/>
          <w:sz w:val="20"/>
          <w:szCs w:val="20"/>
          <w:lang w:val="sr-Cyrl-CS"/>
        </w:rPr>
        <w:t xml:space="preserve">, треба водити рачуна и о адресним подацима (адресама локалних јединица, мејловима, </w:t>
      </w:r>
      <w:r w:rsidRPr="00E77F01">
        <w:rPr>
          <w:rFonts w:ascii="Verdana" w:hAnsi="Verdana" w:cs="Verdana"/>
          <w:color w:val="003366"/>
          <w:sz w:val="20"/>
          <w:szCs w:val="20"/>
          <w:lang w:val="sr-Cyrl-CS"/>
        </w:rPr>
        <w:t>ВЕБ адреси</w:t>
      </w:r>
      <w:r w:rsidR="001B4464" w:rsidRPr="00E77F01">
        <w:rPr>
          <w:rFonts w:ascii="Verdana" w:hAnsi="Verdana" w:cs="Verdana"/>
          <w:color w:val="003366"/>
          <w:sz w:val="20"/>
          <w:szCs w:val="20"/>
          <w:lang w:val="sr-Cyrl-CS"/>
        </w:rPr>
        <w:t xml:space="preserve"> вашег </w:t>
      </w:r>
      <w:r w:rsidRPr="00E77F01">
        <w:rPr>
          <w:rFonts w:ascii="Verdana" w:hAnsi="Verdana" w:cs="Verdana"/>
          <w:color w:val="003366"/>
          <w:sz w:val="20"/>
          <w:szCs w:val="20"/>
          <w:lang w:val="sr-Cyrl-CS"/>
        </w:rPr>
        <w:t>пословног субјекта</w:t>
      </w:r>
      <w:r w:rsidR="001B4464" w:rsidRPr="00E77F01">
        <w:rPr>
          <w:rFonts w:ascii="Verdana" w:hAnsi="Verdana" w:cs="Verdana"/>
          <w:color w:val="003366"/>
          <w:sz w:val="20"/>
          <w:szCs w:val="20"/>
          <w:lang w:val="sr-Cyrl-CS"/>
        </w:rPr>
        <w:t>, бројевима телефона итд).</w:t>
      </w:r>
    </w:p>
    <w:p w:rsidR="00811196" w:rsidRDefault="00C179F4" w:rsidP="00485AEA">
      <w:pPr>
        <w:spacing w:after="120" w:line="276" w:lineRule="auto"/>
        <w:ind w:firstLine="397"/>
        <w:jc w:val="both"/>
        <w:rPr>
          <w:rFonts w:ascii="Verdana" w:hAnsi="Verdana" w:cs="Verdana"/>
          <w:color w:val="003366"/>
          <w:lang w:val="sr-Cyrl-CS"/>
        </w:rPr>
      </w:pPr>
      <w:r w:rsidRPr="00E77F01">
        <w:rPr>
          <w:rFonts w:ascii="Verdana" w:hAnsi="Verdana" w:cs="Verdana"/>
          <w:color w:val="003366"/>
          <w:sz w:val="20"/>
          <w:szCs w:val="20"/>
          <w:lang w:val="sr-Cyrl-CS"/>
        </w:rPr>
        <w:t>Збир броја радника по категоријама</w:t>
      </w:r>
      <w:r w:rsidR="00D461F9" w:rsidRPr="00E77F01">
        <w:rPr>
          <w:rFonts w:ascii="Verdana" w:hAnsi="Verdana" w:cs="Verdana"/>
          <w:color w:val="003366"/>
          <w:sz w:val="20"/>
          <w:szCs w:val="20"/>
          <w:lang w:val="sr-Cyrl-CS"/>
        </w:rPr>
        <w:t xml:space="preserve"> запослености (у радном односу, ван радног односа, изнајмљени радници) у оквиру делатности једнак је броју радника ангажованих у наведеној делатности. Збир броја радника ангажованих у наведеним делатностима у оквиру дате локалне јединице једнак је броју радника у локалној јединици. Збир броја радника по свим активним локалним јединицама које припадају пословном субјекту једнак је укупном броју радника у пословном субјекту.</w:t>
      </w:r>
      <w:r w:rsidR="00D461F9" w:rsidRPr="00ED3DFA">
        <w:rPr>
          <w:rFonts w:ascii="Verdana" w:hAnsi="Verdana" w:cs="Verdana"/>
          <w:color w:val="003366"/>
          <w:sz w:val="22"/>
          <w:szCs w:val="22"/>
          <w:lang w:val="sr-Cyrl-CS"/>
        </w:rPr>
        <w:t xml:space="preserve">   </w:t>
      </w:r>
    </w:p>
    <w:p w:rsidR="0057225D" w:rsidRPr="002875F0" w:rsidRDefault="0057225D" w:rsidP="00485AEA">
      <w:pPr>
        <w:spacing w:after="120" w:line="276" w:lineRule="auto"/>
        <w:ind w:firstLine="397"/>
        <w:jc w:val="both"/>
        <w:rPr>
          <w:rFonts w:ascii="Verdana" w:hAnsi="Verdana" w:cs="Verdana"/>
          <w:color w:val="003366"/>
          <w:sz w:val="2"/>
          <w:szCs w:val="2"/>
          <w:lang w:val="sr-Cyrl-CS"/>
        </w:rPr>
      </w:pPr>
    </w:p>
    <w:p w:rsidR="001B4464" w:rsidRPr="002875F0" w:rsidRDefault="001B4464"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 xml:space="preserve">Имам проблем са шифрама делатности. Тачније, ја заиста не знам тачну шифру за делатност која се обавља </w:t>
      </w:r>
      <w:r w:rsidR="000B24E0" w:rsidRPr="002875F0">
        <w:rPr>
          <w:sz w:val="22"/>
        </w:rPr>
        <w:t>у</w:t>
      </w:r>
      <w:r w:rsidRPr="002875F0">
        <w:rPr>
          <w:sz w:val="22"/>
        </w:rPr>
        <w:t xml:space="preserve"> датој лока</w:t>
      </w:r>
      <w:r w:rsidR="000B24E0" w:rsidRPr="002875F0">
        <w:rPr>
          <w:sz w:val="22"/>
        </w:rPr>
        <w:t>лној јединици</w:t>
      </w:r>
      <w:r w:rsidRPr="002875F0">
        <w:rPr>
          <w:sz w:val="22"/>
        </w:rPr>
        <w:t>.</w:t>
      </w:r>
    </w:p>
    <w:p w:rsidR="001B4464" w:rsidRPr="00E77F01" w:rsidRDefault="001B4464"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color w:val="003366"/>
          <w:sz w:val="20"/>
          <w:szCs w:val="20"/>
          <w:lang w:val="sr-Cyrl-CS"/>
        </w:rPr>
        <w:t>Апликација садржи комплетан шифарник делатности</w:t>
      </w:r>
      <w:r w:rsidR="00ED3DFA" w:rsidRPr="00E77F01">
        <w:rPr>
          <w:rFonts w:ascii="Verdana" w:hAnsi="Verdana" w:cs="Verdana"/>
          <w:color w:val="003366"/>
          <w:sz w:val="20"/>
          <w:szCs w:val="20"/>
          <w:lang w:val="sr-Cyrl-CS"/>
        </w:rPr>
        <w:t xml:space="preserve"> </w:t>
      </w:r>
      <w:r w:rsidRPr="00E77F01">
        <w:rPr>
          <w:rFonts w:ascii="Verdana" w:hAnsi="Verdana" w:cs="Verdana"/>
          <w:color w:val="003366"/>
          <w:sz w:val="20"/>
          <w:szCs w:val="20"/>
          <w:lang w:val="sr-Cyrl-CS"/>
        </w:rPr>
        <w:t xml:space="preserve">са </w:t>
      </w:r>
      <w:r w:rsidR="00BC48FE" w:rsidRPr="00E77F01">
        <w:rPr>
          <w:rFonts w:ascii="Verdana" w:hAnsi="Verdana" w:cs="Verdana"/>
          <w:color w:val="003366"/>
          <w:sz w:val="20"/>
          <w:szCs w:val="20"/>
          <w:lang w:val="sr-Cyrl-CS"/>
        </w:rPr>
        <w:t>називима</w:t>
      </w:r>
      <w:r w:rsidRPr="00E77F01">
        <w:rPr>
          <w:rFonts w:ascii="Verdana" w:hAnsi="Verdana" w:cs="Verdana"/>
          <w:color w:val="003366"/>
          <w:sz w:val="20"/>
          <w:szCs w:val="20"/>
          <w:lang w:val="sr-Cyrl-CS"/>
        </w:rPr>
        <w:t xml:space="preserve">, па је ту потребно извршити претрагу. У случају да ни тада не пронађете одговарајућу шифру делатности позовите нас на неки од </w:t>
      </w:r>
      <w:r w:rsidR="003C6FA9" w:rsidRPr="00E77F01">
        <w:rPr>
          <w:rFonts w:ascii="Verdana" w:hAnsi="Verdana" w:cs="Verdana"/>
          <w:color w:val="003366"/>
          <w:sz w:val="20"/>
          <w:szCs w:val="20"/>
          <w:lang w:val="sr-Cyrl-CS"/>
        </w:rPr>
        <w:t xml:space="preserve">контакт </w:t>
      </w:r>
      <w:r w:rsidRPr="00E77F01">
        <w:rPr>
          <w:rFonts w:ascii="Verdana" w:hAnsi="Verdana" w:cs="Verdana"/>
          <w:color w:val="003366"/>
          <w:sz w:val="20"/>
          <w:szCs w:val="20"/>
          <w:lang w:val="sr-Cyrl-CS"/>
        </w:rPr>
        <w:t>телефона ко</w:t>
      </w:r>
      <w:r w:rsidR="000B24E0" w:rsidRPr="00E77F01">
        <w:rPr>
          <w:rFonts w:ascii="Verdana" w:hAnsi="Verdana" w:cs="Verdana"/>
          <w:color w:val="003366"/>
          <w:sz w:val="20"/>
          <w:szCs w:val="20"/>
          <w:lang w:val="sr-Cyrl-CS"/>
        </w:rPr>
        <w:t>ји су наведени</w:t>
      </w:r>
      <w:r w:rsidR="00ED3DFA" w:rsidRPr="00E77F01">
        <w:rPr>
          <w:rFonts w:ascii="Verdana" w:hAnsi="Verdana" w:cs="Verdana"/>
          <w:color w:val="003366"/>
          <w:sz w:val="20"/>
          <w:szCs w:val="20"/>
          <w:lang w:val="sr-Cyrl-CS"/>
        </w:rPr>
        <w:t xml:space="preserve"> у позивном писму</w:t>
      </w:r>
      <w:r w:rsidRPr="00E77F01">
        <w:rPr>
          <w:rFonts w:ascii="Verdana" w:hAnsi="Verdana" w:cs="Verdana"/>
          <w:color w:val="003366"/>
          <w:sz w:val="20"/>
          <w:szCs w:val="20"/>
          <w:lang w:val="sr-Cyrl-CS"/>
        </w:rPr>
        <w:t>.</w:t>
      </w:r>
    </w:p>
    <w:p w:rsidR="001B4464" w:rsidRPr="0074662B" w:rsidRDefault="001B4464" w:rsidP="00BE036C">
      <w:pPr>
        <w:pStyle w:val="ListParagraph"/>
        <w:spacing w:after="0"/>
        <w:jc w:val="both"/>
        <w:rPr>
          <w:rFonts w:ascii="Verdana" w:hAnsi="Verdana" w:cs="Verdana"/>
          <w:color w:val="003366"/>
          <w:lang w:val="sr-Cyrl-CS"/>
        </w:rPr>
      </w:pPr>
    </w:p>
    <w:p w:rsidR="001B4464" w:rsidRPr="002875F0" w:rsidRDefault="003C6FA9"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 xml:space="preserve">Да ли </w:t>
      </w:r>
      <w:r w:rsidR="001B4464" w:rsidRPr="002875F0">
        <w:rPr>
          <w:sz w:val="22"/>
        </w:rPr>
        <w:t>локална јединица</w:t>
      </w:r>
      <w:r w:rsidR="00963359" w:rsidRPr="002875F0">
        <w:rPr>
          <w:sz w:val="22"/>
        </w:rPr>
        <w:t xml:space="preserve"> мора бити регистрована као огранак у АПР-у</w:t>
      </w:r>
      <w:r w:rsidR="001B4464" w:rsidRPr="002875F0">
        <w:rPr>
          <w:sz w:val="22"/>
        </w:rPr>
        <w:t>?</w:t>
      </w:r>
    </w:p>
    <w:p w:rsidR="001B4464" w:rsidRPr="00E77F01" w:rsidRDefault="00963359" w:rsidP="00E77F01">
      <w:pPr>
        <w:pStyle w:val="ListParagraph"/>
        <w:spacing w:after="120"/>
        <w:ind w:left="0" w:firstLine="397"/>
        <w:jc w:val="both"/>
        <w:rPr>
          <w:rFonts w:ascii="Verdana" w:hAnsi="Verdana" w:cs="Verdana"/>
          <w:color w:val="003366"/>
          <w:sz w:val="20"/>
          <w:szCs w:val="20"/>
          <w:lang w:val="sr-Cyrl-CS"/>
        </w:rPr>
      </w:pPr>
      <w:r w:rsidRPr="00E77F01">
        <w:rPr>
          <w:rFonts w:ascii="Verdana" w:hAnsi="Verdana" w:cs="Verdana"/>
          <w:b/>
          <w:color w:val="003366"/>
          <w:sz w:val="20"/>
          <w:szCs w:val="20"/>
          <w:lang w:val="sr-Cyrl-CS"/>
        </w:rPr>
        <w:t>Не</w:t>
      </w:r>
      <w:r w:rsidRPr="00E77F01">
        <w:rPr>
          <w:rFonts w:ascii="Verdana" w:hAnsi="Verdana" w:cs="Verdana"/>
          <w:color w:val="003366"/>
          <w:sz w:val="20"/>
          <w:szCs w:val="20"/>
          <w:lang w:val="sr-Cyrl-CS"/>
        </w:rPr>
        <w:t xml:space="preserve">. </w:t>
      </w:r>
      <w:r w:rsidR="00B44C8A" w:rsidRPr="00E77F01">
        <w:rPr>
          <w:rFonts w:ascii="Verdana" w:hAnsi="Verdana" w:cs="Verdana"/>
          <w:color w:val="003366"/>
          <w:sz w:val="20"/>
          <w:szCs w:val="20"/>
          <w:lang w:val="sr-Cyrl-CS"/>
        </w:rPr>
        <w:t>Постојање</w:t>
      </w:r>
      <w:r w:rsidR="000B24E0" w:rsidRPr="00E77F01">
        <w:rPr>
          <w:rFonts w:ascii="Verdana" w:hAnsi="Verdana" w:cs="Verdana"/>
          <w:color w:val="003366"/>
          <w:sz w:val="20"/>
          <w:szCs w:val="20"/>
          <w:lang w:val="sr-Cyrl-CS"/>
        </w:rPr>
        <w:t xml:space="preserve"> локалне јединице не зависи од </w:t>
      </w:r>
      <w:r w:rsidR="00460B35" w:rsidRPr="00E77F01">
        <w:rPr>
          <w:rFonts w:ascii="Verdana" w:hAnsi="Verdana" w:cs="Verdana"/>
          <w:color w:val="003366"/>
          <w:sz w:val="20"/>
          <w:szCs w:val="20"/>
          <w:lang w:val="sr-Cyrl-CS"/>
        </w:rPr>
        <w:t>чињенице</w:t>
      </w:r>
      <w:r w:rsidR="00B44C8A" w:rsidRPr="00E77F01">
        <w:rPr>
          <w:rFonts w:ascii="Verdana" w:hAnsi="Verdana" w:cs="Verdana"/>
          <w:color w:val="003366"/>
          <w:sz w:val="20"/>
          <w:szCs w:val="20"/>
          <w:lang w:val="sr-Cyrl-CS"/>
        </w:rPr>
        <w:t xml:space="preserve"> да ли је она истовремено регистрована као огранак у</w:t>
      </w:r>
      <w:r w:rsidR="000B24E0" w:rsidRPr="00E77F01">
        <w:rPr>
          <w:rFonts w:ascii="Verdana" w:hAnsi="Verdana" w:cs="Verdana"/>
          <w:color w:val="003366"/>
          <w:sz w:val="20"/>
          <w:szCs w:val="20"/>
          <w:lang w:val="sr-Cyrl-CS"/>
        </w:rPr>
        <w:t xml:space="preserve"> </w:t>
      </w:r>
      <w:r w:rsidR="003C6FA9" w:rsidRPr="00E77F01">
        <w:rPr>
          <w:rFonts w:ascii="Verdana" w:hAnsi="Verdana" w:cs="Verdana"/>
          <w:color w:val="003366"/>
          <w:sz w:val="20"/>
          <w:szCs w:val="20"/>
          <w:lang w:val="sr-Cyrl-CS"/>
        </w:rPr>
        <w:t>АПР</w:t>
      </w:r>
      <w:r w:rsidR="003D1320" w:rsidRPr="00E77F01">
        <w:rPr>
          <w:rFonts w:ascii="Verdana" w:hAnsi="Verdana" w:cs="Verdana"/>
          <w:color w:val="003366"/>
          <w:sz w:val="20"/>
          <w:szCs w:val="20"/>
          <w:lang w:val="sr-Cyrl-CS"/>
        </w:rPr>
        <w:t>-у</w:t>
      </w:r>
      <w:r w:rsidR="003C6FA9" w:rsidRPr="00E77F01">
        <w:rPr>
          <w:rFonts w:ascii="Verdana" w:hAnsi="Verdana" w:cs="Verdana"/>
          <w:color w:val="003366"/>
          <w:sz w:val="20"/>
          <w:szCs w:val="20"/>
          <w:lang w:val="sr-Cyrl-CS"/>
        </w:rPr>
        <w:t>.</w:t>
      </w:r>
      <w:r w:rsidR="00B44C8A" w:rsidRPr="00E77F01">
        <w:rPr>
          <w:rFonts w:ascii="Verdana" w:hAnsi="Verdana" w:cs="Verdana"/>
          <w:color w:val="003366"/>
          <w:sz w:val="20"/>
          <w:szCs w:val="20"/>
          <w:lang w:val="sr-Cyrl-CS"/>
        </w:rPr>
        <w:t xml:space="preserve"> </w:t>
      </w:r>
      <w:r w:rsidR="003D1320" w:rsidRPr="00E77F01">
        <w:rPr>
          <w:rFonts w:ascii="Verdana" w:hAnsi="Verdana" w:cs="Verdana"/>
          <w:color w:val="003366"/>
          <w:sz w:val="20"/>
          <w:szCs w:val="20"/>
          <w:lang w:val="sr-Cyrl-CS"/>
        </w:rPr>
        <w:t>У сврху разјашњења можете погледати методолошко упутство или одговор на питање број 1 овог документа.</w:t>
      </w:r>
    </w:p>
    <w:p w:rsidR="002122A1" w:rsidRDefault="002122A1" w:rsidP="00E274ED">
      <w:pPr>
        <w:spacing w:line="276" w:lineRule="auto"/>
        <w:ind w:left="720"/>
        <w:jc w:val="both"/>
        <w:rPr>
          <w:rFonts w:ascii="Verdana" w:hAnsi="Verdana"/>
          <w:color w:val="003366"/>
          <w:sz w:val="22"/>
          <w:szCs w:val="22"/>
          <w:lang w:val="ru-RU"/>
        </w:rPr>
      </w:pPr>
    </w:p>
    <w:p w:rsidR="002122A1" w:rsidRPr="002875F0" w:rsidRDefault="002122A1"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 xml:space="preserve">Да ли локалном јединицом сматрамо локацију коју изнајмљујемо </w:t>
      </w:r>
      <w:r w:rsidR="003D1320" w:rsidRPr="002875F0">
        <w:rPr>
          <w:sz w:val="22"/>
        </w:rPr>
        <w:t xml:space="preserve">  </w:t>
      </w:r>
      <w:r w:rsidRPr="002875F0">
        <w:rPr>
          <w:sz w:val="22"/>
        </w:rPr>
        <w:t>другом пословном субјекту и да ли за ту локацију дајемо податке у Истраживању?</w:t>
      </w:r>
    </w:p>
    <w:p w:rsidR="002122A1" w:rsidRDefault="002122A1" w:rsidP="00E77F01">
      <w:pPr>
        <w:spacing w:after="120" w:line="276" w:lineRule="auto"/>
        <w:ind w:firstLine="397"/>
        <w:jc w:val="both"/>
        <w:rPr>
          <w:rFonts w:ascii="Verdana" w:hAnsi="Verdana"/>
          <w:color w:val="003366"/>
          <w:sz w:val="20"/>
          <w:szCs w:val="20"/>
          <w:lang w:val="ru-RU"/>
        </w:rPr>
      </w:pPr>
      <w:r w:rsidRPr="00E77F01">
        <w:rPr>
          <w:rFonts w:ascii="Verdana" w:hAnsi="Verdana"/>
          <w:color w:val="003366"/>
          <w:sz w:val="20"/>
          <w:szCs w:val="20"/>
          <w:lang w:val="ru-RU"/>
        </w:rPr>
        <w:t xml:space="preserve">Локацију коју сте изнајмили другом пословном субјекту за одређену надокнаду (локација на којој не обавља делатност ваш пословни субјекат, него пословни субјекат који је сада користи) проглашавате угашеном избором статуса активности локалне јединице 5 – Локална јединица је угашена. </w:t>
      </w:r>
      <w:r w:rsidRPr="00E77F01">
        <w:rPr>
          <w:rFonts w:ascii="Verdana" w:hAnsi="Verdana"/>
          <w:color w:val="003366"/>
          <w:sz w:val="20"/>
          <w:szCs w:val="20"/>
        </w:rPr>
        <w:t>K</w:t>
      </w:r>
      <w:r w:rsidRPr="00E77F01">
        <w:rPr>
          <w:rFonts w:ascii="Verdana" w:hAnsi="Verdana"/>
          <w:color w:val="003366"/>
          <w:sz w:val="20"/>
          <w:szCs w:val="20"/>
          <w:lang w:val="ru-RU"/>
        </w:rPr>
        <w:t>ао датум престанка активности уносите датум изнајмљивања, и у напомени уписујете да сте локацију изнајмили другом пословном субјекту (ук</w:t>
      </w:r>
      <w:r w:rsidRPr="00E77F01">
        <w:rPr>
          <w:rFonts w:ascii="Verdana" w:hAnsi="Verdana"/>
          <w:color w:val="003366"/>
          <w:sz w:val="20"/>
          <w:szCs w:val="20"/>
          <w:lang w:val="sr-Latn-CS"/>
        </w:rPr>
        <w:t>o</w:t>
      </w:r>
      <w:r w:rsidRPr="00E77F01">
        <w:rPr>
          <w:rFonts w:ascii="Verdana" w:hAnsi="Verdana"/>
          <w:color w:val="003366"/>
          <w:sz w:val="20"/>
          <w:szCs w:val="20"/>
          <w:lang w:val="ru-RU"/>
        </w:rPr>
        <w:t>лико знате, унесите основне идентификационе податке тог пословног субјекта). Наведена локација није локална јединица вашег пословног субјекта, већ пословног субјекта који сада на њој обавља делатност. Уколико је пословни субјекат (који је од вас изнајмио локацију) јединица нашег истраживања, даће податке за ту локалну јединицу.</w:t>
      </w:r>
    </w:p>
    <w:p w:rsidR="00C6260E" w:rsidRDefault="00C6260E" w:rsidP="00E77F01">
      <w:pPr>
        <w:spacing w:after="120" w:line="276" w:lineRule="auto"/>
        <w:ind w:firstLine="397"/>
        <w:jc w:val="both"/>
        <w:rPr>
          <w:rFonts w:ascii="Verdana" w:hAnsi="Verdana"/>
          <w:color w:val="003366"/>
          <w:sz w:val="20"/>
          <w:szCs w:val="20"/>
          <w:lang w:val="ru-RU"/>
        </w:rPr>
      </w:pPr>
    </w:p>
    <w:p w:rsidR="00673D52" w:rsidRPr="00B04D42" w:rsidRDefault="00673D52" w:rsidP="00673D52">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Pr>
          <w:sz w:val="22"/>
          <w:lang w:val="sr-Cyrl-RS"/>
        </w:rPr>
        <w:t>Приметио сам да је у веб упитнику неопходно изабрати у падајућем менију и облик својине пословног субјекта. Својина пословног субјекта за који попуњавам податке је заправо мешовита – постоји удео јавне својине и већинског страног капитала. Како да дам тачну информацију?</w:t>
      </w:r>
    </w:p>
    <w:p w:rsidR="00673D52" w:rsidRDefault="00673D52" w:rsidP="00E77F01">
      <w:pPr>
        <w:spacing w:after="120" w:line="276" w:lineRule="auto"/>
        <w:ind w:firstLine="397"/>
        <w:jc w:val="both"/>
        <w:rPr>
          <w:rFonts w:ascii="Verdana" w:hAnsi="Verdana"/>
          <w:color w:val="003366"/>
          <w:sz w:val="20"/>
          <w:szCs w:val="20"/>
          <w:lang w:val="ru-RU"/>
        </w:rPr>
      </w:pPr>
      <w:r>
        <w:rPr>
          <w:rFonts w:ascii="Verdana" w:hAnsi="Verdana"/>
          <w:color w:val="003366"/>
          <w:sz w:val="20"/>
          <w:szCs w:val="20"/>
          <w:lang w:val="ru-RU"/>
        </w:rPr>
        <w:t>У овом истраживању прати се већински облик својине пословног субјекта, па је самим тим нео</w:t>
      </w:r>
      <w:r w:rsidR="00FE3AC4">
        <w:rPr>
          <w:rFonts w:ascii="Verdana" w:hAnsi="Verdana"/>
          <w:color w:val="003366"/>
          <w:sz w:val="20"/>
          <w:szCs w:val="20"/>
          <w:lang w:val="ru-RU"/>
        </w:rPr>
        <w:t>п</w:t>
      </w:r>
      <w:r>
        <w:rPr>
          <w:rFonts w:ascii="Verdana" w:hAnsi="Verdana"/>
          <w:color w:val="003366"/>
          <w:sz w:val="20"/>
          <w:szCs w:val="20"/>
          <w:lang w:val="ru-RU"/>
        </w:rPr>
        <w:t>ходно од понуђених облика изабрати облик својине који преовладава у Вашем пословном субјекту – у овом случају Приватна својина, уз избор Мешовитог порекла капитала.</w:t>
      </w:r>
    </w:p>
    <w:p w:rsidR="00673D52" w:rsidRDefault="00673D52" w:rsidP="00E77F01">
      <w:pPr>
        <w:spacing w:after="120" w:line="276" w:lineRule="auto"/>
        <w:ind w:firstLine="397"/>
        <w:jc w:val="both"/>
        <w:rPr>
          <w:rFonts w:ascii="Verdana" w:hAnsi="Verdana"/>
          <w:color w:val="003366"/>
          <w:sz w:val="20"/>
          <w:szCs w:val="20"/>
          <w:lang w:val="sr-Latn-RS"/>
        </w:rPr>
      </w:pPr>
    </w:p>
    <w:p w:rsidR="00C6260E" w:rsidRPr="00B04D42" w:rsidRDefault="00C6260E" w:rsidP="00C6260E">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Pr>
          <w:sz w:val="22"/>
          <w:lang w:val="sr-Cyrl-RS"/>
        </w:rPr>
        <w:t>На основу догорочног уговора са фирмом која се бави чишћењем, одређен број чистачица је стално ангажован на чишћењу наших пословних просторија. Занима ме да ли и њих убрајам у број радника на локацијама на којим</w:t>
      </w:r>
      <w:r w:rsidR="00FC1D47">
        <w:rPr>
          <w:sz w:val="22"/>
          <w:lang w:val="sr-Cyrl-RS"/>
        </w:rPr>
        <w:t>а</w:t>
      </w:r>
      <w:r>
        <w:rPr>
          <w:sz w:val="22"/>
          <w:lang w:val="sr-Cyrl-RS"/>
        </w:rPr>
        <w:t xml:space="preserve"> су ангажоване?</w:t>
      </w:r>
    </w:p>
    <w:p w:rsidR="00C6260E" w:rsidRPr="00485AEA" w:rsidRDefault="00C6260E" w:rsidP="00E77F01">
      <w:pPr>
        <w:spacing w:after="120" w:line="276" w:lineRule="auto"/>
        <w:ind w:firstLine="397"/>
        <w:jc w:val="both"/>
        <w:rPr>
          <w:rFonts w:ascii="Verdana" w:hAnsi="Verdana"/>
          <w:color w:val="003366"/>
          <w:sz w:val="20"/>
          <w:szCs w:val="20"/>
          <w:lang w:val="sr-Cyrl-RS"/>
        </w:rPr>
      </w:pPr>
      <w:r>
        <w:rPr>
          <w:rFonts w:ascii="Verdana" w:hAnsi="Verdana"/>
          <w:color w:val="003366"/>
          <w:sz w:val="20"/>
          <w:szCs w:val="20"/>
          <w:lang w:val="sr-Cyrl-RS"/>
        </w:rPr>
        <w:t>Раднике ангажоване по основу уговора о одржавању објеката, обезбеђењу, вођења ресторана за запослене или кантине</w:t>
      </w:r>
      <w:r w:rsidR="00FC1D47">
        <w:rPr>
          <w:rFonts w:ascii="Verdana" w:hAnsi="Verdana"/>
          <w:color w:val="003366"/>
          <w:sz w:val="20"/>
          <w:szCs w:val="20"/>
          <w:lang w:val="sr-Cyrl-RS"/>
        </w:rPr>
        <w:t xml:space="preserve"> итд.</w:t>
      </w:r>
      <w:r>
        <w:rPr>
          <w:rFonts w:ascii="Verdana" w:hAnsi="Verdana"/>
          <w:color w:val="003366"/>
          <w:sz w:val="20"/>
          <w:szCs w:val="20"/>
          <w:lang w:val="sr-Cyrl-RS"/>
        </w:rPr>
        <w:t xml:space="preserve"> приказује</w:t>
      </w:r>
      <w:r w:rsidR="00FE3AC4">
        <w:rPr>
          <w:rFonts w:ascii="Verdana" w:hAnsi="Verdana"/>
          <w:color w:val="003366"/>
          <w:sz w:val="20"/>
          <w:szCs w:val="20"/>
          <w:lang w:val="sr-Cyrl-RS"/>
        </w:rPr>
        <w:t xml:space="preserve"> пословни субјек</w:t>
      </w:r>
      <w:r w:rsidR="00350BF5">
        <w:rPr>
          <w:rFonts w:ascii="Verdana" w:hAnsi="Verdana"/>
          <w:color w:val="003366"/>
          <w:sz w:val="20"/>
          <w:szCs w:val="20"/>
          <w:lang w:val="sr-Cyrl-RS"/>
        </w:rPr>
        <w:t xml:space="preserve">т са којим </w:t>
      </w:r>
      <w:r w:rsidR="00FE3AC4">
        <w:rPr>
          <w:rFonts w:ascii="Verdana" w:hAnsi="Verdana"/>
          <w:color w:val="003366"/>
          <w:sz w:val="20"/>
          <w:szCs w:val="20"/>
          <w:lang w:val="sr-Cyrl-RS"/>
        </w:rPr>
        <w:t xml:space="preserve">ти радници </w:t>
      </w:r>
      <w:r w:rsidR="00350BF5">
        <w:rPr>
          <w:rFonts w:ascii="Verdana" w:hAnsi="Verdana"/>
          <w:color w:val="003366"/>
          <w:sz w:val="20"/>
          <w:szCs w:val="20"/>
          <w:lang w:val="sr-Cyrl-RS"/>
        </w:rPr>
        <w:t>има</w:t>
      </w:r>
      <w:r w:rsidR="00FE3AC4">
        <w:rPr>
          <w:rFonts w:ascii="Verdana" w:hAnsi="Verdana"/>
          <w:color w:val="003366"/>
          <w:sz w:val="20"/>
          <w:szCs w:val="20"/>
          <w:lang w:val="sr-Cyrl-RS"/>
        </w:rPr>
        <w:t>ју закључен</w:t>
      </w:r>
      <w:r w:rsidR="00350BF5">
        <w:rPr>
          <w:rFonts w:ascii="Verdana" w:hAnsi="Verdana"/>
          <w:color w:val="003366"/>
          <w:sz w:val="20"/>
          <w:szCs w:val="20"/>
          <w:lang w:val="sr-Cyrl-RS"/>
        </w:rPr>
        <w:t xml:space="preserve"> форма</w:t>
      </w:r>
      <w:r w:rsidR="00FE3AC4">
        <w:rPr>
          <w:rFonts w:ascii="Verdana" w:hAnsi="Verdana"/>
          <w:color w:val="003366"/>
          <w:sz w:val="20"/>
          <w:szCs w:val="20"/>
          <w:lang w:val="sr-Cyrl-RS"/>
        </w:rPr>
        <w:t>лно п</w:t>
      </w:r>
      <w:r w:rsidR="00350BF5">
        <w:rPr>
          <w:rFonts w:ascii="Verdana" w:hAnsi="Verdana"/>
          <w:color w:val="003366"/>
          <w:sz w:val="20"/>
          <w:szCs w:val="20"/>
          <w:lang w:val="sr-Cyrl-RS"/>
        </w:rPr>
        <w:t>равни уговор о запослењу</w:t>
      </w:r>
      <w:r w:rsidR="00FE3AC4">
        <w:rPr>
          <w:rFonts w:ascii="Verdana" w:hAnsi="Verdana"/>
          <w:color w:val="003366"/>
          <w:sz w:val="20"/>
          <w:szCs w:val="20"/>
          <w:lang w:val="sr-Cyrl-RS"/>
        </w:rPr>
        <w:t>. Значи, не приказујете их Ви у Вашим локалним јединицама, већ пословни субјект са којим имате закључен уговор о обављању наведених услуга.</w:t>
      </w:r>
    </w:p>
    <w:p w:rsidR="00B04D42" w:rsidRPr="00B04D42" w:rsidRDefault="003D1320" w:rsidP="00F8673B">
      <w:pPr>
        <w:pStyle w:val="Met1"/>
        <w:numPr>
          <w:ilvl w:val="0"/>
          <w:numId w:val="23"/>
        </w:numPr>
        <w:pBdr>
          <w:top w:val="single" w:sz="24" w:space="1" w:color="FBBB97"/>
          <w:bottom w:val="single" w:sz="24" w:space="1" w:color="FBBB97"/>
        </w:pBdr>
        <w:tabs>
          <w:tab w:val="clear" w:pos="720"/>
        </w:tabs>
        <w:spacing w:line="288" w:lineRule="auto"/>
        <w:ind w:left="510" w:hanging="510"/>
        <w:rPr>
          <w:sz w:val="22"/>
        </w:rPr>
      </w:pPr>
      <w:r w:rsidRPr="002875F0">
        <w:rPr>
          <w:sz w:val="22"/>
        </w:rPr>
        <w:t>Унео сам све податке за мој пословни субјекат, и потврдио дугме КРАЈ РАДА. У међувремену сам сазнао податак који нисам унео</w:t>
      </w:r>
      <w:r w:rsidR="00B04D42">
        <w:rPr>
          <w:sz w:val="22"/>
          <w:lang w:val="sr-Cyrl-RS"/>
        </w:rPr>
        <w:t>. Како да унесем те промене?</w:t>
      </w:r>
    </w:p>
    <w:p w:rsidR="00B04D42" w:rsidRDefault="00B04D42" w:rsidP="00E77F01">
      <w:pPr>
        <w:spacing w:after="120" w:line="276" w:lineRule="auto"/>
        <w:ind w:firstLine="397"/>
        <w:jc w:val="both"/>
        <w:rPr>
          <w:rFonts w:ascii="Verdana" w:hAnsi="Verdana"/>
          <w:color w:val="003366"/>
          <w:sz w:val="20"/>
          <w:szCs w:val="20"/>
          <w:lang w:val="ru-RU"/>
        </w:rPr>
      </w:pPr>
      <w:r>
        <w:rPr>
          <w:rFonts w:ascii="Verdana" w:hAnsi="Verdana"/>
          <w:color w:val="003366"/>
          <w:sz w:val="20"/>
          <w:szCs w:val="20"/>
          <w:lang w:val="ru-RU"/>
        </w:rPr>
        <w:t>Апликацијом је онемогућено да унесете додатне промене након кликнутог дугмета КРАЈ РАДА. Једини начин да извршите жељене промене је да позовете надлежно подручно одељење. Списак контаката надлежн</w:t>
      </w:r>
      <w:r w:rsidR="00F71C79">
        <w:rPr>
          <w:rFonts w:ascii="Verdana" w:hAnsi="Verdana"/>
          <w:color w:val="003366"/>
          <w:sz w:val="20"/>
          <w:szCs w:val="20"/>
          <w:lang w:val="sr-Latn-RS"/>
        </w:rPr>
        <w:t>o</w:t>
      </w:r>
      <w:r>
        <w:rPr>
          <w:rFonts w:ascii="Verdana" w:hAnsi="Verdana"/>
          <w:color w:val="003366"/>
          <w:sz w:val="20"/>
          <w:szCs w:val="20"/>
          <w:lang w:val="ru-RU"/>
        </w:rPr>
        <w:t>г подручног одељења ће Вам бити приказан на екрану.</w:t>
      </w:r>
    </w:p>
    <w:p w:rsidR="00B04D42" w:rsidRDefault="00B04D42" w:rsidP="00E77F01">
      <w:pPr>
        <w:spacing w:after="120" w:line="276" w:lineRule="auto"/>
        <w:ind w:firstLine="397"/>
        <w:jc w:val="both"/>
        <w:rPr>
          <w:rFonts w:ascii="Verdana" w:hAnsi="Verdana"/>
          <w:color w:val="003366"/>
          <w:sz w:val="20"/>
          <w:szCs w:val="20"/>
          <w:lang w:val="ru-RU"/>
        </w:rPr>
      </w:pPr>
    </w:p>
    <w:sectPr w:rsidR="00B04D42" w:rsidSect="0057225D">
      <w:footerReference w:type="even" r:id="rId9"/>
      <w:footerReference w:type="default" r:id="rId10"/>
      <w:pgSz w:w="11907" w:h="16840" w:code="9"/>
      <w:pgMar w:top="907" w:right="851" w:bottom="907" w:left="1021" w:header="720"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31C" w:rsidRDefault="003C531C">
      <w:r>
        <w:separator/>
      </w:r>
    </w:p>
  </w:endnote>
  <w:endnote w:type="continuationSeparator" w:id="0">
    <w:p w:rsidR="003C531C" w:rsidRDefault="003C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30" w:type="pct"/>
      <w:tblInd w:w="143" w:type="dxa"/>
      <w:tblBorders>
        <w:top w:val="single" w:sz="2" w:space="0" w:color="003366"/>
      </w:tblBorders>
      <w:tblCellMar>
        <w:top w:w="72" w:type="dxa"/>
        <w:left w:w="115" w:type="dxa"/>
        <w:bottom w:w="72" w:type="dxa"/>
        <w:right w:w="115" w:type="dxa"/>
      </w:tblCellMar>
      <w:tblLook w:val="04A0" w:firstRow="1" w:lastRow="0" w:firstColumn="1" w:lastColumn="0" w:noHBand="0" w:noVBand="1"/>
    </w:tblPr>
    <w:tblGrid>
      <w:gridCol w:w="863"/>
      <w:gridCol w:w="9032"/>
    </w:tblGrid>
    <w:tr w:rsidR="00625DD0" w:rsidTr="00625DD0">
      <w:tc>
        <w:tcPr>
          <w:tcW w:w="436" w:type="pct"/>
          <w:shd w:val="clear" w:color="auto" w:fill="003366"/>
        </w:tcPr>
        <w:p w:rsidR="00625DD0" w:rsidRPr="00625DD0" w:rsidRDefault="00625DD0">
          <w:pPr>
            <w:pStyle w:val="Footer"/>
            <w:jc w:val="right"/>
            <w:rPr>
              <w:rFonts w:ascii="Verdana" w:hAnsi="Verdana"/>
              <w:b/>
              <w:bCs/>
              <w:color w:val="FFFFFF"/>
              <w:sz w:val="22"/>
              <w:szCs w:val="22"/>
            </w:rPr>
          </w:pPr>
          <w:r w:rsidRPr="00625DD0">
            <w:rPr>
              <w:rFonts w:ascii="Verdana" w:hAnsi="Verdana"/>
              <w:b/>
              <w:sz w:val="22"/>
              <w:szCs w:val="22"/>
            </w:rPr>
            <w:fldChar w:fldCharType="begin"/>
          </w:r>
          <w:r w:rsidRPr="00625DD0">
            <w:rPr>
              <w:rFonts w:ascii="Verdana" w:hAnsi="Verdana"/>
              <w:b/>
              <w:sz w:val="22"/>
              <w:szCs w:val="22"/>
            </w:rPr>
            <w:instrText xml:space="preserve"> PAGE   \* MERGEFORMAT </w:instrText>
          </w:r>
          <w:r w:rsidRPr="00625DD0">
            <w:rPr>
              <w:rFonts w:ascii="Verdana" w:hAnsi="Verdana"/>
              <w:b/>
              <w:sz w:val="22"/>
              <w:szCs w:val="22"/>
            </w:rPr>
            <w:fldChar w:fldCharType="separate"/>
          </w:r>
          <w:r w:rsidR="00C57E29" w:rsidRPr="00C57E29">
            <w:rPr>
              <w:rFonts w:ascii="Verdana" w:hAnsi="Verdana"/>
              <w:b/>
              <w:noProof/>
              <w:color w:val="FFFFFF"/>
              <w:sz w:val="22"/>
              <w:szCs w:val="22"/>
            </w:rPr>
            <w:t>4</w:t>
          </w:r>
          <w:r w:rsidRPr="00625DD0">
            <w:rPr>
              <w:rFonts w:ascii="Verdana" w:hAnsi="Verdana"/>
              <w:b/>
              <w:noProof/>
              <w:color w:val="FFFFFF"/>
              <w:sz w:val="22"/>
              <w:szCs w:val="22"/>
            </w:rPr>
            <w:fldChar w:fldCharType="end"/>
          </w:r>
        </w:p>
      </w:tc>
      <w:tc>
        <w:tcPr>
          <w:tcW w:w="4564" w:type="pct"/>
        </w:tcPr>
        <w:p w:rsidR="00625DD0" w:rsidRDefault="00625DD0" w:rsidP="005C418A">
          <w:pPr>
            <w:pStyle w:val="Footer"/>
          </w:pPr>
          <w:proofErr w:type="spellStart"/>
          <w:r w:rsidRPr="00356140">
            <w:rPr>
              <w:rFonts w:ascii="Verdana" w:hAnsi="Verdana"/>
              <w:color w:val="003366"/>
              <w:sz w:val="16"/>
              <w:szCs w:val="16"/>
            </w:rPr>
            <w:t>Истраживање</w:t>
          </w:r>
          <w:proofErr w:type="spellEnd"/>
          <w:r w:rsidRPr="00356140">
            <w:rPr>
              <w:rFonts w:ascii="Verdana" w:hAnsi="Verdana"/>
              <w:color w:val="003366"/>
              <w:sz w:val="16"/>
              <w:szCs w:val="16"/>
            </w:rPr>
            <w:t xml:space="preserve"> о </w:t>
          </w:r>
          <w:proofErr w:type="spellStart"/>
          <w:r w:rsidRPr="00356140">
            <w:rPr>
              <w:rFonts w:ascii="Verdana" w:hAnsi="Verdana"/>
              <w:color w:val="003366"/>
              <w:sz w:val="16"/>
              <w:szCs w:val="16"/>
            </w:rPr>
            <w:t>локалним</w:t>
          </w:r>
          <w:proofErr w:type="spellEnd"/>
          <w:r w:rsidRPr="00356140">
            <w:rPr>
              <w:rFonts w:ascii="Verdana" w:hAnsi="Verdana"/>
              <w:color w:val="003366"/>
              <w:sz w:val="16"/>
              <w:szCs w:val="16"/>
            </w:rPr>
            <w:t xml:space="preserve"> </w:t>
          </w:r>
          <w:proofErr w:type="spellStart"/>
          <w:r w:rsidRPr="00356140">
            <w:rPr>
              <w:rFonts w:ascii="Verdana" w:hAnsi="Verdana"/>
              <w:color w:val="003366"/>
              <w:sz w:val="16"/>
              <w:szCs w:val="16"/>
            </w:rPr>
            <w:t>јединицама</w:t>
          </w:r>
          <w:proofErr w:type="spellEnd"/>
          <w:r w:rsidRPr="00356140">
            <w:rPr>
              <w:rFonts w:ascii="Verdana" w:hAnsi="Verdana"/>
              <w:color w:val="003366"/>
              <w:sz w:val="16"/>
              <w:szCs w:val="16"/>
            </w:rPr>
            <w:t xml:space="preserve"> </w:t>
          </w:r>
          <w:proofErr w:type="spellStart"/>
          <w:r w:rsidRPr="00356140">
            <w:rPr>
              <w:rFonts w:ascii="Verdana" w:hAnsi="Verdana"/>
              <w:color w:val="003366"/>
              <w:sz w:val="16"/>
              <w:szCs w:val="16"/>
            </w:rPr>
            <w:t>пословног</w:t>
          </w:r>
          <w:proofErr w:type="spellEnd"/>
          <w:r w:rsidRPr="00356140">
            <w:rPr>
              <w:rFonts w:ascii="Verdana" w:hAnsi="Verdana"/>
              <w:color w:val="003366"/>
              <w:sz w:val="16"/>
              <w:szCs w:val="16"/>
            </w:rPr>
            <w:t xml:space="preserve"> </w:t>
          </w:r>
          <w:proofErr w:type="spellStart"/>
          <w:r w:rsidRPr="00356140">
            <w:rPr>
              <w:rFonts w:ascii="Verdana" w:hAnsi="Verdana"/>
              <w:color w:val="003366"/>
              <w:sz w:val="16"/>
              <w:szCs w:val="16"/>
            </w:rPr>
            <w:t>субјекта</w:t>
          </w:r>
          <w:proofErr w:type="spellEnd"/>
          <w:r>
            <w:rPr>
              <w:rFonts w:ascii="Verdana" w:hAnsi="Verdana"/>
              <w:color w:val="003366"/>
              <w:sz w:val="16"/>
              <w:szCs w:val="16"/>
            </w:rPr>
            <w:t xml:space="preserve">, </w:t>
          </w:r>
          <w:r w:rsidR="005C418A">
            <w:rPr>
              <w:rFonts w:ascii="Verdana" w:hAnsi="Verdana"/>
              <w:color w:val="003366"/>
              <w:sz w:val="16"/>
              <w:szCs w:val="16"/>
              <w:lang w:val="sr-Cyrl-RS"/>
            </w:rPr>
            <w:t xml:space="preserve">октобар </w:t>
          </w:r>
          <w:r w:rsidR="00C648FB">
            <w:rPr>
              <w:rFonts w:ascii="Verdana" w:hAnsi="Verdana"/>
              <w:color w:val="003366"/>
              <w:sz w:val="16"/>
              <w:szCs w:val="16"/>
            </w:rPr>
            <w:t>201</w:t>
          </w:r>
          <w:r w:rsidR="005C418A">
            <w:rPr>
              <w:rFonts w:ascii="Verdana" w:hAnsi="Verdana"/>
              <w:color w:val="003366"/>
              <w:sz w:val="16"/>
              <w:szCs w:val="16"/>
              <w:lang w:val="sr-Cyrl-RS"/>
            </w:rPr>
            <w:t>8</w:t>
          </w:r>
          <w:r w:rsidRPr="00356140">
            <w:rPr>
              <w:rFonts w:ascii="Verdana" w:hAnsi="Verdana"/>
              <w:color w:val="003366"/>
              <w:sz w:val="16"/>
              <w:szCs w:val="16"/>
            </w:rPr>
            <w:t xml:space="preserve">. </w:t>
          </w:r>
          <w:proofErr w:type="spellStart"/>
          <w:r w:rsidRPr="00356140">
            <w:rPr>
              <w:rFonts w:ascii="Verdana" w:hAnsi="Verdana"/>
              <w:color w:val="003366"/>
              <w:sz w:val="16"/>
              <w:szCs w:val="16"/>
            </w:rPr>
            <w:t>године</w:t>
          </w:r>
          <w:proofErr w:type="spellEnd"/>
          <w:r w:rsidRPr="00356140">
            <w:rPr>
              <w:color w:val="003366"/>
            </w:rPr>
            <w:t xml:space="preserve"> | </w:t>
          </w:r>
          <w:r w:rsidRPr="00356140">
            <w:rPr>
              <w:rFonts w:ascii="Verdana" w:hAnsi="Verdana"/>
              <w:color w:val="003366"/>
              <w:lang w:val="sr-Latn-RS"/>
            </w:rPr>
            <w:t>РЗС</w:t>
          </w:r>
        </w:p>
      </w:tc>
    </w:tr>
  </w:tbl>
  <w:p w:rsidR="00625DD0" w:rsidRDefault="00625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9" w:type="pct"/>
      <w:tblBorders>
        <w:top w:val="single" w:sz="2" w:space="0" w:color="003366"/>
      </w:tblBorders>
      <w:tblCellMar>
        <w:top w:w="72" w:type="dxa"/>
        <w:left w:w="115" w:type="dxa"/>
        <w:bottom w:w="72" w:type="dxa"/>
        <w:right w:w="115" w:type="dxa"/>
      </w:tblCellMar>
      <w:tblLook w:val="04A0" w:firstRow="1" w:lastRow="0" w:firstColumn="1" w:lastColumn="0" w:noHBand="0" w:noVBand="1"/>
    </w:tblPr>
    <w:tblGrid>
      <w:gridCol w:w="9031"/>
      <w:gridCol w:w="922"/>
    </w:tblGrid>
    <w:tr w:rsidR="00625DD0" w:rsidTr="00625DD0">
      <w:tc>
        <w:tcPr>
          <w:tcW w:w="4537" w:type="pct"/>
        </w:tcPr>
        <w:p w:rsidR="00625DD0" w:rsidRDefault="00625DD0" w:rsidP="005C418A">
          <w:pPr>
            <w:pStyle w:val="Footer"/>
            <w:jc w:val="right"/>
          </w:pPr>
          <w:r w:rsidRPr="00C04F6B">
            <w:rPr>
              <w:rFonts w:ascii="Verdana" w:hAnsi="Verdana"/>
              <w:color w:val="003366"/>
            </w:rPr>
            <w:t>РЗС</w:t>
          </w:r>
          <w:r w:rsidRPr="00C04F6B">
            <w:rPr>
              <w:color w:val="003366"/>
            </w:rPr>
            <w:t xml:space="preserve"> | </w:t>
          </w:r>
          <w:proofErr w:type="spellStart"/>
          <w:r w:rsidRPr="00C04F6B">
            <w:rPr>
              <w:rFonts w:ascii="Verdana" w:hAnsi="Verdana"/>
              <w:color w:val="003366"/>
              <w:sz w:val="16"/>
              <w:szCs w:val="16"/>
            </w:rPr>
            <w:t>Истраживање</w:t>
          </w:r>
          <w:proofErr w:type="spellEnd"/>
          <w:r w:rsidRPr="00C04F6B">
            <w:rPr>
              <w:rFonts w:ascii="Verdana" w:hAnsi="Verdana"/>
              <w:color w:val="003366"/>
              <w:sz w:val="16"/>
              <w:szCs w:val="16"/>
            </w:rPr>
            <w:t xml:space="preserve"> о </w:t>
          </w:r>
          <w:proofErr w:type="spellStart"/>
          <w:r w:rsidRPr="00C04F6B">
            <w:rPr>
              <w:rFonts w:ascii="Verdana" w:hAnsi="Verdana"/>
              <w:color w:val="003366"/>
              <w:sz w:val="16"/>
              <w:szCs w:val="16"/>
            </w:rPr>
            <w:t>локалним</w:t>
          </w:r>
          <w:proofErr w:type="spellEnd"/>
          <w:r w:rsidRPr="00C04F6B">
            <w:rPr>
              <w:rFonts w:ascii="Verdana" w:hAnsi="Verdana"/>
              <w:color w:val="003366"/>
              <w:sz w:val="16"/>
              <w:szCs w:val="16"/>
            </w:rPr>
            <w:t xml:space="preserve"> </w:t>
          </w:r>
          <w:proofErr w:type="spellStart"/>
          <w:r w:rsidRPr="00C04F6B">
            <w:rPr>
              <w:rFonts w:ascii="Verdana" w:hAnsi="Verdana"/>
              <w:color w:val="003366"/>
              <w:sz w:val="16"/>
              <w:szCs w:val="16"/>
            </w:rPr>
            <w:t>јединицама</w:t>
          </w:r>
          <w:proofErr w:type="spellEnd"/>
          <w:r w:rsidRPr="00C04F6B">
            <w:rPr>
              <w:rFonts w:ascii="Verdana" w:hAnsi="Verdana"/>
              <w:color w:val="003366"/>
              <w:sz w:val="16"/>
              <w:szCs w:val="16"/>
            </w:rPr>
            <w:t xml:space="preserve"> </w:t>
          </w:r>
          <w:proofErr w:type="spellStart"/>
          <w:r w:rsidRPr="00C04F6B">
            <w:rPr>
              <w:rFonts w:ascii="Verdana" w:hAnsi="Verdana"/>
              <w:color w:val="003366"/>
              <w:sz w:val="16"/>
              <w:szCs w:val="16"/>
            </w:rPr>
            <w:t>пословног</w:t>
          </w:r>
          <w:proofErr w:type="spellEnd"/>
          <w:r w:rsidRPr="00C04F6B">
            <w:rPr>
              <w:rFonts w:ascii="Verdana" w:hAnsi="Verdana"/>
              <w:color w:val="003366"/>
              <w:sz w:val="16"/>
              <w:szCs w:val="16"/>
            </w:rPr>
            <w:t xml:space="preserve"> </w:t>
          </w:r>
          <w:proofErr w:type="spellStart"/>
          <w:r w:rsidRPr="00C04F6B">
            <w:rPr>
              <w:rFonts w:ascii="Verdana" w:hAnsi="Verdana"/>
              <w:color w:val="003366"/>
              <w:sz w:val="16"/>
              <w:szCs w:val="16"/>
            </w:rPr>
            <w:t>субјекта</w:t>
          </w:r>
          <w:proofErr w:type="spellEnd"/>
          <w:r>
            <w:rPr>
              <w:rFonts w:ascii="Verdana" w:hAnsi="Verdana"/>
              <w:color w:val="003366"/>
              <w:sz w:val="16"/>
              <w:szCs w:val="16"/>
            </w:rPr>
            <w:t xml:space="preserve">, </w:t>
          </w:r>
          <w:r w:rsidR="005C418A">
            <w:rPr>
              <w:rFonts w:ascii="Verdana" w:hAnsi="Verdana"/>
              <w:color w:val="003366"/>
              <w:sz w:val="16"/>
              <w:szCs w:val="16"/>
              <w:lang w:val="sr-Cyrl-RS"/>
            </w:rPr>
            <w:t xml:space="preserve">октобар </w:t>
          </w:r>
          <w:r w:rsidR="00C648FB">
            <w:rPr>
              <w:rFonts w:ascii="Verdana" w:hAnsi="Verdana"/>
              <w:color w:val="003366"/>
              <w:sz w:val="16"/>
              <w:szCs w:val="16"/>
            </w:rPr>
            <w:t>201</w:t>
          </w:r>
          <w:r w:rsidR="005C418A">
            <w:rPr>
              <w:rFonts w:ascii="Verdana" w:hAnsi="Verdana"/>
              <w:color w:val="003366"/>
              <w:sz w:val="16"/>
              <w:szCs w:val="16"/>
              <w:lang w:val="sr-Cyrl-RS"/>
            </w:rPr>
            <w:t>8</w:t>
          </w:r>
          <w:r w:rsidRPr="00C04F6B">
            <w:rPr>
              <w:rFonts w:ascii="Verdana" w:hAnsi="Verdana"/>
              <w:color w:val="003366"/>
              <w:sz w:val="16"/>
              <w:szCs w:val="16"/>
            </w:rPr>
            <w:t xml:space="preserve">. </w:t>
          </w:r>
          <w:proofErr w:type="spellStart"/>
          <w:r w:rsidRPr="00C04F6B">
            <w:rPr>
              <w:rFonts w:ascii="Verdana" w:hAnsi="Verdana"/>
              <w:color w:val="003366"/>
              <w:sz w:val="16"/>
              <w:szCs w:val="16"/>
            </w:rPr>
            <w:t>године</w:t>
          </w:r>
          <w:proofErr w:type="spellEnd"/>
        </w:p>
      </w:tc>
      <w:tc>
        <w:tcPr>
          <w:tcW w:w="463" w:type="pct"/>
          <w:shd w:val="clear" w:color="auto" w:fill="003366"/>
        </w:tcPr>
        <w:p w:rsidR="00625DD0" w:rsidRPr="00625DD0" w:rsidRDefault="00625DD0">
          <w:pPr>
            <w:pStyle w:val="Header"/>
            <w:rPr>
              <w:rFonts w:ascii="Verdana" w:hAnsi="Verdana"/>
              <w:b/>
              <w:color w:val="FFFFFF"/>
              <w:sz w:val="22"/>
              <w:szCs w:val="22"/>
            </w:rPr>
          </w:pPr>
          <w:r w:rsidRPr="00625DD0">
            <w:rPr>
              <w:rFonts w:ascii="Verdana" w:hAnsi="Verdana"/>
              <w:b/>
              <w:sz w:val="22"/>
              <w:szCs w:val="22"/>
            </w:rPr>
            <w:fldChar w:fldCharType="begin"/>
          </w:r>
          <w:r w:rsidRPr="00625DD0">
            <w:rPr>
              <w:rFonts w:ascii="Verdana" w:hAnsi="Verdana"/>
              <w:b/>
              <w:sz w:val="22"/>
              <w:szCs w:val="22"/>
            </w:rPr>
            <w:instrText xml:space="preserve"> PAGE   \* MERGEFORMAT </w:instrText>
          </w:r>
          <w:r w:rsidRPr="00625DD0">
            <w:rPr>
              <w:rFonts w:ascii="Verdana" w:hAnsi="Verdana"/>
              <w:b/>
              <w:sz w:val="22"/>
              <w:szCs w:val="22"/>
            </w:rPr>
            <w:fldChar w:fldCharType="separate"/>
          </w:r>
          <w:r w:rsidR="00C57E29" w:rsidRPr="00C57E29">
            <w:rPr>
              <w:rFonts w:ascii="Verdana" w:hAnsi="Verdana"/>
              <w:b/>
              <w:noProof/>
              <w:color w:val="FFFFFF"/>
              <w:sz w:val="22"/>
              <w:szCs w:val="22"/>
            </w:rPr>
            <w:t>5</w:t>
          </w:r>
          <w:r w:rsidRPr="00625DD0">
            <w:rPr>
              <w:rFonts w:ascii="Verdana" w:hAnsi="Verdana"/>
              <w:b/>
              <w:noProof/>
              <w:color w:val="FFFFFF"/>
              <w:sz w:val="22"/>
              <w:szCs w:val="22"/>
            </w:rPr>
            <w:fldChar w:fldCharType="end"/>
          </w:r>
        </w:p>
      </w:tc>
    </w:tr>
  </w:tbl>
  <w:p w:rsidR="00192267" w:rsidRDefault="00192267" w:rsidP="004C0B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31C" w:rsidRDefault="003C531C">
      <w:r>
        <w:separator/>
      </w:r>
    </w:p>
  </w:footnote>
  <w:footnote w:type="continuationSeparator" w:id="0">
    <w:p w:rsidR="003C531C" w:rsidRDefault="003C5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8F5"/>
    <w:multiLevelType w:val="hybridMultilevel"/>
    <w:tmpl w:val="6F4AE742"/>
    <w:lvl w:ilvl="0" w:tplc="0CF67DFA">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15:restartNumberingAfterBreak="0">
    <w:nsid w:val="01F70087"/>
    <w:multiLevelType w:val="multilevel"/>
    <w:tmpl w:val="AC8049B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E6DBB"/>
    <w:multiLevelType w:val="hybridMultilevel"/>
    <w:tmpl w:val="C1986CF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3" w15:restartNumberingAfterBreak="0">
    <w:nsid w:val="090230DA"/>
    <w:multiLevelType w:val="hybridMultilevel"/>
    <w:tmpl w:val="93E2DC22"/>
    <w:lvl w:ilvl="0" w:tplc="BA480672">
      <w:start w:val="1"/>
      <w:numFmt w:val="bullet"/>
      <w:lvlText w:val=""/>
      <w:lvlJc w:val="left"/>
      <w:pPr>
        <w:tabs>
          <w:tab w:val="num" w:pos="975"/>
        </w:tabs>
        <w:ind w:left="975" w:hanging="360"/>
      </w:pPr>
      <w:rPr>
        <w:rFonts w:ascii="Symbol" w:hAnsi="Symbol" w:cs="Symbol" w:hint="default"/>
        <w:sz w:val="18"/>
        <w:szCs w:val="1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4" w15:restartNumberingAfterBreak="0">
    <w:nsid w:val="141222EA"/>
    <w:multiLevelType w:val="multilevel"/>
    <w:tmpl w:val="6CCEAA3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CA4A87"/>
    <w:multiLevelType w:val="hybridMultilevel"/>
    <w:tmpl w:val="48542566"/>
    <w:lvl w:ilvl="0" w:tplc="828A78DE">
      <w:start w:val="1"/>
      <w:numFmt w:val="decimal"/>
      <w:lvlText w:val="%1."/>
      <w:lvlJc w:val="left"/>
      <w:pPr>
        <w:tabs>
          <w:tab w:val="num" w:pos="1680"/>
        </w:tabs>
        <w:ind w:left="1680" w:hanging="9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19267AAC"/>
    <w:multiLevelType w:val="hybridMultilevel"/>
    <w:tmpl w:val="C0BA16B4"/>
    <w:lvl w:ilvl="0" w:tplc="625E3F4C">
      <w:start w:val="1"/>
      <w:numFmt w:val="bullet"/>
      <w:lvlText w:val=""/>
      <w:lvlJc w:val="left"/>
      <w:pPr>
        <w:tabs>
          <w:tab w:val="num" w:pos="1440"/>
        </w:tabs>
        <w:ind w:left="144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6D6CE9"/>
    <w:multiLevelType w:val="hybridMultilevel"/>
    <w:tmpl w:val="35567238"/>
    <w:lvl w:ilvl="0" w:tplc="A4585E28">
      <w:start w:val="1"/>
      <w:numFmt w:val="bullet"/>
      <w:lvlText w:val="•"/>
      <w:lvlJc w:val="left"/>
      <w:pPr>
        <w:tabs>
          <w:tab w:val="num" w:pos="2235"/>
        </w:tabs>
        <w:ind w:left="2235" w:hanging="360"/>
      </w:pPr>
      <w:rPr>
        <w:rFonts w:hAnsi="Arial" w:hint="default"/>
      </w:rPr>
    </w:lvl>
    <w:lvl w:ilvl="1" w:tplc="0409000F">
      <w:start w:val="1"/>
      <w:numFmt w:val="decimal"/>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1D144736"/>
    <w:multiLevelType w:val="hybridMultilevel"/>
    <w:tmpl w:val="28221486"/>
    <w:lvl w:ilvl="0" w:tplc="1B2A91A4">
      <w:start w:val="1"/>
      <w:numFmt w:val="bullet"/>
      <w:lvlText w:val=""/>
      <w:lvlJc w:val="left"/>
      <w:pPr>
        <w:tabs>
          <w:tab w:val="num" w:pos="2880"/>
        </w:tabs>
        <w:ind w:left="2880" w:hanging="360"/>
      </w:pPr>
      <w:rPr>
        <w:rFonts w:ascii="Wingdings 3" w:hAnsi="Wingdings 3" w:cs="Wingdings 3" w:hint="default"/>
      </w:rPr>
    </w:lvl>
    <w:lvl w:ilvl="1" w:tplc="5C103B68">
      <w:start w:val="1"/>
      <w:numFmt w:val="bullet"/>
      <w:lvlText w:val=""/>
      <w:lvlJc w:val="left"/>
      <w:pPr>
        <w:tabs>
          <w:tab w:val="num" w:pos="2160"/>
        </w:tabs>
        <w:ind w:left="2160" w:hanging="360"/>
      </w:pPr>
      <w:rPr>
        <w:rFonts w:ascii="Symbol" w:hAnsi="Symbol" w:cs="Symbol" w:hint="default"/>
        <w:b/>
        <w:bCs/>
        <w:i w:val="0"/>
        <w:iCs w:val="0"/>
        <w:color w:val="auto"/>
        <w:sz w:val="18"/>
        <w:szCs w:val="18"/>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9" w15:restartNumberingAfterBreak="0">
    <w:nsid w:val="1D673E8E"/>
    <w:multiLevelType w:val="hybridMultilevel"/>
    <w:tmpl w:val="35567238"/>
    <w:lvl w:ilvl="0" w:tplc="A4585E28">
      <w:start w:val="1"/>
      <w:numFmt w:val="bullet"/>
      <w:lvlText w:val="•"/>
      <w:lvlJc w:val="left"/>
      <w:pPr>
        <w:tabs>
          <w:tab w:val="num" w:pos="2235"/>
        </w:tabs>
        <w:ind w:left="2235" w:hanging="360"/>
      </w:pPr>
      <w:rPr>
        <w:rFonts w:hAnsi="Arial" w:hint="default"/>
      </w:rPr>
    </w:lvl>
    <w:lvl w:ilvl="1" w:tplc="619C090E">
      <w:start w:val="1"/>
      <w:numFmt w:val="bullet"/>
      <w:lvlText w:val=""/>
      <w:lvlJc w:val="left"/>
      <w:pPr>
        <w:tabs>
          <w:tab w:val="num" w:pos="2160"/>
        </w:tabs>
        <w:ind w:left="2160" w:hanging="360"/>
      </w:pPr>
      <w:rPr>
        <w:rFonts w:ascii="Symbol" w:hAnsi="Symbol" w:cs="Symbol" w:hint="default"/>
        <w:sz w:val="16"/>
        <w:szCs w:val="16"/>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256F46AB"/>
    <w:multiLevelType w:val="hybridMultilevel"/>
    <w:tmpl w:val="AC8049B0"/>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B533861"/>
    <w:multiLevelType w:val="hybridMultilevel"/>
    <w:tmpl w:val="4E06932A"/>
    <w:lvl w:ilvl="0" w:tplc="625E3F4C">
      <w:start w:val="1"/>
      <w:numFmt w:val="bullet"/>
      <w:lvlText w:val=""/>
      <w:lvlJc w:val="left"/>
      <w:pPr>
        <w:tabs>
          <w:tab w:val="num" w:pos="2160"/>
        </w:tabs>
        <w:ind w:left="2160" w:hanging="360"/>
      </w:pPr>
      <w:rPr>
        <w:rFonts w:ascii="Symbol" w:hAnsi="Symbol" w:cs="Symbol" w:hint="default"/>
        <w:sz w:val="16"/>
        <w:szCs w:val="16"/>
      </w:rPr>
    </w:lvl>
    <w:lvl w:ilvl="1" w:tplc="625E3F4C">
      <w:start w:val="1"/>
      <w:numFmt w:val="bullet"/>
      <w:lvlText w:val=""/>
      <w:lvlJc w:val="left"/>
      <w:pPr>
        <w:tabs>
          <w:tab w:val="num" w:pos="2160"/>
        </w:tabs>
        <w:ind w:left="2160" w:hanging="360"/>
      </w:pPr>
      <w:rPr>
        <w:rFonts w:ascii="Symbol" w:hAnsi="Symbol" w:cs="Symbol" w:hint="default"/>
        <w:sz w:val="16"/>
        <w:szCs w:val="16"/>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2C880E39"/>
    <w:multiLevelType w:val="hybridMultilevel"/>
    <w:tmpl w:val="90BE5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EBD4540"/>
    <w:multiLevelType w:val="hybridMultilevel"/>
    <w:tmpl w:val="D5D27D78"/>
    <w:lvl w:ilvl="0" w:tplc="1B2A91A4">
      <w:start w:val="1"/>
      <w:numFmt w:val="bullet"/>
      <w:lvlText w:val=""/>
      <w:lvlJc w:val="left"/>
      <w:pPr>
        <w:tabs>
          <w:tab w:val="num" w:pos="2880"/>
        </w:tabs>
        <w:ind w:left="2880" w:hanging="360"/>
      </w:pPr>
      <w:rPr>
        <w:rFonts w:ascii="Wingdings 3" w:hAnsi="Wingdings 3" w:cs="Wingdings 3"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B5D2AD6"/>
    <w:multiLevelType w:val="hybridMultilevel"/>
    <w:tmpl w:val="FB7C7170"/>
    <w:lvl w:ilvl="0" w:tplc="5C103B68">
      <w:start w:val="1"/>
      <w:numFmt w:val="bullet"/>
      <w:lvlText w:val=""/>
      <w:lvlJc w:val="left"/>
      <w:pPr>
        <w:tabs>
          <w:tab w:val="num" w:pos="1500"/>
        </w:tabs>
        <w:ind w:left="1500" w:hanging="360"/>
      </w:pPr>
      <w:rPr>
        <w:rFonts w:ascii="Symbol" w:hAnsi="Symbol" w:cs="Symbol" w:hint="default"/>
        <w:b/>
        <w:bCs/>
        <w:i w:val="0"/>
        <w:iCs w:val="0"/>
        <w:color w:val="auto"/>
        <w:sz w:val="18"/>
        <w:szCs w:val="18"/>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8A81685"/>
    <w:multiLevelType w:val="hybridMultilevel"/>
    <w:tmpl w:val="44B2EB88"/>
    <w:lvl w:ilvl="0" w:tplc="625E3F4C">
      <w:start w:val="1"/>
      <w:numFmt w:val="bullet"/>
      <w:lvlText w:val=""/>
      <w:lvlJc w:val="left"/>
      <w:pPr>
        <w:tabs>
          <w:tab w:val="num" w:pos="2160"/>
        </w:tabs>
        <w:ind w:left="2160" w:hanging="360"/>
      </w:pPr>
      <w:rPr>
        <w:rFonts w:ascii="Symbol" w:hAnsi="Symbol" w:cs="Symbol" w:hint="default"/>
        <w:sz w:val="16"/>
        <w:szCs w:val="16"/>
      </w:rPr>
    </w:lvl>
    <w:lvl w:ilvl="1" w:tplc="1B2A91A4">
      <w:start w:val="1"/>
      <w:numFmt w:val="bullet"/>
      <w:lvlText w:val=""/>
      <w:lvlJc w:val="left"/>
      <w:pPr>
        <w:tabs>
          <w:tab w:val="num" w:pos="2160"/>
        </w:tabs>
        <w:ind w:left="2160" w:hanging="360"/>
      </w:pPr>
      <w:rPr>
        <w:rFonts w:ascii="Wingdings 3" w:hAnsi="Wingdings 3" w:cs="Wingdings 3" w:hint="default"/>
        <w:sz w:val="16"/>
        <w:szCs w:val="16"/>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FA65E01"/>
    <w:multiLevelType w:val="hybridMultilevel"/>
    <w:tmpl w:val="0DACE628"/>
    <w:lvl w:ilvl="0" w:tplc="04090005">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7C315F9"/>
    <w:multiLevelType w:val="hybridMultilevel"/>
    <w:tmpl w:val="6C6AC048"/>
    <w:lvl w:ilvl="0" w:tplc="BA480672">
      <w:start w:val="1"/>
      <w:numFmt w:val="bullet"/>
      <w:lvlText w:val=""/>
      <w:lvlJc w:val="left"/>
      <w:pPr>
        <w:tabs>
          <w:tab w:val="num" w:pos="975"/>
        </w:tabs>
        <w:ind w:left="975" w:hanging="360"/>
      </w:pPr>
      <w:rPr>
        <w:rFonts w:ascii="Symbol" w:hAnsi="Symbol" w:cs="Symbol" w:hint="default"/>
        <w:sz w:val="18"/>
        <w:szCs w:val="1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18" w15:restartNumberingAfterBreak="0">
    <w:nsid w:val="58870486"/>
    <w:multiLevelType w:val="hybridMultilevel"/>
    <w:tmpl w:val="743EDD2C"/>
    <w:lvl w:ilvl="0" w:tplc="5C103B68">
      <w:start w:val="1"/>
      <w:numFmt w:val="bullet"/>
      <w:lvlText w:val=""/>
      <w:lvlJc w:val="left"/>
      <w:pPr>
        <w:tabs>
          <w:tab w:val="num" w:pos="720"/>
        </w:tabs>
        <w:ind w:left="720" w:hanging="360"/>
      </w:pPr>
      <w:rPr>
        <w:rFonts w:ascii="Symbol" w:hAnsi="Symbol" w:cs="Symbol" w:hint="default"/>
        <w:b/>
        <w:bCs/>
        <w:i w:val="0"/>
        <w:iCs w:val="0"/>
        <w:color w:val="auto"/>
        <w:sz w:val="18"/>
        <w:szCs w:val="18"/>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B1E53E4"/>
    <w:multiLevelType w:val="hybridMultilevel"/>
    <w:tmpl w:val="35567238"/>
    <w:lvl w:ilvl="0" w:tplc="A4585E28">
      <w:start w:val="1"/>
      <w:numFmt w:val="bullet"/>
      <w:lvlText w:val="•"/>
      <w:lvlJc w:val="left"/>
      <w:pPr>
        <w:tabs>
          <w:tab w:val="num" w:pos="2235"/>
        </w:tabs>
        <w:ind w:left="2235" w:hanging="360"/>
      </w:pPr>
      <w:rPr>
        <w:rFonts w:hAnsi="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BA63D9C"/>
    <w:multiLevelType w:val="hybridMultilevel"/>
    <w:tmpl w:val="8D7EC022"/>
    <w:lvl w:ilvl="0" w:tplc="A4E4460C">
      <w:start w:val="6"/>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E133668"/>
    <w:multiLevelType w:val="hybridMultilevel"/>
    <w:tmpl w:val="B5FAE4F6"/>
    <w:lvl w:ilvl="0" w:tplc="0DE0C964">
      <w:start w:val="8"/>
      <w:numFmt w:val="bullet"/>
      <w:lvlText w:val="-"/>
      <w:lvlJc w:val="left"/>
      <w:pPr>
        <w:ind w:left="1080" w:hanging="360"/>
      </w:pPr>
      <w:rPr>
        <w:rFonts w:ascii="Verdana" w:eastAsia="Times New Roman" w:hAnsi="Verdan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A3479A"/>
    <w:multiLevelType w:val="multilevel"/>
    <w:tmpl w:val="D5D27D78"/>
    <w:lvl w:ilvl="0">
      <w:start w:val="1"/>
      <w:numFmt w:val="bullet"/>
      <w:lvlText w:val=""/>
      <w:lvlJc w:val="left"/>
      <w:pPr>
        <w:tabs>
          <w:tab w:val="num" w:pos="2880"/>
        </w:tabs>
        <w:ind w:left="2880" w:hanging="360"/>
      </w:pPr>
      <w:rPr>
        <w:rFonts w:ascii="Wingdings 3" w:hAnsi="Wingdings 3" w:cs="Wingdings 3"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00D6285"/>
    <w:multiLevelType w:val="hybridMultilevel"/>
    <w:tmpl w:val="AA2CCE7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15:restartNumberingAfterBreak="0">
    <w:nsid w:val="721A28AB"/>
    <w:multiLevelType w:val="hybridMultilevel"/>
    <w:tmpl w:val="5B6CAA52"/>
    <w:lvl w:ilvl="0" w:tplc="40B48666">
      <w:start w:val="1"/>
      <w:numFmt w:val="decimal"/>
      <w:lvlText w:val="%1)"/>
      <w:lvlJc w:val="left"/>
      <w:pPr>
        <w:tabs>
          <w:tab w:val="num" w:pos="1725"/>
        </w:tabs>
        <w:ind w:left="1725" w:hanging="100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5" w15:restartNumberingAfterBreak="0">
    <w:nsid w:val="78B81051"/>
    <w:multiLevelType w:val="hybridMultilevel"/>
    <w:tmpl w:val="712E659E"/>
    <w:lvl w:ilvl="0" w:tplc="0B7AA036">
      <w:start w:val="1"/>
      <w:numFmt w:val="bullet"/>
      <w:lvlText w:val=""/>
      <w:lvlJc w:val="left"/>
      <w:pPr>
        <w:tabs>
          <w:tab w:val="num" w:pos="1440"/>
        </w:tabs>
        <w:ind w:left="1440" w:hanging="360"/>
      </w:pPr>
      <w:rPr>
        <w:rFonts w:ascii="Symbol" w:hAnsi="Symbol" w:cs="Symbol" w:hint="default"/>
        <w:color w:val="auto"/>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ECF304D"/>
    <w:multiLevelType w:val="hybridMultilevel"/>
    <w:tmpl w:val="93128402"/>
    <w:lvl w:ilvl="0" w:tplc="625E3F4C">
      <w:start w:val="1"/>
      <w:numFmt w:val="bullet"/>
      <w:lvlText w:val=""/>
      <w:lvlJc w:val="left"/>
      <w:pPr>
        <w:tabs>
          <w:tab w:val="num" w:pos="1440"/>
        </w:tabs>
        <w:ind w:left="144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9"/>
  </w:num>
  <w:num w:numId="2">
    <w:abstractNumId w:val="9"/>
  </w:num>
  <w:num w:numId="3">
    <w:abstractNumId w:val="7"/>
  </w:num>
  <w:num w:numId="4">
    <w:abstractNumId w:val="16"/>
  </w:num>
  <w:num w:numId="5">
    <w:abstractNumId w:val="5"/>
  </w:num>
  <w:num w:numId="6">
    <w:abstractNumId w:val="24"/>
  </w:num>
  <w:num w:numId="7">
    <w:abstractNumId w:val="17"/>
  </w:num>
  <w:num w:numId="8">
    <w:abstractNumId w:val="3"/>
  </w:num>
  <w:num w:numId="9">
    <w:abstractNumId w:val="20"/>
  </w:num>
  <w:num w:numId="10">
    <w:abstractNumId w:val="26"/>
  </w:num>
  <w:num w:numId="11">
    <w:abstractNumId w:val="6"/>
  </w:num>
  <w:num w:numId="12">
    <w:abstractNumId w:val="25"/>
  </w:num>
  <w:num w:numId="13">
    <w:abstractNumId w:val="23"/>
  </w:num>
  <w:num w:numId="14">
    <w:abstractNumId w:val="10"/>
  </w:num>
  <w:num w:numId="15">
    <w:abstractNumId w:val="1"/>
  </w:num>
  <w:num w:numId="16">
    <w:abstractNumId w:val="18"/>
  </w:num>
  <w:num w:numId="17">
    <w:abstractNumId w:val="11"/>
  </w:num>
  <w:num w:numId="18">
    <w:abstractNumId w:val="2"/>
  </w:num>
  <w:num w:numId="19">
    <w:abstractNumId w:val="15"/>
  </w:num>
  <w:num w:numId="20">
    <w:abstractNumId w:val="13"/>
  </w:num>
  <w:num w:numId="21">
    <w:abstractNumId w:val="22"/>
  </w:num>
  <w:num w:numId="22">
    <w:abstractNumId w:val="8"/>
  </w:num>
  <w:num w:numId="23">
    <w:abstractNumId w:val="12"/>
  </w:num>
  <w:num w:numId="24">
    <w:abstractNumId w:val="0"/>
  </w:num>
  <w:num w:numId="25">
    <w:abstractNumId w:val="14"/>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CE"/>
    <w:rsid w:val="00003D44"/>
    <w:rsid w:val="00006439"/>
    <w:rsid w:val="0001193E"/>
    <w:rsid w:val="000145C5"/>
    <w:rsid w:val="00036405"/>
    <w:rsid w:val="000417BA"/>
    <w:rsid w:val="00044183"/>
    <w:rsid w:val="00044A4F"/>
    <w:rsid w:val="00051CBE"/>
    <w:rsid w:val="000668FA"/>
    <w:rsid w:val="000836F3"/>
    <w:rsid w:val="00087D22"/>
    <w:rsid w:val="00090B98"/>
    <w:rsid w:val="000936E8"/>
    <w:rsid w:val="00097EFC"/>
    <w:rsid w:val="000A19B1"/>
    <w:rsid w:val="000A7D39"/>
    <w:rsid w:val="000B24E0"/>
    <w:rsid w:val="000B6DCE"/>
    <w:rsid w:val="000C3E29"/>
    <w:rsid w:val="000C7051"/>
    <w:rsid w:val="000C782A"/>
    <w:rsid w:val="000D0D25"/>
    <w:rsid w:val="000E2CFE"/>
    <w:rsid w:val="000E2F7F"/>
    <w:rsid w:val="000F0999"/>
    <w:rsid w:val="000F305C"/>
    <w:rsid w:val="000F6EE4"/>
    <w:rsid w:val="000F7411"/>
    <w:rsid w:val="000F7CE9"/>
    <w:rsid w:val="00100613"/>
    <w:rsid w:val="0010151C"/>
    <w:rsid w:val="00116328"/>
    <w:rsid w:val="00120E28"/>
    <w:rsid w:val="001253A9"/>
    <w:rsid w:val="001276F5"/>
    <w:rsid w:val="001424EC"/>
    <w:rsid w:val="00143599"/>
    <w:rsid w:val="0014541F"/>
    <w:rsid w:val="00157783"/>
    <w:rsid w:val="00172E56"/>
    <w:rsid w:val="00192267"/>
    <w:rsid w:val="001973E6"/>
    <w:rsid w:val="001B4464"/>
    <w:rsid w:val="001B74FF"/>
    <w:rsid w:val="001C1EC2"/>
    <w:rsid w:val="001C3094"/>
    <w:rsid w:val="001C5076"/>
    <w:rsid w:val="001E65E4"/>
    <w:rsid w:val="001F046A"/>
    <w:rsid w:val="002019AC"/>
    <w:rsid w:val="00201EC7"/>
    <w:rsid w:val="002107A9"/>
    <w:rsid w:val="002122A1"/>
    <w:rsid w:val="002167C3"/>
    <w:rsid w:val="00222F9B"/>
    <w:rsid w:val="0024455B"/>
    <w:rsid w:val="00244FC1"/>
    <w:rsid w:val="00253292"/>
    <w:rsid w:val="002544A2"/>
    <w:rsid w:val="00272A7F"/>
    <w:rsid w:val="00275C97"/>
    <w:rsid w:val="00286945"/>
    <w:rsid w:val="002875F0"/>
    <w:rsid w:val="002941E4"/>
    <w:rsid w:val="00297D6D"/>
    <w:rsid w:val="002C2F70"/>
    <w:rsid w:val="002D6719"/>
    <w:rsid w:val="002F4EA1"/>
    <w:rsid w:val="0030002D"/>
    <w:rsid w:val="003002E5"/>
    <w:rsid w:val="003059BB"/>
    <w:rsid w:val="00316E19"/>
    <w:rsid w:val="00323790"/>
    <w:rsid w:val="00330EF5"/>
    <w:rsid w:val="00333A2E"/>
    <w:rsid w:val="003357BF"/>
    <w:rsid w:val="00336F3C"/>
    <w:rsid w:val="0034268F"/>
    <w:rsid w:val="00344349"/>
    <w:rsid w:val="00350BF5"/>
    <w:rsid w:val="00353018"/>
    <w:rsid w:val="00361739"/>
    <w:rsid w:val="00370090"/>
    <w:rsid w:val="0037220E"/>
    <w:rsid w:val="00386462"/>
    <w:rsid w:val="00395D3C"/>
    <w:rsid w:val="003A323B"/>
    <w:rsid w:val="003A6290"/>
    <w:rsid w:val="003A7936"/>
    <w:rsid w:val="003C4BC1"/>
    <w:rsid w:val="003C531C"/>
    <w:rsid w:val="003C6FA9"/>
    <w:rsid w:val="003C7FE4"/>
    <w:rsid w:val="003D1320"/>
    <w:rsid w:val="003F564A"/>
    <w:rsid w:val="00405860"/>
    <w:rsid w:val="004119B7"/>
    <w:rsid w:val="004148F9"/>
    <w:rsid w:val="00420B0A"/>
    <w:rsid w:val="004222A1"/>
    <w:rsid w:val="00423417"/>
    <w:rsid w:val="00427C18"/>
    <w:rsid w:val="00440426"/>
    <w:rsid w:val="00443DC0"/>
    <w:rsid w:val="00446D78"/>
    <w:rsid w:val="00447C57"/>
    <w:rsid w:val="00460B35"/>
    <w:rsid w:val="004635BC"/>
    <w:rsid w:val="004702B7"/>
    <w:rsid w:val="00470815"/>
    <w:rsid w:val="00471363"/>
    <w:rsid w:val="00475CB5"/>
    <w:rsid w:val="0048093D"/>
    <w:rsid w:val="00485AEA"/>
    <w:rsid w:val="00492624"/>
    <w:rsid w:val="004951E0"/>
    <w:rsid w:val="004A06DF"/>
    <w:rsid w:val="004A717A"/>
    <w:rsid w:val="004B3897"/>
    <w:rsid w:val="004B400E"/>
    <w:rsid w:val="004C0BBD"/>
    <w:rsid w:val="004C34FE"/>
    <w:rsid w:val="004E1419"/>
    <w:rsid w:val="004E1666"/>
    <w:rsid w:val="004F6359"/>
    <w:rsid w:val="004F68C2"/>
    <w:rsid w:val="005004AD"/>
    <w:rsid w:val="005020C0"/>
    <w:rsid w:val="00510789"/>
    <w:rsid w:val="005118CF"/>
    <w:rsid w:val="00524F6F"/>
    <w:rsid w:val="0052575A"/>
    <w:rsid w:val="005324F2"/>
    <w:rsid w:val="00541676"/>
    <w:rsid w:val="00541C95"/>
    <w:rsid w:val="005433D5"/>
    <w:rsid w:val="005469C2"/>
    <w:rsid w:val="0054700C"/>
    <w:rsid w:val="00556C96"/>
    <w:rsid w:val="0055791C"/>
    <w:rsid w:val="00561529"/>
    <w:rsid w:val="005655E0"/>
    <w:rsid w:val="0057225D"/>
    <w:rsid w:val="00573D91"/>
    <w:rsid w:val="0057504B"/>
    <w:rsid w:val="005A2BE3"/>
    <w:rsid w:val="005A350F"/>
    <w:rsid w:val="005B190B"/>
    <w:rsid w:val="005B5FA7"/>
    <w:rsid w:val="005C418A"/>
    <w:rsid w:val="005D67D9"/>
    <w:rsid w:val="005F33DB"/>
    <w:rsid w:val="005F5EE2"/>
    <w:rsid w:val="00604FF0"/>
    <w:rsid w:val="006128A1"/>
    <w:rsid w:val="00621092"/>
    <w:rsid w:val="00623334"/>
    <w:rsid w:val="00625DD0"/>
    <w:rsid w:val="006268AE"/>
    <w:rsid w:val="006302EF"/>
    <w:rsid w:val="00637E93"/>
    <w:rsid w:val="006438D9"/>
    <w:rsid w:val="00656870"/>
    <w:rsid w:val="00661AC5"/>
    <w:rsid w:val="00663F19"/>
    <w:rsid w:val="006700B5"/>
    <w:rsid w:val="00671998"/>
    <w:rsid w:val="00673D52"/>
    <w:rsid w:val="0067629F"/>
    <w:rsid w:val="00686B98"/>
    <w:rsid w:val="00691A36"/>
    <w:rsid w:val="0069446C"/>
    <w:rsid w:val="006A0D8B"/>
    <w:rsid w:val="006A2696"/>
    <w:rsid w:val="006A381A"/>
    <w:rsid w:val="006A7FF8"/>
    <w:rsid w:val="007004AB"/>
    <w:rsid w:val="0071458E"/>
    <w:rsid w:val="007151CE"/>
    <w:rsid w:val="00715582"/>
    <w:rsid w:val="00721967"/>
    <w:rsid w:val="0072353A"/>
    <w:rsid w:val="00727968"/>
    <w:rsid w:val="0073012D"/>
    <w:rsid w:val="0074062C"/>
    <w:rsid w:val="00742114"/>
    <w:rsid w:val="0074662B"/>
    <w:rsid w:val="0075124B"/>
    <w:rsid w:val="00781A09"/>
    <w:rsid w:val="007841E8"/>
    <w:rsid w:val="007848CF"/>
    <w:rsid w:val="0078704F"/>
    <w:rsid w:val="00792242"/>
    <w:rsid w:val="0079240E"/>
    <w:rsid w:val="007971D4"/>
    <w:rsid w:val="007A4AD0"/>
    <w:rsid w:val="007C275D"/>
    <w:rsid w:val="007C49F2"/>
    <w:rsid w:val="007C6C03"/>
    <w:rsid w:val="007F3FBD"/>
    <w:rsid w:val="007F68EA"/>
    <w:rsid w:val="00811196"/>
    <w:rsid w:val="00814FC4"/>
    <w:rsid w:val="008153B1"/>
    <w:rsid w:val="00826F2A"/>
    <w:rsid w:val="00827077"/>
    <w:rsid w:val="008343FC"/>
    <w:rsid w:val="008349C6"/>
    <w:rsid w:val="00840A60"/>
    <w:rsid w:val="008427CF"/>
    <w:rsid w:val="00845115"/>
    <w:rsid w:val="00851D8A"/>
    <w:rsid w:val="00852059"/>
    <w:rsid w:val="00854994"/>
    <w:rsid w:val="008564E7"/>
    <w:rsid w:val="00861EFF"/>
    <w:rsid w:val="008625E1"/>
    <w:rsid w:val="00863E6E"/>
    <w:rsid w:val="008666D7"/>
    <w:rsid w:val="00870E73"/>
    <w:rsid w:val="0087384D"/>
    <w:rsid w:val="008814AC"/>
    <w:rsid w:val="00886D8A"/>
    <w:rsid w:val="00895E0D"/>
    <w:rsid w:val="008A2346"/>
    <w:rsid w:val="008B091E"/>
    <w:rsid w:val="008C5ABF"/>
    <w:rsid w:val="008D06DE"/>
    <w:rsid w:val="008E1425"/>
    <w:rsid w:val="008E2C09"/>
    <w:rsid w:val="008E72D3"/>
    <w:rsid w:val="008E7799"/>
    <w:rsid w:val="008F1504"/>
    <w:rsid w:val="00900E44"/>
    <w:rsid w:val="0090295C"/>
    <w:rsid w:val="00902B01"/>
    <w:rsid w:val="00910DB5"/>
    <w:rsid w:val="00924017"/>
    <w:rsid w:val="0093042B"/>
    <w:rsid w:val="00930F38"/>
    <w:rsid w:val="00933521"/>
    <w:rsid w:val="00942B84"/>
    <w:rsid w:val="0094796A"/>
    <w:rsid w:val="009512B3"/>
    <w:rsid w:val="00955CFC"/>
    <w:rsid w:val="00961138"/>
    <w:rsid w:val="00963359"/>
    <w:rsid w:val="00966207"/>
    <w:rsid w:val="00971B63"/>
    <w:rsid w:val="0098175E"/>
    <w:rsid w:val="009912AE"/>
    <w:rsid w:val="009914A0"/>
    <w:rsid w:val="00991A88"/>
    <w:rsid w:val="0099731F"/>
    <w:rsid w:val="009A312A"/>
    <w:rsid w:val="009B6311"/>
    <w:rsid w:val="009C3EE7"/>
    <w:rsid w:val="009C4622"/>
    <w:rsid w:val="009C6121"/>
    <w:rsid w:val="009E1896"/>
    <w:rsid w:val="009E7799"/>
    <w:rsid w:val="009F2680"/>
    <w:rsid w:val="00A02BD6"/>
    <w:rsid w:val="00A0612F"/>
    <w:rsid w:val="00A129D3"/>
    <w:rsid w:val="00A20207"/>
    <w:rsid w:val="00A24E87"/>
    <w:rsid w:val="00A377F0"/>
    <w:rsid w:val="00A427C4"/>
    <w:rsid w:val="00A43D0D"/>
    <w:rsid w:val="00A45A02"/>
    <w:rsid w:val="00A60BCD"/>
    <w:rsid w:val="00A620CF"/>
    <w:rsid w:val="00A6710E"/>
    <w:rsid w:val="00A805AA"/>
    <w:rsid w:val="00A852BA"/>
    <w:rsid w:val="00A91A27"/>
    <w:rsid w:val="00A956CB"/>
    <w:rsid w:val="00AA1493"/>
    <w:rsid w:val="00AB1256"/>
    <w:rsid w:val="00AB433C"/>
    <w:rsid w:val="00AB47FE"/>
    <w:rsid w:val="00AB7DD4"/>
    <w:rsid w:val="00AC225E"/>
    <w:rsid w:val="00AC2CDA"/>
    <w:rsid w:val="00AC6AC9"/>
    <w:rsid w:val="00AD07AD"/>
    <w:rsid w:val="00AD3466"/>
    <w:rsid w:val="00AD4E00"/>
    <w:rsid w:val="00AD5B23"/>
    <w:rsid w:val="00AE0479"/>
    <w:rsid w:val="00AE5194"/>
    <w:rsid w:val="00AE797A"/>
    <w:rsid w:val="00AF6865"/>
    <w:rsid w:val="00AF6DD8"/>
    <w:rsid w:val="00B0196A"/>
    <w:rsid w:val="00B03234"/>
    <w:rsid w:val="00B0330D"/>
    <w:rsid w:val="00B037E8"/>
    <w:rsid w:val="00B04D42"/>
    <w:rsid w:val="00B079EB"/>
    <w:rsid w:val="00B07A34"/>
    <w:rsid w:val="00B15484"/>
    <w:rsid w:val="00B26684"/>
    <w:rsid w:val="00B27C7E"/>
    <w:rsid w:val="00B3214E"/>
    <w:rsid w:val="00B32408"/>
    <w:rsid w:val="00B37298"/>
    <w:rsid w:val="00B403B5"/>
    <w:rsid w:val="00B44C8A"/>
    <w:rsid w:val="00B45E6E"/>
    <w:rsid w:val="00B55133"/>
    <w:rsid w:val="00B570FA"/>
    <w:rsid w:val="00B604BC"/>
    <w:rsid w:val="00B7134C"/>
    <w:rsid w:val="00B760D7"/>
    <w:rsid w:val="00B7656D"/>
    <w:rsid w:val="00B76BAC"/>
    <w:rsid w:val="00B83E68"/>
    <w:rsid w:val="00B87FA8"/>
    <w:rsid w:val="00B9319C"/>
    <w:rsid w:val="00B9508A"/>
    <w:rsid w:val="00BA168D"/>
    <w:rsid w:val="00BA1EB9"/>
    <w:rsid w:val="00BC25FA"/>
    <w:rsid w:val="00BC48FE"/>
    <w:rsid w:val="00BC6CE3"/>
    <w:rsid w:val="00BD0B2A"/>
    <w:rsid w:val="00BD6A85"/>
    <w:rsid w:val="00BE036C"/>
    <w:rsid w:val="00BE3E61"/>
    <w:rsid w:val="00BE6F54"/>
    <w:rsid w:val="00BF74E0"/>
    <w:rsid w:val="00C01963"/>
    <w:rsid w:val="00C12325"/>
    <w:rsid w:val="00C142FE"/>
    <w:rsid w:val="00C1598A"/>
    <w:rsid w:val="00C15D08"/>
    <w:rsid w:val="00C178C8"/>
    <w:rsid w:val="00C179F4"/>
    <w:rsid w:val="00C304F7"/>
    <w:rsid w:val="00C36A5F"/>
    <w:rsid w:val="00C45F5B"/>
    <w:rsid w:val="00C53AA8"/>
    <w:rsid w:val="00C57E29"/>
    <w:rsid w:val="00C61E09"/>
    <w:rsid w:val="00C6260E"/>
    <w:rsid w:val="00C648FB"/>
    <w:rsid w:val="00C670AD"/>
    <w:rsid w:val="00C71151"/>
    <w:rsid w:val="00C8649B"/>
    <w:rsid w:val="00C90BB5"/>
    <w:rsid w:val="00C95175"/>
    <w:rsid w:val="00CA5D5B"/>
    <w:rsid w:val="00CC6D4F"/>
    <w:rsid w:val="00D07FAD"/>
    <w:rsid w:val="00D20154"/>
    <w:rsid w:val="00D33C19"/>
    <w:rsid w:val="00D42CD2"/>
    <w:rsid w:val="00D461C1"/>
    <w:rsid w:val="00D461F9"/>
    <w:rsid w:val="00D47516"/>
    <w:rsid w:val="00D50422"/>
    <w:rsid w:val="00D61218"/>
    <w:rsid w:val="00D63761"/>
    <w:rsid w:val="00D73A8D"/>
    <w:rsid w:val="00D77E50"/>
    <w:rsid w:val="00D847C0"/>
    <w:rsid w:val="00D878DB"/>
    <w:rsid w:val="00DA10C5"/>
    <w:rsid w:val="00DB35B2"/>
    <w:rsid w:val="00DB3C37"/>
    <w:rsid w:val="00DB44C2"/>
    <w:rsid w:val="00DC307C"/>
    <w:rsid w:val="00DC6DBA"/>
    <w:rsid w:val="00DD0729"/>
    <w:rsid w:val="00DD2FC6"/>
    <w:rsid w:val="00DE6A39"/>
    <w:rsid w:val="00DF2381"/>
    <w:rsid w:val="00DF5697"/>
    <w:rsid w:val="00E274ED"/>
    <w:rsid w:val="00E27FDA"/>
    <w:rsid w:val="00E309A6"/>
    <w:rsid w:val="00E3674B"/>
    <w:rsid w:val="00E421B6"/>
    <w:rsid w:val="00E46DF0"/>
    <w:rsid w:val="00E50CF3"/>
    <w:rsid w:val="00E517D6"/>
    <w:rsid w:val="00E54F3E"/>
    <w:rsid w:val="00E56787"/>
    <w:rsid w:val="00E77F01"/>
    <w:rsid w:val="00E809C1"/>
    <w:rsid w:val="00E8443D"/>
    <w:rsid w:val="00E85354"/>
    <w:rsid w:val="00E955AB"/>
    <w:rsid w:val="00EB19E6"/>
    <w:rsid w:val="00EB76F8"/>
    <w:rsid w:val="00EC1E99"/>
    <w:rsid w:val="00ED20BD"/>
    <w:rsid w:val="00ED3DFA"/>
    <w:rsid w:val="00EF525B"/>
    <w:rsid w:val="00EF5A8B"/>
    <w:rsid w:val="00EF7599"/>
    <w:rsid w:val="00EF75B6"/>
    <w:rsid w:val="00F0004E"/>
    <w:rsid w:val="00F150E4"/>
    <w:rsid w:val="00F21D88"/>
    <w:rsid w:val="00F34710"/>
    <w:rsid w:val="00F626A0"/>
    <w:rsid w:val="00F67461"/>
    <w:rsid w:val="00F71C79"/>
    <w:rsid w:val="00F74889"/>
    <w:rsid w:val="00F827AD"/>
    <w:rsid w:val="00F8512B"/>
    <w:rsid w:val="00F8673B"/>
    <w:rsid w:val="00FA29BB"/>
    <w:rsid w:val="00FA545D"/>
    <w:rsid w:val="00FA660D"/>
    <w:rsid w:val="00FB39F4"/>
    <w:rsid w:val="00FC1D47"/>
    <w:rsid w:val="00FC24DE"/>
    <w:rsid w:val="00FC7106"/>
    <w:rsid w:val="00FD3FF6"/>
    <w:rsid w:val="00FD4827"/>
    <w:rsid w:val="00FD4AEF"/>
    <w:rsid w:val="00FE3AC4"/>
    <w:rsid w:val="00FE48CB"/>
    <w:rsid w:val="00FE6B90"/>
    <w:rsid w:val="00FF475A"/>
    <w:rsid w:val="00FF5543"/>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B9B43C59-7147-432E-9944-237B3EF1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color w:val="1F1A17"/>
      <w:sz w:val="28"/>
      <w:szCs w:val="28"/>
      <w:lang w:val="ru-RU"/>
    </w:rPr>
  </w:style>
  <w:style w:type="paragraph" w:styleId="Heading2">
    <w:name w:val="heading 2"/>
    <w:basedOn w:val="Normal"/>
    <w:next w:val="Normal"/>
    <w:qFormat/>
    <w:pPr>
      <w:keepNext/>
      <w:autoSpaceDE w:val="0"/>
      <w:autoSpaceDN w:val="0"/>
      <w:adjustRightInd w:val="0"/>
      <w:outlineLvl w:val="1"/>
    </w:pPr>
    <w:rPr>
      <w:rFonts w:ascii="Arial" w:hAnsi="Arial" w:cs="Arial"/>
      <w:sz w:val="28"/>
      <w:szCs w:val="28"/>
    </w:rPr>
  </w:style>
  <w:style w:type="paragraph" w:styleId="Heading3">
    <w:name w:val="heading 3"/>
    <w:basedOn w:val="Normal"/>
    <w:next w:val="Normal"/>
    <w:qFormat/>
    <w:pPr>
      <w:keepNext/>
      <w:outlineLvl w:val="2"/>
    </w:pPr>
    <w:rPr>
      <w:rFonts w:ascii="Arial" w:hAnsi="Arial" w:cs="Arial"/>
      <w:b/>
      <w:bCs/>
      <w:i/>
      <w:iCs/>
      <w:lang w:val="sr-Cyrl-CS"/>
    </w:rPr>
  </w:style>
  <w:style w:type="paragraph" w:styleId="Heading4">
    <w:name w:val="heading 4"/>
    <w:basedOn w:val="Normal"/>
    <w:next w:val="Normal"/>
    <w:qFormat/>
    <w:pPr>
      <w:keepNext/>
      <w:ind w:left="720" w:firstLine="720"/>
      <w:outlineLvl w:val="3"/>
    </w:pPr>
    <w:rPr>
      <w:rFonts w:ascii="Arial" w:hAnsi="Arial" w:cs="Arial"/>
      <w:b/>
      <w:bCs/>
      <w:lang w:val="sr-Cyrl-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720"/>
    </w:pPr>
    <w:rPr>
      <w:lang w:val="sr-Cyrl-CS"/>
    </w:rPr>
  </w:style>
  <w:style w:type="paragraph" w:styleId="BodyText">
    <w:name w:val="Body Text"/>
    <w:basedOn w:val="Normal"/>
    <w:pPr>
      <w:jc w:val="both"/>
    </w:pPr>
    <w:rPr>
      <w:rFonts w:ascii="Arial" w:hAnsi="Arial" w:cs="Arial"/>
      <w:lang w:val="sr-Cyrl-CS"/>
    </w:rPr>
  </w:style>
  <w:style w:type="table" w:styleId="TableGrid">
    <w:name w:val="Table Grid"/>
    <w:basedOn w:val="TableNormal"/>
    <w:rsid w:val="008349C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C0BBD"/>
  </w:style>
  <w:style w:type="paragraph" w:styleId="ListParagraph">
    <w:name w:val="List Paragraph"/>
    <w:basedOn w:val="Normal"/>
    <w:qFormat/>
    <w:rsid w:val="005F33DB"/>
    <w:pPr>
      <w:spacing w:after="200" w:line="276" w:lineRule="auto"/>
      <w:ind w:left="720"/>
    </w:pPr>
    <w:rPr>
      <w:rFonts w:ascii="Calibri" w:hAnsi="Calibri" w:cs="Calibri"/>
      <w:sz w:val="22"/>
      <w:szCs w:val="22"/>
    </w:rPr>
  </w:style>
  <w:style w:type="paragraph" w:styleId="BalloonText">
    <w:name w:val="Balloon Text"/>
    <w:basedOn w:val="Normal"/>
    <w:link w:val="BalloonTextChar"/>
    <w:semiHidden/>
    <w:rsid w:val="005F5EE2"/>
    <w:rPr>
      <w:rFonts w:ascii="Tahoma" w:hAnsi="Tahoma" w:cs="Tahoma"/>
      <w:sz w:val="16"/>
      <w:szCs w:val="16"/>
    </w:rPr>
  </w:style>
  <w:style w:type="character" w:customStyle="1" w:styleId="BalloonTextChar">
    <w:name w:val="Balloon Text Char"/>
    <w:link w:val="BalloonText"/>
    <w:semiHidden/>
    <w:locked/>
    <w:rsid w:val="005F5EE2"/>
    <w:rPr>
      <w:rFonts w:ascii="Tahoma" w:eastAsia="Times New Roman" w:hAnsi="Tahoma" w:cs="Tahoma"/>
      <w:sz w:val="16"/>
      <w:szCs w:val="16"/>
      <w:lang w:val="en-US" w:eastAsia="en-US"/>
    </w:rPr>
  </w:style>
  <w:style w:type="paragraph" w:customStyle="1" w:styleId="msolistparagraph0">
    <w:name w:val="msolistparagraph"/>
    <w:basedOn w:val="Normal"/>
    <w:rsid w:val="00F8512B"/>
    <w:pPr>
      <w:spacing w:after="200" w:line="276" w:lineRule="auto"/>
      <w:ind w:left="720"/>
    </w:pPr>
    <w:rPr>
      <w:rFonts w:ascii="Calibri" w:hAnsi="Calibri" w:cs="Calibri"/>
      <w:sz w:val="22"/>
      <w:szCs w:val="22"/>
    </w:rPr>
  </w:style>
  <w:style w:type="paragraph" w:customStyle="1" w:styleId="Met1">
    <w:name w:val="Met1"/>
    <w:basedOn w:val="Normal"/>
    <w:qFormat/>
    <w:rsid w:val="00AD07AD"/>
    <w:pPr>
      <w:pBdr>
        <w:top w:val="single" w:sz="36" w:space="1" w:color="F9A373"/>
        <w:bottom w:val="single" w:sz="36" w:space="1" w:color="F9A373"/>
      </w:pBdr>
      <w:spacing w:before="120" w:after="240"/>
      <w:ind w:firstLine="397"/>
      <w:jc w:val="both"/>
    </w:pPr>
    <w:rPr>
      <w:rFonts w:ascii="Verdana" w:eastAsia="MS Mincho" w:hAnsi="Verdana" w:cs="Verdana"/>
      <w:b/>
      <w:color w:val="003366"/>
      <w:szCs w:val="22"/>
      <w:lang w:val="sr-Cyrl-CS" w:eastAsia="ja-JP"/>
    </w:rPr>
  </w:style>
  <w:style w:type="character" w:customStyle="1" w:styleId="FooterChar">
    <w:name w:val="Footer Char"/>
    <w:link w:val="Footer"/>
    <w:uiPriority w:val="99"/>
    <w:rsid w:val="00625DD0"/>
    <w:rPr>
      <w:sz w:val="24"/>
      <w:szCs w:val="24"/>
      <w:lang w:val="en-US" w:eastAsia="en-US"/>
    </w:rPr>
  </w:style>
  <w:style w:type="character" w:customStyle="1" w:styleId="HeaderChar">
    <w:name w:val="Header Char"/>
    <w:link w:val="Header"/>
    <w:uiPriority w:val="99"/>
    <w:rsid w:val="00625DD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6989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1869</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ПРОЈЕКАТ</vt:lpstr>
    </vt:vector>
  </TitlesOfParts>
  <Company>РЗС</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ПРОЈЕКАТ</dc:title>
  <dc:subject/>
  <dc:creator>SRLE</dc:creator>
  <cp:keywords/>
  <cp:lastModifiedBy>Natasa Miljkovic</cp:lastModifiedBy>
  <cp:revision>2</cp:revision>
  <cp:lastPrinted>2013-10-24T09:51:00Z</cp:lastPrinted>
  <dcterms:created xsi:type="dcterms:W3CDTF">2018-10-11T07:21:00Z</dcterms:created>
  <dcterms:modified xsi:type="dcterms:W3CDTF">2018-10-11T07:21:00Z</dcterms:modified>
</cp:coreProperties>
</file>