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390D0F" w14:textId="77777777" w:rsidR="00BE29C6" w:rsidRPr="00BE29C6" w:rsidRDefault="00BE29C6" w:rsidP="00BE29C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L" w:eastAsia="en-IL"/>
          <w14:ligatures w14:val="none"/>
        </w:rPr>
      </w:pPr>
      <w:r w:rsidRPr="00BE29C6">
        <w:rPr>
          <w:rFonts w:ascii="Arial" w:eastAsia="Times New Roman" w:hAnsi="Arial" w:cs="Arial"/>
          <w:color w:val="000000"/>
          <w:kern w:val="0"/>
          <w:sz w:val="18"/>
          <w:szCs w:val="18"/>
          <w:rtl/>
          <w:lang w:val="en-IL" w:eastAsia="en-IL"/>
          <w14:ligatures w14:val="none"/>
        </w:rPr>
        <w:t xml:space="preserve">בעיית ה"טרמפיסט" - קיימים פרטים החוששים שהערכתם תשמש בסיס לקביעת מחיר, ויעדיפו לגלות הערכה נמוכה, ככל האפשר, בתקווה להשפיע על תוצאות המחקר ולהשיג משהו ללא תמורה. </w:t>
      </w:r>
      <w:r w:rsidRPr="00BE29C6">
        <w:rPr>
          <w:rFonts w:ascii="Times New Roman" w:eastAsia="Times New Roman" w:hAnsi="Times New Roman" w:cs="Times New Roman"/>
          <w:b/>
          <w:bCs/>
          <w:color w:val="000000"/>
          <w:kern w:val="0"/>
          <w:sz w:val="18"/>
          <w:szCs w:val="18"/>
          <w:rtl/>
          <w:lang w:val="en-IL" w:eastAsia="en-IL"/>
          <w14:ligatures w14:val="none"/>
        </w:rPr>
        <w:t>(</w:t>
      </w:r>
      <w:r w:rsidRPr="00BE29C6">
        <w:rPr>
          <w:rFonts w:ascii="Times New Roman" w:eastAsia="Times New Roman" w:hAnsi="Times New Roman" w:cs="Times New Roman"/>
          <w:b/>
          <w:bCs/>
          <w:color w:val="000000"/>
          <w:kern w:val="0"/>
          <w:sz w:val="18"/>
          <w:szCs w:val="18"/>
          <w:lang w:val="en-US"/>
          <w14:ligatures w14:val="none"/>
        </w:rPr>
        <w:t>1979</w:t>
      </w:r>
      <w:r w:rsidRPr="00BE29C6">
        <w:rPr>
          <w:rFonts w:ascii="Times New Roman" w:eastAsia="Times New Roman" w:hAnsi="Times New Roman" w:cs="Times New Roman"/>
          <w:b/>
          <w:bCs/>
          <w:color w:val="000000"/>
          <w:kern w:val="0"/>
          <w:sz w:val="18"/>
          <w:szCs w:val="18"/>
          <w:rtl/>
          <w:lang w:val="en-IL" w:eastAsia="en-IL"/>
          <w14:ligatures w14:val="none"/>
        </w:rPr>
        <w:t xml:space="preserve"> ,</w:t>
      </w:r>
      <w:r w:rsidRPr="00BE29C6">
        <w:rPr>
          <w:rFonts w:ascii="Times New Roman" w:eastAsia="Times New Roman" w:hAnsi="Times New Roman" w:cs="Times New Roman"/>
          <w:b/>
          <w:bCs/>
          <w:color w:val="000000"/>
          <w:kern w:val="0"/>
          <w:sz w:val="18"/>
          <w:szCs w:val="18"/>
          <w:lang w:val="en-US"/>
          <w14:ligatures w14:val="none"/>
        </w:rPr>
        <w:t>1971</w:t>
      </w:r>
      <w:r w:rsidRPr="00BE29C6">
        <w:rPr>
          <w:rFonts w:ascii="Times New Roman" w:eastAsia="Times New Roman" w:hAnsi="Times New Roman" w:cs="Times New Roman"/>
          <w:b/>
          <w:bCs/>
          <w:color w:val="000000"/>
          <w:kern w:val="0"/>
          <w:sz w:val="18"/>
          <w:szCs w:val="18"/>
          <w:rtl/>
          <w:lang w:val="en-IL" w:eastAsia="en-IL"/>
          <w14:ligatures w14:val="none"/>
        </w:rPr>
        <w:t xml:space="preserve">) </w:t>
      </w:r>
      <w:r w:rsidRPr="00BE29C6">
        <w:rPr>
          <w:rFonts w:ascii="Times New Roman" w:eastAsia="Times New Roman" w:hAnsi="Times New Roman" w:cs="Times New Roman"/>
          <w:b/>
          <w:bCs/>
          <w:color w:val="000000"/>
          <w:kern w:val="0"/>
          <w:sz w:val="18"/>
          <w:szCs w:val="18"/>
          <w:lang w:val="en-US"/>
          <w14:ligatures w14:val="none"/>
        </w:rPr>
        <w:t>Bohn</w:t>
      </w:r>
      <w:r w:rsidRPr="00BE29C6">
        <w:rPr>
          <w:rFonts w:ascii="Times New Roman" w:eastAsia="Times New Roman" w:hAnsi="Times New Roman" w:cs="Times New Roman"/>
          <w:b/>
          <w:bCs/>
          <w:color w:val="000000"/>
          <w:kern w:val="0"/>
          <w:sz w:val="18"/>
          <w:szCs w:val="18"/>
          <w:rtl/>
          <w:lang w:val="en-IL" w:eastAsia="en-IL"/>
          <w14:ligatures w14:val="none"/>
        </w:rPr>
        <w:t xml:space="preserve"> </w:t>
      </w:r>
      <w:r w:rsidRPr="00BE29C6">
        <w:rPr>
          <w:rFonts w:ascii="Arial" w:eastAsia="Times New Roman" w:hAnsi="Arial" w:cs="Arial"/>
          <w:color w:val="000000"/>
          <w:kern w:val="0"/>
          <w:sz w:val="18"/>
          <w:szCs w:val="18"/>
          <w:rtl/>
          <w:lang w:val="en-IL" w:eastAsia="en-IL"/>
          <w14:ligatures w14:val="none"/>
        </w:rPr>
        <w:t xml:space="preserve">מציע דרכים שונות להתגבר על בעיה זו, באמצעות הצגת השאלות באופנים שונים לקבלת טווח רחב של ערכי הנכונות לשלם. </w:t>
      </w:r>
      <w:r w:rsidRPr="00BE29C6">
        <w:rPr>
          <w:rFonts w:ascii="Times New Roman" w:eastAsia="Times New Roman" w:hAnsi="Times New Roman" w:cs="Times New Roman"/>
          <w:b/>
          <w:bCs/>
          <w:color w:val="000000"/>
          <w:kern w:val="0"/>
          <w:sz w:val="18"/>
          <w:szCs w:val="18"/>
          <w:rtl/>
          <w:lang w:val="en-IL" w:eastAsia="en-IL"/>
          <w14:ligatures w14:val="none"/>
        </w:rPr>
        <w:t>(</w:t>
      </w:r>
      <w:r w:rsidRPr="00BE29C6">
        <w:rPr>
          <w:rFonts w:ascii="Times New Roman" w:eastAsia="Times New Roman" w:hAnsi="Times New Roman" w:cs="Times New Roman"/>
          <w:b/>
          <w:bCs/>
          <w:color w:val="000000"/>
          <w:kern w:val="0"/>
          <w:sz w:val="18"/>
          <w:szCs w:val="18"/>
          <w:lang w:val="en-US"/>
          <w14:ligatures w14:val="none"/>
        </w:rPr>
        <w:t>1979</w:t>
      </w:r>
      <w:r w:rsidRPr="00BE29C6">
        <w:rPr>
          <w:rFonts w:ascii="Times New Roman" w:eastAsia="Times New Roman" w:hAnsi="Times New Roman" w:cs="Times New Roman"/>
          <w:b/>
          <w:bCs/>
          <w:color w:val="000000"/>
          <w:kern w:val="0"/>
          <w:sz w:val="18"/>
          <w:szCs w:val="18"/>
          <w:rtl/>
          <w:lang w:val="en-IL" w:eastAsia="en-IL"/>
          <w14:ligatures w14:val="none"/>
        </w:rPr>
        <w:t xml:space="preserve">) </w:t>
      </w:r>
      <w:r w:rsidRPr="00BE29C6">
        <w:rPr>
          <w:rFonts w:ascii="Times New Roman" w:eastAsia="Times New Roman" w:hAnsi="Times New Roman" w:cs="Times New Roman"/>
          <w:b/>
          <w:bCs/>
          <w:color w:val="000000"/>
          <w:kern w:val="0"/>
          <w:sz w:val="18"/>
          <w:szCs w:val="18"/>
          <w:lang w:val="en-US"/>
          <w14:ligatures w14:val="none"/>
        </w:rPr>
        <w:t>Maital</w:t>
      </w:r>
      <w:r w:rsidRPr="00BE29C6">
        <w:rPr>
          <w:rFonts w:ascii="Times New Roman" w:eastAsia="Times New Roman" w:hAnsi="Times New Roman" w:cs="Times New Roman"/>
          <w:b/>
          <w:bCs/>
          <w:color w:val="000000"/>
          <w:kern w:val="0"/>
          <w:sz w:val="18"/>
          <w:szCs w:val="18"/>
          <w:rtl/>
          <w:lang w:val="en-IL" w:eastAsia="en-IL"/>
          <w14:ligatures w14:val="none"/>
        </w:rPr>
        <w:t xml:space="preserve"> </w:t>
      </w:r>
      <w:r w:rsidRPr="00BE29C6">
        <w:rPr>
          <w:rFonts w:ascii="Arial" w:eastAsia="Times New Roman" w:hAnsi="Arial" w:cs="Arial"/>
          <w:color w:val="000000"/>
          <w:kern w:val="0"/>
          <w:sz w:val="18"/>
          <w:szCs w:val="18"/>
          <w:rtl/>
          <w:lang w:val="en-IL" w:eastAsia="en-IL"/>
          <w14:ligatures w14:val="none"/>
        </w:rPr>
        <w:t xml:space="preserve">סוקר עבודות מחקר שונות המטפלות בשאלה, כיצד ניתן לגרום לפרטים לגלות את העדפותיהם האמיתיות, כאשר יש להם אינטרס כללי להצהיר על ערכי נכונות לשלם נמוכים יותר? </w:t>
      </w:r>
      <w:r w:rsidRPr="00BE29C6">
        <w:rPr>
          <w:rFonts w:ascii="Times New Roman" w:eastAsia="Times New Roman" w:hAnsi="Times New Roman" w:cs="Times New Roman"/>
          <w:b/>
          <w:bCs/>
          <w:color w:val="000000"/>
          <w:kern w:val="0"/>
          <w:sz w:val="18"/>
          <w:szCs w:val="18"/>
          <w:rtl/>
          <w:lang w:val="en-IL" w:eastAsia="en-IL"/>
          <w14:ligatures w14:val="none"/>
        </w:rPr>
        <w:t>(</w:t>
      </w:r>
      <w:r w:rsidRPr="00BE29C6">
        <w:rPr>
          <w:rFonts w:ascii="Times New Roman" w:eastAsia="Times New Roman" w:hAnsi="Times New Roman" w:cs="Times New Roman"/>
          <w:b/>
          <w:bCs/>
          <w:color w:val="000000"/>
          <w:kern w:val="0"/>
          <w:sz w:val="18"/>
          <w:szCs w:val="18"/>
          <w:lang w:val="en-US"/>
          <w14:ligatures w14:val="none"/>
        </w:rPr>
        <w:t>1974</w:t>
      </w:r>
      <w:r w:rsidRPr="00BE29C6">
        <w:rPr>
          <w:rFonts w:ascii="Times New Roman" w:eastAsia="Times New Roman" w:hAnsi="Times New Roman" w:cs="Times New Roman"/>
          <w:b/>
          <w:bCs/>
          <w:color w:val="000000"/>
          <w:kern w:val="0"/>
          <w:sz w:val="18"/>
          <w:szCs w:val="18"/>
          <w:rtl/>
          <w:lang w:val="en-IL" w:eastAsia="en-IL"/>
          <w14:ligatures w14:val="none"/>
        </w:rPr>
        <w:t xml:space="preserve">) </w:t>
      </w:r>
      <w:r w:rsidRPr="00BE29C6">
        <w:rPr>
          <w:rFonts w:ascii="Times New Roman" w:eastAsia="Times New Roman" w:hAnsi="Times New Roman" w:cs="Times New Roman"/>
          <w:b/>
          <w:bCs/>
          <w:color w:val="000000"/>
          <w:kern w:val="0"/>
          <w:sz w:val="18"/>
          <w:szCs w:val="18"/>
          <w:lang w:val="en-US"/>
          <w14:ligatures w14:val="none"/>
        </w:rPr>
        <w:t>Kurz</w:t>
      </w:r>
      <w:r w:rsidRPr="00BE29C6">
        <w:rPr>
          <w:rFonts w:ascii="Times New Roman" w:eastAsia="Times New Roman" w:hAnsi="Times New Roman" w:cs="Times New Roman"/>
          <w:b/>
          <w:bCs/>
          <w:color w:val="000000"/>
          <w:kern w:val="0"/>
          <w:sz w:val="18"/>
          <w:szCs w:val="18"/>
          <w:rtl/>
          <w:lang w:val="en-IL" w:eastAsia="en-IL"/>
          <w14:ligatures w14:val="none"/>
        </w:rPr>
        <w:t xml:space="preserve"> </w:t>
      </w:r>
      <w:r w:rsidRPr="00BE29C6">
        <w:rPr>
          <w:rFonts w:ascii="Arial" w:eastAsia="Times New Roman" w:hAnsi="Arial" w:cs="Arial"/>
          <w:color w:val="000000"/>
          <w:kern w:val="0"/>
          <w:sz w:val="18"/>
          <w:szCs w:val="18"/>
          <w:rtl/>
          <w:lang w:val="en-IL" w:eastAsia="en-IL"/>
          <w14:ligatures w14:val="none"/>
        </w:rPr>
        <w:t xml:space="preserve">מציע מהלך בן שני שלבים, לפיו בשלב ראשון מוערכת הסבירות שמייחס הפרט ליישום </w:t>
      </w:r>
      <w:proofErr w:type="spellStart"/>
      <w:r w:rsidRPr="00BE29C6">
        <w:rPr>
          <w:rFonts w:ascii="Arial" w:eastAsia="Times New Roman" w:hAnsi="Arial" w:cs="Arial"/>
          <w:color w:val="000000"/>
          <w:kern w:val="0"/>
          <w:sz w:val="18"/>
          <w:szCs w:val="18"/>
          <w:rtl/>
          <w:lang w:val="en-IL" w:eastAsia="en-IL"/>
          <w14:ligatures w14:val="none"/>
        </w:rPr>
        <w:t>הפרוייקט</w:t>
      </w:r>
      <w:proofErr w:type="spellEnd"/>
      <w:r w:rsidRPr="00BE29C6">
        <w:rPr>
          <w:rFonts w:ascii="Arial" w:eastAsia="Times New Roman" w:hAnsi="Arial" w:cs="Arial"/>
          <w:color w:val="000000"/>
          <w:kern w:val="0"/>
          <w:sz w:val="18"/>
          <w:szCs w:val="18"/>
          <w:rtl/>
          <w:lang w:val="en-IL" w:eastAsia="en-IL"/>
          <w14:ligatures w14:val="none"/>
        </w:rPr>
        <w:t xml:space="preserve">, ובשלב שני נקבעת נכונותו לשלם. החוקר מדגים כיצד שימוש במקביל </w:t>
      </w:r>
      <w:proofErr w:type="spellStart"/>
      <w:r w:rsidRPr="00BE29C6">
        <w:rPr>
          <w:rFonts w:ascii="Arial" w:eastAsia="Times New Roman" w:hAnsi="Arial" w:cs="Arial"/>
          <w:color w:val="000000"/>
          <w:kern w:val="0"/>
          <w:sz w:val="18"/>
          <w:szCs w:val="18"/>
          <w:rtl/>
          <w:lang w:val="en-IL" w:eastAsia="en-IL"/>
          <w14:ligatures w14:val="none"/>
        </w:rPr>
        <w:t>בגירסאות</w:t>
      </w:r>
      <w:proofErr w:type="spellEnd"/>
      <w:r w:rsidRPr="00BE29C6">
        <w:rPr>
          <w:rFonts w:ascii="Arial" w:eastAsia="Times New Roman" w:hAnsi="Arial" w:cs="Arial"/>
          <w:color w:val="000000"/>
          <w:kern w:val="0"/>
          <w:sz w:val="18"/>
          <w:szCs w:val="18"/>
          <w:rtl/>
          <w:lang w:val="en-IL" w:eastAsia="en-IL"/>
          <w14:ligatures w14:val="none"/>
        </w:rPr>
        <w:t xml:space="preserve"> שונות של תכנית זו יביא לגילוי מלא של ההעדפות.</w:t>
      </w:r>
    </w:p>
    <w:p w14:paraId="47B6ABB4" w14:textId="39DCBB96" w:rsidR="00BE29C6" w:rsidRPr="00BE29C6" w:rsidRDefault="00BE29C6" w:rsidP="00BE29C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L" w:eastAsia="en-IL"/>
          <w14:ligatures w14:val="none"/>
        </w:rPr>
      </w:pPr>
      <w:r w:rsidRPr="00BE29C6">
        <w:rPr>
          <w:rFonts w:ascii="Arial" w:eastAsia="Times New Roman" w:hAnsi="Arial" w:cs="Arial"/>
          <w:color w:val="000000"/>
          <w:kern w:val="0"/>
          <w:sz w:val="18"/>
          <w:szCs w:val="18"/>
          <w:rtl/>
          <w:lang w:val="en-IL" w:eastAsia="en-IL"/>
          <w14:ligatures w14:val="none"/>
        </w:rPr>
        <w:t xml:space="preserve">התאמה לציפיות - </w:t>
      </w:r>
      <w:proofErr w:type="spellStart"/>
      <w:r w:rsidRPr="00BE29C6">
        <w:rPr>
          <w:rFonts w:ascii="Arial" w:eastAsia="Times New Roman" w:hAnsi="Arial" w:cs="Arial"/>
          <w:color w:val="000000"/>
          <w:kern w:val="0"/>
          <w:sz w:val="18"/>
          <w:szCs w:val="18"/>
          <w:rtl/>
          <w:lang w:val="en-IL" w:eastAsia="en-IL"/>
          <w14:ligatures w14:val="none"/>
        </w:rPr>
        <w:t>מהלאל</w:t>
      </w:r>
      <w:proofErr w:type="spellEnd"/>
      <w:r w:rsidRPr="00BE29C6">
        <w:rPr>
          <w:rFonts w:ascii="Arial" w:eastAsia="Times New Roman" w:hAnsi="Arial" w:cs="Arial"/>
          <w:color w:val="000000"/>
          <w:kern w:val="0"/>
          <w:sz w:val="18"/>
          <w:szCs w:val="18"/>
          <w:rtl/>
          <w:lang w:val="en-IL" w:eastAsia="en-IL"/>
          <w14:ligatures w14:val="none"/>
        </w:rPr>
        <w:t xml:space="preserve"> </w:t>
      </w:r>
      <w:r w:rsidRPr="00BE29C6">
        <w:rPr>
          <w:rFonts w:ascii="Times New Roman" w:eastAsia="Times New Roman" w:hAnsi="Times New Roman" w:cs="Times New Roman"/>
          <w:b/>
          <w:bCs/>
          <w:color w:val="000000"/>
          <w:kern w:val="0"/>
          <w:sz w:val="18"/>
          <w:szCs w:val="18"/>
          <w:rtl/>
          <w:lang w:val="en-IL" w:eastAsia="en-IL"/>
          <w14:ligatures w14:val="none"/>
        </w:rPr>
        <w:t>(</w:t>
      </w:r>
      <w:r w:rsidRPr="00BE29C6">
        <w:rPr>
          <w:rFonts w:ascii="Times New Roman" w:eastAsia="Times New Roman" w:hAnsi="Times New Roman" w:cs="Times New Roman"/>
          <w:b/>
          <w:bCs/>
          <w:color w:val="000000"/>
          <w:kern w:val="0"/>
          <w:sz w:val="18"/>
          <w:szCs w:val="18"/>
          <w:lang w:val="en-US"/>
          <w14:ligatures w14:val="none"/>
        </w:rPr>
        <w:t>1976</w:t>
      </w:r>
      <w:r w:rsidRPr="00BE29C6">
        <w:rPr>
          <w:rFonts w:ascii="Times New Roman" w:eastAsia="Times New Roman" w:hAnsi="Times New Roman" w:cs="Times New Roman"/>
          <w:b/>
          <w:bCs/>
          <w:color w:val="000000"/>
          <w:kern w:val="0"/>
          <w:sz w:val="18"/>
          <w:szCs w:val="18"/>
          <w:rtl/>
          <w:lang w:val="en-IL" w:eastAsia="en-IL"/>
          <w14:ligatures w14:val="none"/>
        </w:rPr>
        <w:t>), (</w:t>
      </w:r>
      <w:r w:rsidRPr="00BE29C6">
        <w:rPr>
          <w:rFonts w:ascii="Times New Roman" w:eastAsia="Times New Roman" w:hAnsi="Times New Roman" w:cs="Times New Roman"/>
          <w:b/>
          <w:bCs/>
          <w:color w:val="000000"/>
          <w:kern w:val="0"/>
          <w:sz w:val="18"/>
          <w:szCs w:val="18"/>
          <w:lang w:val="en-US"/>
          <w14:ligatures w14:val="none"/>
        </w:rPr>
        <w:t>1988</w:t>
      </w:r>
      <w:r w:rsidRPr="00BE29C6">
        <w:rPr>
          <w:rFonts w:ascii="Times New Roman" w:eastAsia="Times New Roman" w:hAnsi="Times New Roman" w:cs="Times New Roman"/>
          <w:b/>
          <w:bCs/>
          <w:color w:val="000000"/>
          <w:kern w:val="0"/>
          <w:sz w:val="18"/>
          <w:szCs w:val="18"/>
          <w:rtl/>
          <w:lang w:val="en-IL" w:eastAsia="en-IL"/>
          <w14:ligatures w14:val="none"/>
        </w:rPr>
        <w:t xml:space="preserve">) </w:t>
      </w:r>
      <w:r w:rsidRPr="00BE29C6">
        <w:rPr>
          <w:rFonts w:ascii="Times New Roman" w:eastAsia="Times New Roman" w:hAnsi="Times New Roman" w:cs="Times New Roman"/>
          <w:b/>
          <w:bCs/>
          <w:color w:val="000000"/>
          <w:kern w:val="0"/>
          <w:sz w:val="18"/>
          <w:szCs w:val="18"/>
          <w:lang w:val="en-US"/>
          <w14:ligatures w14:val="none"/>
        </w:rPr>
        <w:t>Bates</w:t>
      </w:r>
      <w:r w:rsidRPr="00BE29C6">
        <w:rPr>
          <w:rFonts w:ascii="Times New Roman" w:eastAsia="Times New Roman" w:hAnsi="Times New Roman" w:cs="Times New Roman"/>
          <w:b/>
          <w:bCs/>
          <w:color w:val="000000"/>
          <w:kern w:val="0"/>
          <w:sz w:val="18"/>
          <w:szCs w:val="18"/>
          <w:rtl/>
          <w:lang w:val="en-IL" w:eastAsia="en-IL"/>
          <w14:ligatures w14:val="none"/>
        </w:rPr>
        <w:t xml:space="preserve"> </w:t>
      </w:r>
      <w:r w:rsidRPr="00BE29C6">
        <w:rPr>
          <w:rFonts w:ascii="Arial" w:eastAsia="Times New Roman" w:hAnsi="Arial" w:cs="Arial"/>
          <w:color w:val="000000"/>
          <w:kern w:val="0"/>
          <w:sz w:val="18"/>
          <w:szCs w:val="18"/>
          <w:rtl/>
          <w:lang w:val="en-IL" w:eastAsia="en-IL"/>
          <w14:ligatures w14:val="none"/>
        </w:rPr>
        <w:t>ו-</w:t>
      </w:r>
      <w:r w:rsidRPr="00BE29C6">
        <w:rPr>
          <w:rFonts w:ascii="Times New Roman" w:eastAsia="Times New Roman" w:hAnsi="Times New Roman" w:cs="Times New Roman"/>
          <w:b/>
          <w:bCs/>
          <w:color w:val="000000"/>
          <w:kern w:val="0"/>
          <w:sz w:val="18"/>
          <w:szCs w:val="18"/>
          <w:lang w:val="en-US"/>
          <w14:ligatures w14:val="none"/>
        </w:rPr>
        <w:t xml:space="preserve">Ortuzar and Willumsen </w:t>
      </w:r>
      <w:r w:rsidRPr="00BE29C6">
        <w:rPr>
          <w:rFonts w:ascii="Times New Roman" w:eastAsia="Times New Roman" w:hAnsi="Times New Roman" w:cs="Times New Roman"/>
          <w:b/>
          <w:bCs/>
          <w:color w:val="000000"/>
          <w:kern w:val="0"/>
          <w:sz w:val="18"/>
          <w:szCs w:val="18"/>
          <w:rtl/>
          <w:lang w:val="en-IL" w:eastAsia="en-IL"/>
          <w14:ligatures w14:val="none"/>
        </w:rPr>
        <w:t>(</w:t>
      </w:r>
      <w:r w:rsidRPr="00BE29C6">
        <w:rPr>
          <w:rFonts w:ascii="Times New Roman" w:eastAsia="Times New Roman" w:hAnsi="Times New Roman" w:cs="Times New Roman"/>
          <w:b/>
          <w:bCs/>
          <w:color w:val="000000"/>
          <w:kern w:val="0"/>
          <w:sz w:val="18"/>
          <w:szCs w:val="18"/>
          <w:lang w:val="en-US"/>
          <w14:ligatures w14:val="none"/>
        </w:rPr>
        <w:t>1990</w:t>
      </w:r>
      <w:r w:rsidRPr="00BE29C6">
        <w:rPr>
          <w:rFonts w:ascii="Times New Roman" w:eastAsia="Times New Roman" w:hAnsi="Times New Roman" w:cs="Times New Roman"/>
          <w:b/>
          <w:bCs/>
          <w:color w:val="000000"/>
          <w:kern w:val="0"/>
          <w:sz w:val="18"/>
          <w:szCs w:val="18"/>
          <w:rtl/>
          <w:lang w:val="en-IL" w:eastAsia="en-IL"/>
          <w14:ligatures w14:val="none"/>
        </w:rPr>
        <w:t xml:space="preserve">) </w:t>
      </w:r>
      <w:r w:rsidRPr="00BE29C6">
        <w:rPr>
          <w:rFonts w:ascii="Arial" w:eastAsia="Times New Roman" w:hAnsi="Arial" w:cs="Arial"/>
          <w:color w:val="000000"/>
          <w:kern w:val="0"/>
          <w:sz w:val="18"/>
          <w:szCs w:val="18"/>
          <w:rtl/>
          <w:lang w:val="en-IL" w:eastAsia="en-IL"/>
          <w14:ligatures w14:val="none"/>
        </w:rPr>
        <w:t xml:space="preserve">מזכירים מניע נוסף להטיות, שמקורו בהתלהבות יתר או ברצון הנשאלים להתאים את התשובה לציפיות מסוימות, גם כאשר המשאל נערך באופן אנונימי. </w:t>
      </w:r>
      <w:r w:rsidRPr="00BE29C6">
        <w:rPr>
          <w:rFonts w:ascii="Times New Roman" w:eastAsia="Times New Roman" w:hAnsi="Times New Roman" w:cs="Times New Roman"/>
          <w:b/>
          <w:bCs/>
          <w:color w:val="000000"/>
          <w:kern w:val="0"/>
          <w:sz w:val="18"/>
          <w:szCs w:val="18"/>
          <w:rtl/>
          <w:lang w:val="en-IL" w:eastAsia="en-IL"/>
          <w14:ligatures w14:val="none"/>
        </w:rPr>
        <w:t>(</w:t>
      </w:r>
      <w:r w:rsidRPr="00BE29C6">
        <w:rPr>
          <w:rFonts w:ascii="Times New Roman" w:eastAsia="Times New Roman" w:hAnsi="Times New Roman" w:cs="Times New Roman"/>
          <w:b/>
          <w:bCs/>
          <w:color w:val="000000"/>
          <w:kern w:val="0"/>
          <w:sz w:val="18"/>
          <w:szCs w:val="18"/>
          <w:lang w:val="en-US"/>
          <w14:ligatures w14:val="none"/>
        </w:rPr>
        <w:t>1990</w:t>
      </w:r>
      <w:r w:rsidRPr="00BE29C6">
        <w:rPr>
          <w:rFonts w:ascii="Times New Roman" w:eastAsia="Times New Roman" w:hAnsi="Times New Roman" w:cs="Times New Roman"/>
          <w:b/>
          <w:bCs/>
          <w:color w:val="000000"/>
          <w:kern w:val="0"/>
          <w:sz w:val="18"/>
          <w:szCs w:val="18"/>
          <w:rtl/>
          <w:lang w:val="en-IL" w:eastAsia="en-IL"/>
          <w14:ligatures w14:val="none"/>
        </w:rPr>
        <w:t xml:space="preserve">) </w:t>
      </w:r>
      <w:r w:rsidRPr="00BE29C6">
        <w:rPr>
          <w:rFonts w:ascii="Times New Roman" w:eastAsia="Times New Roman" w:hAnsi="Times New Roman" w:cs="Times New Roman"/>
          <w:b/>
          <w:bCs/>
          <w:color w:val="000000"/>
          <w:kern w:val="0"/>
          <w:sz w:val="18"/>
          <w:szCs w:val="18"/>
          <w:lang w:val="en-US"/>
          <w14:ligatures w14:val="none"/>
        </w:rPr>
        <w:t>Bradley and Kroes</w:t>
      </w:r>
      <w:r w:rsidRPr="00BE29C6">
        <w:rPr>
          <w:rFonts w:ascii="Times New Roman" w:eastAsia="Times New Roman" w:hAnsi="Times New Roman" w:cs="Times New Roman"/>
          <w:b/>
          <w:bCs/>
          <w:color w:val="000000"/>
          <w:kern w:val="0"/>
          <w:sz w:val="18"/>
          <w:szCs w:val="18"/>
          <w:rtl/>
          <w:lang w:val="en-IL" w:eastAsia="en-IL"/>
          <w14:ligatures w14:val="none"/>
        </w:rPr>
        <w:t xml:space="preserve"> </w:t>
      </w:r>
      <w:r w:rsidRPr="00BE29C6">
        <w:rPr>
          <w:rFonts w:ascii="Arial" w:eastAsia="Times New Roman" w:hAnsi="Arial" w:cs="Arial"/>
          <w:color w:val="000000"/>
          <w:kern w:val="0"/>
          <w:sz w:val="18"/>
          <w:szCs w:val="18"/>
          <w:rtl/>
          <w:lang w:val="en-IL" w:eastAsia="en-IL"/>
          <w14:ligatures w14:val="none"/>
        </w:rPr>
        <w:t xml:space="preserve">מכנים השפעה זו כאפקט "המצפון החברתי". כמו כן, יהיו פרטים אשר לא יבינו בבירור את כל </w:t>
      </w:r>
      <w:r w:rsidR="00DB60BE">
        <w:rPr>
          <w:rFonts w:ascii="Arial" w:eastAsia="Times New Roman" w:hAnsi="Arial" w:cs="Arial" w:hint="cs"/>
          <w:color w:val="000000"/>
          <w:kern w:val="0"/>
          <w:sz w:val="18"/>
          <w:szCs w:val="18"/>
          <w:rtl/>
          <w:lang w:val="en-IL" w:eastAsia="en-IL"/>
          <w14:ligatures w14:val="none"/>
        </w:rPr>
        <w:t>1327</w:t>
      </w:r>
      <w:r w:rsidRPr="00BE29C6">
        <w:rPr>
          <w:rFonts w:ascii="Arial" w:eastAsia="Times New Roman" w:hAnsi="Arial" w:cs="Arial"/>
          <w:color w:val="000000"/>
          <w:kern w:val="0"/>
          <w:sz w:val="18"/>
          <w:szCs w:val="18"/>
          <w:rtl/>
          <w:lang w:val="en-IL" w:eastAsia="en-IL"/>
          <w14:ligatures w14:val="none"/>
        </w:rPr>
        <w:t>השאלון ולמרות זאת יתנו תשובות המכילות הרבה טעויות אקראיות. אם זה על מנת למלא את "התחייבותם החברתית" ואם זה כדי להימנע ממצב מביך.</w:t>
      </w:r>
    </w:p>
    <w:p w14:paraId="45E5EC29" w14:textId="77777777" w:rsidR="00BE29C6" w:rsidRPr="00BE29C6" w:rsidRDefault="00BE29C6" w:rsidP="00BE29C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L" w:eastAsia="en-IL"/>
          <w14:ligatures w14:val="none"/>
        </w:rPr>
      </w:pPr>
      <w:r w:rsidRPr="00BE29C6">
        <w:rPr>
          <w:rFonts w:ascii="Arial" w:eastAsia="Times New Roman" w:hAnsi="Arial" w:cs="Arial"/>
          <w:color w:val="000000"/>
          <w:kern w:val="0"/>
          <w:sz w:val="18"/>
          <w:szCs w:val="18"/>
          <w:rtl/>
          <w:lang w:val="en-IL" w:eastAsia="en-IL"/>
          <w14:ligatures w14:val="none"/>
        </w:rPr>
        <w:t xml:space="preserve">טעות בדיווח </w:t>
      </w:r>
      <w:r w:rsidRPr="00BE29C6">
        <w:rPr>
          <w:rFonts w:ascii="Times New Roman" w:eastAsia="Times New Roman" w:hAnsi="Times New Roman" w:cs="Times New Roman"/>
          <w:b/>
          <w:bCs/>
          <w:color w:val="000000"/>
          <w:kern w:val="0"/>
          <w:sz w:val="18"/>
          <w:szCs w:val="18"/>
          <w:rtl/>
          <w:lang w:val="en-IL" w:eastAsia="en-IL"/>
          <w14:ligatures w14:val="none"/>
        </w:rPr>
        <w:t>- (</w:t>
      </w:r>
      <w:r w:rsidRPr="00BE29C6">
        <w:rPr>
          <w:rFonts w:ascii="Times New Roman" w:eastAsia="Times New Roman" w:hAnsi="Times New Roman" w:cs="Times New Roman"/>
          <w:b/>
          <w:bCs/>
          <w:color w:val="000000"/>
          <w:kern w:val="0"/>
          <w:sz w:val="18"/>
          <w:szCs w:val="18"/>
          <w:lang w:val="en-US"/>
          <w14:ligatures w14:val="none"/>
        </w:rPr>
        <w:t>1990</w:t>
      </w:r>
      <w:r w:rsidRPr="00BE29C6">
        <w:rPr>
          <w:rFonts w:ascii="Times New Roman" w:eastAsia="Times New Roman" w:hAnsi="Times New Roman" w:cs="Times New Roman"/>
          <w:b/>
          <w:bCs/>
          <w:color w:val="000000"/>
          <w:kern w:val="0"/>
          <w:sz w:val="18"/>
          <w:szCs w:val="18"/>
          <w:rtl/>
          <w:lang w:val="en-IL" w:eastAsia="en-IL"/>
          <w14:ligatures w14:val="none"/>
        </w:rPr>
        <w:t xml:space="preserve">) </w:t>
      </w:r>
      <w:r w:rsidRPr="00BE29C6">
        <w:rPr>
          <w:rFonts w:ascii="Times New Roman" w:eastAsia="Times New Roman" w:hAnsi="Times New Roman" w:cs="Times New Roman"/>
          <w:b/>
          <w:bCs/>
          <w:color w:val="000000"/>
          <w:kern w:val="0"/>
          <w:sz w:val="18"/>
          <w:szCs w:val="18"/>
          <w:lang w:val="en-US"/>
          <w14:ligatures w14:val="none"/>
        </w:rPr>
        <w:t>Bradley and Kroes</w:t>
      </w:r>
      <w:r w:rsidRPr="00BE29C6">
        <w:rPr>
          <w:rFonts w:ascii="Times New Roman" w:eastAsia="Times New Roman" w:hAnsi="Times New Roman" w:cs="Times New Roman"/>
          <w:b/>
          <w:bCs/>
          <w:color w:val="000000"/>
          <w:kern w:val="0"/>
          <w:sz w:val="18"/>
          <w:szCs w:val="18"/>
          <w:rtl/>
          <w:lang w:val="en-IL" w:eastAsia="en-IL"/>
          <w14:ligatures w14:val="none"/>
        </w:rPr>
        <w:t xml:space="preserve"> </w:t>
      </w:r>
      <w:r w:rsidRPr="00BE29C6">
        <w:rPr>
          <w:rFonts w:ascii="Arial" w:eastAsia="Times New Roman" w:hAnsi="Arial" w:cs="Arial"/>
          <w:color w:val="000000"/>
          <w:kern w:val="0"/>
          <w:sz w:val="18"/>
          <w:szCs w:val="18"/>
          <w:rtl/>
          <w:lang w:val="en-IL" w:eastAsia="en-IL"/>
          <w14:ligatures w14:val="none"/>
        </w:rPr>
        <w:t xml:space="preserve">מציינים, שמידע </w:t>
      </w:r>
      <w:proofErr w:type="spellStart"/>
      <w:r w:rsidRPr="00BE29C6">
        <w:rPr>
          <w:rFonts w:ascii="Arial" w:eastAsia="Times New Roman" w:hAnsi="Arial" w:cs="Arial"/>
          <w:color w:val="000000"/>
          <w:kern w:val="0"/>
          <w:sz w:val="18"/>
          <w:szCs w:val="18"/>
          <w:rtl/>
          <w:lang w:val="en-IL" w:eastAsia="en-IL"/>
          <w14:ligatures w14:val="none"/>
        </w:rPr>
        <w:t>מדויח</w:t>
      </w:r>
      <w:proofErr w:type="spellEnd"/>
      <w:r w:rsidRPr="00BE29C6">
        <w:rPr>
          <w:rFonts w:ascii="Arial" w:eastAsia="Times New Roman" w:hAnsi="Arial" w:cs="Arial"/>
          <w:color w:val="000000"/>
          <w:kern w:val="0"/>
          <w:sz w:val="18"/>
          <w:szCs w:val="18"/>
          <w:rtl/>
          <w:lang w:val="en-IL" w:eastAsia="en-IL"/>
          <w14:ligatures w14:val="none"/>
        </w:rPr>
        <w:t xml:space="preserve"> בנושאים כמו רמות הכנסה, זמני יציאה וחזרה ומשכי נסיעה, מהווה בדרך כלל אומדן המכיל הטיות אקראיות ובלתי אקראיות.</w:t>
      </w:r>
    </w:p>
    <w:p w14:paraId="20A1BD95" w14:textId="77777777" w:rsidR="00BE29C6" w:rsidRPr="00BE29C6" w:rsidRDefault="00BE29C6" w:rsidP="00BE29C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L" w:eastAsia="en-IL"/>
          <w14:ligatures w14:val="none"/>
        </w:rPr>
      </w:pPr>
      <w:r w:rsidRPr="00BE29C6">
        <w:rPr>
          <w:rFonts w:ascii="Arial" w:eastAsia="Times New Roman" w:hAnsi="Arial" w:cs="Arial"/>
          <w:color w:val="000000"/>
          <w:kern w:val="0"/>
          <w:sz w:val="18"/>
          <w:szCs w:val="18"/>
          <w:rtl/>
          <w:lang w:val="en-IL" w:eastAsia="en-IL"/>
          <w14:ligatures w14:val="none"/>
        </w:rPr>
        <w:t xml:space="preserve">חוסר ניסיון - מגבלה נוספת הנובעת מתפיסת הפרט קשורה בשאלה, עד כמה משקפים ערכי הנכונות לשלם, עבור תכנית היפותטית, שינויים ברמת התועלת, אשר טרם נתפסו ונתקבלו על ידי הפרט </w:t>
      </w:r>
      <w:r w:rsidRPr="00BE29C6">
        <w:rPr>
          <w:rFonts w:ascii="Times New Roman" w:eastAsia="Times New Roman" w:hAnsi="Times New Roman" w:cs="Times New Roman"/>
          <w:b/>
          <w:bCs/>
          <w:color w:val="000000"/>
          <w:kern w:val="0"/>
          <w:sz w:val="18"/>
          <w:szCs w:val="18"/>
          <w:rtl/>
          <w:lang w:val="en-IL" w:eastAsia="en-IL"/>
          <w14:ligatures w14:val="none"/>
        </w:rPr>
        <w:t>(</w:t>
      </w:r>
      <w:r w:rsidRPr="00BE29C6">
        <w:rPr>
          <w:rFonts w:ascii="Times New Roman" w:eastAsia="Times New Roman" w:hAnsi="Times New Roman" w:cs="Times New Roman"/>
          <w:b/>
          <w:bCs/>
          <w:color w:val="000000"/>
          <w:kern w:val="0"/>
          <w:sz w:val="18"/>
          <w:szCs w:val="18"/>
          <w:lang w:val="en-US"/>
          <w14:ligatures w14:val="none"/>
        </w:rPr>
        <w:t>1979</w:t>
      </w:r>
      <w:r w:rsidRPr="00BE29C6">
        <w:rPr>
          <w:rFonts w:ascii="Times New Roman" w:eastAsia="Times New Roman" w:hAnsi="Times New Roman" w:cs="Times New Roman"/>
          <w:b/>
          <w:bCs/>
          <w:color w:val="000000"/>
          <w:kern w:val="0"/>
          <w:sz w:val="18"/>
          <w:szCs w:val="18"/>
          <w:rtl/>
          <w:lang w:val="en-IL" w:eastAsia="en-IL"/>
          <w14:ligatures w14:val="none"/>
        </w:rPr>
        <w:t xml:space="preserve"> ,</w:t>
      </w:r>
      <w:r w:rsidRPr="00BE29C6">
        <w:rPr>
          <w:rFonts w:ascii="Times New Roman" w:eastAsia="Times New Roman" w:hAnsi="Times New Roman" w:cs="Times New Roman"/>
          <w:b/>
          <w:bCs/>
          <w:color w:val="000000"/>
          <w:kern w:val="0"/>
          <w:sz w:val="18"/>
          <w:szCs w:val="18"/>
          <w:lang w:val="en-US"/>
          <w14:ligatures w14:val="none"/>
        </w:rPr>
        <w:t>Freeman</w:t>
      </w:r>
      <w:r w:rsidRPr="00BE29C6">
        <w:rPr>
          <w:rFonts w:ascii="Times New Roman" w:eastAsia="Times New Roman" w:hAnsi="Times New Roman" w:cs="Times New Roman"/>
          <w:b/>
          <w:bCs/>
          <w:color w:val="000000"/>
          <w:kern w:val="0"/>
          <w:sz w:val="18"/>
          <w:szCs w:val="18"/>
          <w:rtl/>
          <w:lang w:val="en-IL" w:eastAsia="en-IL"/>
          <w14:ligatures w14:val="none"/>
        </w:rPr>
        <w:t>).</w:t>
      </w:r>
    </w:p>
    <w:p w14:paraId="77F2CB0D" w14:textId="77777777" w:rsidR="00BE29C6" w:rsidRPr="00BE29C6" w:rsidRDefault="00BE29C6" w:rsidP="00BE29C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L" w:eastAsia="en-IL"/>
          <w14:ligatures w14:val="none"/>
        </w:rPr>
      </w:pPr>
      <w:r w:rsidRPr="00BE29C6">
        <w:rPr>
          <w:rFonts w:ascii="Times New Roman" w:eastAsia="Times New Roman" w:hAnsi="Times New Roman" w:cs="Times New Roman"/>
          <w:b/>
          <w:bCs/>
          <w:color w:val="000000"/>
          <w:kern w:val="0"/>
          <w:sz w:val="18"/>
          <w:szCs w:val="18"/>
          <w:rtl/>
          <w:lang w:val="en-IL" w:eastAsia="en-IL"/>
          <w14:ligatures w14:val="none"/>
        </w:rPr>
        <w:t>(</w:t>
      </w:r>
      <w:r w:rsidRPr="00BE29C6">
        <w:rPr>
          <w:rFonts w:ascii="Times New Roman" w:eastAsia="Times New Roman" w:hAnsi="Times New Roman" w:cs="Times New Roman"/>
          <w:b/>
          <w:bCs/>
          <w:color w:val="000000"/>
          <w:kern w:val="0"/>
          <w:sz w:val="18"/>
          <w:szCs w:val="18"/>
          <w:lang w:val="en-US"/>
          <w14:ligatures w14:val="none"/>
        </w:rPr>
        <w:t>1990</w:t>
      </w:r>
      <w:r w:rsidRPr="00BE29C6">
        <w:rPr>
          <w:rFonts w:ascii="Times New Roman" w:eastAsia="Times New Roman" w:hAnsi="Times New Roman" w:cs="Times New Roman"/>
          <w:b/>
          <w:bCs/>
          <w:color w:val="000000"/>
          <w:kern w:val="0"/>
          <w:sz w:val="18"/>
          <w:szCs w:val="18"/>
          <w:rtl/>
          <w:lang w:val="en-IL" w:eastAsia="en-IL"/>
          <w14:ligatures w14:val="none"/>
        </w:rPr>
        <w:t xml:space="preserve">) </w:t>
      </w:r>
      <w:r w:rsidRPr="00BE29C6">
        <w:rPr>
          <w:rFonts w:ascii="Times New Roman" w:eastAsia="Times New Roman" w:hAnsi="Times New Roman" w:cs="Times New Roman"/>
          <w:b/>
          <w:bCs/>
          <w:color w:val="000000"/>
          <w:kern w:val="0"/>
          <w:sz w:val="18"/>
          <w:szCs w:val="18"/>
          <w:lang w:val="en-US"/>
          <w14:ligatures w14:val="none"/>
        </w:rPr>
        <w:t>Ortuzar and Willumsen</w:t>
      </w:r>
      <w:r w:rsidRPr="00BE29C6">
        <w:rPr>
          <w:rFonts w:ascii="Times New Roman" w:eastAsia="Times New Roman" w:hAnsi="Times New Roman" w:cs="Times New Roman"/>
          <w:b/>
          <w:bCs/>
          <w:color w:val="000000"/>
          <w:kern w:val="0"/>
          <w:sz w:val="18"/>
          <w:szCs w:val="18"/>
          <w:rtl/>
          <w:lang w:val="en-IL" w:eastAsia="en-IL"/>
          <w14:ligatures w14:val="none"/>
        </w:rPr>
        <w:t xml:space="preserve"> </w:t>
      </w:r>
      <w:r w:rsidRPr="00BE29C6">
        <w:rPr>
          <w:rFonts w:ascii="Arial" w:eastAsia="Times New Roman" w:hAnsi="Arial" w:cs="Arial"/>
          <w:color w:val="000000"/>
          <w:kern w:val="0"/>
          <w:sz w:val="18"/>
          <w:szCs w:val="18"/>
          <w:rtl/>
          <w:lang w:val="en-IL" w:eastAsia="en-IL"/>
          <w14:ligatures w14:val="none"/>
        </w:rPr>
        <w:t>מתייחסים לסוגייה זו כבעיית "החלופה החדשה", המצריכה חיזוי של הביקוש למתקן תחבורתי אשר אינו קיים בהווה,</w:t>
      </w:r>
    </w:p>
    <w:p w14:paraId="2F31E2AB" w14:textId="77777777" w:rsidR="008C16F7" w:rsidRPr="00BE29C6" w:rsidRDefault="008C16F7" w:rsidP="00BE29C6">
      <w:pPr>
        <w:bidi/>
        <w:rPr>
          <w:lang w:val="en-IL"/>
        </w:rPr>
      </w:pPr>
    </w:p>
    <w:sectPr w:rsidR="008C16F7" w:rsidRPr="00BE29C6" w:rsidSect="00BE29C6">
      <w:pgSz w:w="11909" w:h="16834"/>
      <w:pgMar w:top="1440" w:right="1440" w:bottom="1440" w:left="1440" w:header="0" w:footer="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9C6"/>
    <w:rsid w:val="001B2943"/>
    <w:rsid w:val="001E17E4"/>
    <w:rsid w:val="004C7E75"/>
    <w:rsid w:val="006314C8"/>
    <w:rsid w:val="008C16F7"/>
    <w:rsid w:val="00B42A3C"/>
    <w:rsid w:val="00BE29C6"/>
    <w:rsid w:val="00DB6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BFD6A"/>
  <w15:chartTrackingRefBased/>
  <w15:docId w15:val="{D89AF909-EADC-4241-B813-E68648166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9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9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9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9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9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9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9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9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9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9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9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9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9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9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9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9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9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9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9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9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9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9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9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9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9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9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9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9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267</Words>
  <Characters>1331</Characters>
  <Application>Microsoft Office Word</Application>
  <DocSecurity>0</DocSecurity>
  <Lines>16</Lines>
  <Paragraphs>6</Paragraphs>
  <ScaleCrop>false</ScaleCrop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 Razon</dc:creator>
  <cp:keywords/>
  <dc:description/>
  <cp:lastModifiedBy>Dina Razon</cp:lastModifiedBy>
  <cp:revision>3</cp:revision>
  <dcterms:created xsi:type="dcterms:W3CDTF">2024-11-06T12:23:00Z</dcterms:created>
  <dcterms:modified xsi:type="dcterms:W3CDTF">2024-11-06T12:29:00Z</dcterms:modified>
</cp:coreProperties>
</file>