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07946" w14:textId="77777777" w:rsidR="00D51BEA" w:rsidRPr="00D51BEA" w:rsidRDefault="00D51BEA" w:rsidP="00D51BE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51BEA">
        <w:rPr>
          <w:rFonts w:ascii="Arial" w:eastAsia="Times New Roman" w:hAnsi="Arial" w:cs="Arial"/>
          <w:color w:val="000000"/>
          <w:rtl/>
          <w:lang/>
        </w:rPr>
        <w:t xml:space="preserve">התוצאות מראות כי לבנים </w:t>
      </w:r>
      <w:r w:rsidRPr="00D51BEA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(</w:t>
      </w:r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915</w:t>
      </w:r>
      <w:r w:rsidRPr="00D51BEA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.=</w:t>
      </w:r>
      <w:r w:rsidRPr="00D51BEA">
        <w:rPr>
          <w:rFonts w:ascii="Arial" w:eastAsia="Times New Roman" w:hAnsi="Arial" w:cs="Arial"/>
          <w:color w:val="000000"/>
          <w:rtl/>
          <w:lang/>
        </w:rPr>
        <w:t>מ</w:t>
      </w:r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5</w:t>
      </w:r>
      <w:r w:rsidRPr="00D51BEA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,</w:t>
      </w:r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3.85</w:t>
      </w:r>
      <w:r w:rsidRPr="00D51BEA">
        <w:rPr>
          <w:rFonts w:ascii="David" w:eastAsia="Times New Roman" w:hAnsi="David" w:cs="David"/>
          <w:color w:val="000000"/>
          <w:sz w:val="24"/>
          <w:szCs w:val="24"/>
          <w:rtl/>
          <w:lang/>
        </w:rPr>
        <w:t>=</w:t>
      </w:r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717</w:t>
      </w:r>
      <w:r w:rsidRPr="00D51BEA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) </w:t>
      </w:r>
      <w:r w:rsidRPr="00D51BEA">
        <w:rPr>
          <w:rFonts w:ascii="Arial" w:eastAsia="Times New Roman" w:hAnsi="Arial" w:cs="Arial"/>
          <w:color w:val="000000"/>
          <w:rtl/>
          <w:lang/>
        </w:rPr>
        <w:t>עמדה חיובית דומה לזו של בנות</w:t>
      </w:r>
    </w:p>
    <w:p w14:paraId="11D9539D" w14:textId="77777777" w:rsidR="00D51BEA" w:rsidRPr="00D51BEA" w:rsidRDefault="00D51BEA" w:rsidP="00D51BE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proofErr w:type="gramStart"/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.(</w:t>
      </w:r>
      <w:proofErr w:type="gramEnd"/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z(309)=. 027, 978,95</w:t>
      </w:r>
      <w:proofErr w:type="gramStart"/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%</w:t>
      </w:r>
      <w:r w:rsidRPr="00D51BEA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</w:t>
      </w:r>
      <w:r w:rsidRPr="00D51BEA">
        <w:rPr>
          <w:rFonts w:ascii="Arial" w:eastAsia="Times New Roman" w:hAnsi="Arial" w:cs="Arial"/>
          <w:color w:val="000000"/>
          <w:rtl/>
          <w:lang/>
        </w:rPr>
        <w:t>.</w:t>
      </w:r>
      <w:proofErr w:type="gramEnd"/>
      <w:r w:rsidRPr="00D51BEA">
        <w:rPr>
          <w:rFonts w:ascii="Arial" w:eastAsia="Times New Roman" w:hAnsi="Arial" w:cs="Arial"/>
          <w:color w:val="000000"/>
          <w:rtl/>
          <w:lang/>
        </w:rPr>
        <w:t>=ק</w:t>
      </w:r>
      <w:r w:rsidRPr="00D51BEA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 xml:space="preserve">C/[-.204,.199]) </w:t>
      </w:r>
      <w:r w:rsidRPr="00D51BEA">
        <w:rPr>
          <w:rFonts w:ascii="Arial" w:eastAsia="Times New Roman" w:hAnsi="Arial" w:cs="Arial"/>
          <w:color w:val="000000"/>
          <w:rtl/>
          <w:lang/>
        </w:rPr>
        <w:t>אך ההבדלים אינם מובהקים</w:t>
      </w:r>
      <w:r w:rsidRPr="00D51BEA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(M=3.85, 57V809</w:t>
      </w:r>
      <w:r w:rsidRPr="00D51BEA">
        <w:rPr>
          <w:rFonts w:ascii="David" w:eastAsia="Times New Roman" w:hAnsi="David" w:cs="David"/>
          <w:color w:val="000000"/>
          <w:sz w:val="24"/>
          <w:szCs w:val="24"/>
          <w:highlight w:val="red"/>
          <w:lang w:val="en-US"/>
        </w:rPr>
        <w:t>)</w:t>
      </w:r>
    </w:p>
    <w:p w14:paraId="59697823" w14:textId="77777777" w:rsidR="00D51BEA" w:rsidRPr="00D51BEA" w:rsidRDefault="00D51BEA" w:rsidP="00D51BE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51BEA">
        <w:rPr>
          <w:rFonts w:ascii="Arial" w:eastAsia="Times New Roman" w:hAnsi="Arial" w:cs="Arial"/>
          <w:color w:val="000000"/>
          <w:rtl/>
          <w:lang/>
        </w:rPr>
        <w:t>כלומר, לא קיימים הבדלים בין בנים לבנות בעמדותיהם לגבי שימור על שטחים פתוחים לטובת שימור על מגוון ביולוגי והשערת המחקר לא אוששה על סמך בדיקה זו.</w:t>
      </w:r>
    </w:p>
    <w:p w14:paraId="3E32C935" w14:textId="77777777" w:rsidR="00D51BEA" w:rsidRPr="00D51BEA" w:rsidRDefault="00D51BEA" w:rsidP="00D51BEA">
      <w:pPr>
        <w:numPr>
          <w:ilvl w:val="0"/>
          <w:numId w:val="1"/>
        </w:numPr>
        <w:bidi/>
        <w:spacing w:after="0" w:line="240" w:lineRule="auto"/>
        <w:rPr>
          <w:rFonts w:ascii="Arial" w:eastAsia="Times New Roman" w:hAnsi="Arial" w:cs="Arial"/>
          <w:color w:val="000000"/>
          <w:rtl/>
          <w:lang/>
        </w:rPr>
      </w:pPr>
      <w:r w:rsidRPr="00D51BEA">
        <w:rPr>
          <w:rFonts w:ascii="Arial" w:eastAsia="Times New Roman" w:hAnsi="Arial" w:cs="Arial"/>
          <w:color w:val="000000"/>
          <w:rtl/>
          <w:lang/>
        </w:rPr>
        <w:t>השערה: המגדר משפיע על העמדה לגבי הגבלת בנייה עירונית וניצול קרקעות לטובת האדם כך שעמדתם של הבנים חיובית יותר מאשר זו של הבנות.</w:t>
      </w:r>
    </w:p>
    <w:p w14:paraId="3D5DBEB6" w14:textId="77777777" w:rsidR="00D51BEA" w:rsidRPr="00D51BEA" w:rsidRDefault="00D51BEA" w:rsidP="00D51BE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51BEA">
        <w:rPr>
          <w:rFonts w:ascii="Arial" w:eastAsia="Times New Roman" w:hAnsi="Arial" w:cs="Arial"/>
          <w:color w:val="000000"/>
          <w:rtl/>
          <w:lang/>
        </w:rPr>
        <w:t xml:space="preserve">לבדיקת ההשערה שימצאו הבדלים בין בנים לבנות בעמדותיהם לגבי הגבלת בנייה עירונית וניצול קרקעות לטובת האדם בוצע מבחן </w:t>
      </w:r>
      <w:r w:rsidRPr="00D51BEA">
        <w:rPr>
          <w:rFonts w:ascii="David" w:eastAsia="Times New Roman" w:hAnsi="David" w:cs="David"/>
          <w:color w:val="000000"/>
          <w:sz w:val="24"/>
          <w:szCs w:val="24"/>
          <w:lang w:val="en-US"/>
        </w:rPr>
        <w:t>t</w:t>
      </w:r>
      <w:r w:rsidRPr="00D51BEA">
        <w:rPr>
          <w:rFonts w:ascii="David" w:eastAsia="Times New Roman" w:hAnsi="David" w:cs="David"/>
          <w:color w:val="000000"/>
          <w:sz w:val="24"/>
          <w:szCs w:val="24"/>
          <w:rtl/>
          <w:lang/>
        </w:rPr>
        <w:t xml:space="preserve"> </w:t>
      </w:r>
      <w:r w:rsidRPr="00D51BEA">
        <w:rPr>
          <w:rFonts w:ascii="Arial" w:eastAsia="Times New Roman" w:hAnsi="Arial" w:cs="Arial"/>
          <w:color w:val="000000"/>
          <w:rtl/>
          <w:lang/>
        </w:rPr>
        <w:t>דו כיווני למדגמים בלתי תלויים. להלן התוצאות:</w:t>
      </w:r>
    </w:p>
    <w:p w14:paraId="0F316A96" w14:textId="77777777" w:rsidR="00E31C2A" w:rsidRDefault="00E31C2A" w:rsidP="00D51BEA">
      <w:pPr>
        <w:bidi/>
      </w:pPr>
    </w:p>
    <w:sectPr w:rsidR="00E31C2A" w:rsidSect="00D51BEA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FFFFFFF"/>
    <w:lvl w:ilvl="0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4"/>
      <w:numFmt w:val="hebrew2"/>
      <w:lvlText w:val="%1."/>
      <w:lvlJc w:val="left"/>
      <w:rPr>
        <w:rFonts w:ascii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num w:numId="1" w16cid:durableId="134906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EA"/>
    <w:rsid w:val="00CB29E9"/>
    <w:rsid w:val="00D51BEA"/>
    <w:rsid w:val="00D971DF"/>
    <w:rsid w:val="00E3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8D00F"/>
  <w15:chartTrackingRefBased/>
  <w15:docId w15:val="{E7A1D09A-245A-45AE-8C42-0BCE4D60C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493</Characters>
  <Application>Microsoft Office Word</Application>
  <DocSecurity>0</DocSecurity>
  <Lines>8</Lines>
  <Paragraphs>5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 Porat</dc:creator>
  <cp:keywords/>
  <dc:description/>
  <cp:lastModifiedBy>Hadar Porat</cp:lastModifiedBy>
  <cp:revision>3</cp:revision>
  <dcterms:created xsi:type="dcterms:W3CDTF">2024-11-12T14:21:00Z</dcterms:created>
  <dcterms:modified xsi:type="dcterms:W3CDTF">2024-11-12T14:23:00Z</dcterms:modified>
</cp:coreProperties>
</file>