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0419B" w14:textId="77777777" w:rsidR="004041AF" w:rsidRPr="004041AF" w:rsidRDefault="004041AF" w:rsidP="004041AF">
      <w:pPr>
        <w:bidi/>
        <w:spacing w:after="0" w:line="240" w:lineRule="auto"/>
        <w:rPr>
          <w:rFonts w:ascii="Times New Roman" w:eastAsia="Times New Roman" w:hAnsi="Times New Roman" w:cs="Times New Roman"/>
          <w:sz w:val="24"/>
          <w:szCs w:val="24"/>
          <w:lang/>
        </w:rPr>
      </w:pPr>
      <w:proofErr w:type="spellStart"/>
      <w:r w:rsidRPr="004041AF">
        <w:rPr>
          <w:rFonts w:ascii="Arial" w:eastAsia="Times New Roman" w:hAnsi="Arial" w:cs="Arial"/>
          <w:color w:val="000000"/>
          <w:sz w:val="20"/>
          <w:szCs w:val="20"/>
          <w:rtl/>
          <w:lang/>
        </w:rPr>
        <w:t>בשפילד</w:t>
      </w:r>
      <w:proofErr w:type="spellEnd"/>
      <w:r w:rsidRPr="004041AF">
        <w:rPr>
          <w:rFonts w:ascii="Arial" w:eastAsia="Times New Roman" w:hAnsi="Arial" w:cs="Arial"/>
          <w:color w:val="000000"/>
          <w:sz w:val="20"/>
          <w:szCs w:val="20"/>
          <w:rtl/>
          <w:lang/>
        </w:rPr>
        <w:t xml:space="preserve">, אנגליה </w:t>
      </w:r>
      <w:r w:rsidRPr="004041AF">
        <w:rPr>
          <w:rFonts w:ascii="Arial" w:eastAsia="Times New Roman" w:hAnsi="Arial" w:cs="Arial"/>
          <w:color w:val="000000"/>
          <w:sz w:val="19"/>
          <w:szCs w:val="19"/>
          <w:rtl/>
          <w:lang/>
        </w:rPr>
        <w:t>(</w:t>
      </w:r>
      <w:r w:rsidRPr="004041AF">
        <w:rPr>
          <w:rFonts w:ascii="Arial" w:eastAsia="Times New Roman" w:hAnsi="Arial" w:cs="Arial"/>
          <w:color w:val="000000"/>
          <w:sz w:val="19"/>
          <w:szCs w:val="19"/>
          <w:lang w:val="en-US"/>
        </w:rPr>
        <w:t>1961-1957</w:t>
      </w:r>
      <w:r w:rsidRPr="004041AF">
        <w:rPr>
          <w:rFonts w:ascii="Arial" w:eastAsia="Times New Roman" w:hAnsi="Arial" w:cs="Arial"/>
          <w:color w:val="000000"/>
          <w:sz w:val="19"/>
          <w:szCs w:val="19"/>
          <w:rtl/>
          <w:lang/>
        </w:rPr>
        <w:t xml:space="preserve">) </w:t>
      </w:r>
      <w:r w:rsidRPr="004041AF">
        <w:rPr>
          <w:rFonts w:ascii="Arial" w:eastAsia="Times New Roman" w:hAnsi="Arial" w:cs="Arial"/>
          <w:color w:val="000000"/>
          <w:sz w:val="20"/>
          <w:szCs w:val="20"/>
          <w:rtl/>
          <w:lang/>
        </w:rPr>
        <w:t xml:space="preserve">של האדריכלים </w:t>
      </w:r>
      <w:r w:rsidRPr="004041AF">
        <w:rPr>
          <w:rFonts w:ascii="Arial" w:eastAsia="Times New Roman" w:hAnsi="Arial" w:cs="Arial"/>
          <w:color w:val="000000"/>
          <w:sz w:val="19"/>
          <w:szCs w:val="19"/>
          <w:lang w:val="en-US"/>
        </w:rPr>
        <w:t>Jack Lynn &amp; Ivor S. Smith</w:t>
      </w:r>
      <w:r w:rsidRPr="004041AF">
        <w:rPr>
          <w:rFonts w:ascii="Arial" w:eastAsia="Times New Roman" w:hAnsi="Arial" w:cs="Arial"/>
          <w:color w:val="000000"/>
          <w:sz w:val="19"/>
          <w:szCs w:val="19"/>
          <w:rtl/>
          <w:lang/>
        </w:rPr>
        <w:t xml:space="preserve">, </w:t>
      </w:r>
      <w:r w:rsidRPr="004041AF">
        <w:rPr>
          <w:rFonts w:ascii="Arial" w:eastAsia="Times New Roman" w:hAnsi="Arial" w:cs="Arial"/>
          <w:color w:val="000000"/>
          <w:sz w:val="20"/>
          <w:szCs w:val="20"/>
          <w:rtl/>
          <w:lang/>
        </w:rPr>
        <w:t>לדוגמא, אפשר לראות פיתוח נופי תלת ממדי של מרבדי דשא משופעים ומערכת תנועה רגלית רחבת ידיים אשר מייצרת רצף בין ב</w:t>
      </w:r>
      <w:r w:rsidRPr="004041AF">
        <w:rPr>
          <w:rFonts w:ascii="Arial" w:eastAsia="Times New Roman" w:hAnsi="Arial" w:cs="Arial"/>
          <w:color w:val="000000"/>
          <w:sz w:val="20"/>
          <w:szCs w:val="20"/>
          <w:highlight w:val="red"/>
          <w:rtl/>
          <w:lang/>
        </w:rPr>
        <w:t>כ</w:t>
      </w:r>
      <w:r w:rsidRPr="004041AF">
        <w:rPr>
          <w:rFonts w:ascii="Arial" w:eastAsia="Times New Roman" w:hAnsi="Arial" w:cs="Arial"/>
          <w:color w:val="000000"/>
          <w:sz w:val="20"/>
          <w:szCs w:val="20"/>
          <w:rtl/>
          <w:lang/>
        </w:rPr>
        <w:t xml:space="preserve">ייני המגורים ונועדה לקדם מפגשים אקראיים בין דיירים </w:t>
      </w:r>
      <w:r w:rsidRPr="004041AF">
        <w:rPr>
          <w:rFonts w:ascii="Arial" w:eastAsia="Times New Roman" w:hAnsi="Arial" w:cs="Arial"/>
          <w:color w:val="000000"/>
          <w:sz w:val="20"/>
          <w:szCs w:val="20"/>
          <w:highlight w:val="red"/>
          <w:rtl/>
          <w:lang/>
        </w:rPr>
        <w:t>י</w:t>
      </w:r>
      <w:r w:rsidRPr="004041AF">
        <w:rPr>
          <w:rFonts w:ascii="Arial" w:eastAsia="Times New Roman" w:hAnsi="Arial" w:cs="Arial"/>
          <w:color w:val="000000"/>
          <w:sz w:val="20"/>
          <w:szCs w:val="20"/>
          <w:rtl/>
          <w:lang/>
        </w:rPr>
        <w:t xml:space="preserve">על הדרך' (איור מסי </w:t>
      </w:r>
      <w:r w:rsidRPr="004041AF">
        <w:rPr>
          <w:rFonts w:ascii="Arial" w:eastAsia="Times New Roman" w:hAnsi="Arial" w:cs="Arial"/>
          <w:color w:val="000000"/>
          <w:sz w:val="19"/>
          <w:szCs w:val="19"/>
          <w:lang w:val="en-US"/>
        </w:rPr>
        <w:t>49</w:t>
      </w:r>
      <w:r w:rsidRPr="004041AF">
        <w:rPr>
          <w:rFonts w:ascii="Arial" w:eastAsia="Times New Roman" w:hAnsi="Arial" w:cs="Arial"/>
          <w:color w:val="000000"/>
          <w:sz w:val="19"/>
          <w:szCs w:val="19"/>
          <w:rtl/>
          <w:lang/>
        </w:rPr>
        <w:t xml:space="preserve">, </w:t>
      </w:r>
      <w:r w:rsidRPr="004041AF">
        <w:rPr>
          <w:rFonts w:ascii="Arial" w:eastAsia="Times New Roman" w:hAnsi="Arial" w:cs="Arial"/>
          <w:color w:val="000000"/>
          <w:sz w:val="20"/>
          <w:szCs w:val="20"/>
          <w:rtl/>
          <w:lang/>
        </w:rPr>
        <w:t xml:space="preserve">ראה </w:t>
      </w:r>
      <w:proofErr w:type="gramStart"/>
      <w:r w:rsidRPr="004041AF">
        <w:rPr>
          <w:rFonts w:ascii="Arial" w:eastAsia="Times New Roman" w:hAnsi="Arial" w:cs="Arial"/>
          <w:color w:val="000000"/>
          <w:sz w:val="19"/>
          <w:szCs w:val="19"/>
          <w:lang w:val="en-US"/>
        </w:rPr>
        <w:t>1994</w:t>
      </w:r>
      <w:r w:rsidRPr="004041AF">
        <w:rPr>
          <w:rFonts w:ascii="Arial" w:eastAsia="Times New Roman" w:hAnsi="Arial" w:cs="Arial"/>
          <w:color w:val="000000"/>
          <w:sz w:val="19"/>
          <w:szCs w:val="19"/>
          <w:rtl/>
          <w:lang/>
        </w:rPr>
        <w:t xml:space="preserve"> ,</w:t>
      </w:r>
      <w:r w:rsidRPr="004041AF">
        <w:rPr>
          <w:rFonts w:ascii="Arial" w:eastAsia="Times New Roman" w:hAnsi="Arial" w:cs="Arial"/>
          <w:color w:val="000000"/>
          <w:sz w:val="19"/>
          <w:szCs w:val="19"/>
          <w:lang w:val="en-US"/>
        </w:rPr>
        <w:t>Glendinning</w:t>
      </w:r>
      <w:proofErr w:type="gramEnd"/>
      <w:r w:rsidRPr="004041AF">
        <w:rPr>
          <w:rFonts w:ascii="Arial" w:eastAsia="Times New Roman" w:hAnsi="Arial" w:cs="Arial"/>
          <w:color w:val="000000"/>
          <w:sz w:val="19"/>
          <w:szCs w:val="19"/>
          <w:rtl/>
          <w:lang/>
        </w:rPr>
        <w:t xml:space="preserve">). </w:t>
      </w:r>
      <w:r w:rsidRPr="004041AF">
        <w:rPr>
          <w:rFonts w:ascii="Arial" w:eastAsia="Times New Roman" w:hAnsi="Arial" w:cs="Arial"/>
          <w:color w:val="000000"/>
          <w:sz w:val="20"/>
          <w:szCs w:val="20"/>
          <w:rtl/>
          <w:lang/>
        </w:rPr>
        <w:t>הופמן ונבו-</w:t>
      </w:r>
      <w:proofErr w:type="spellStart"/>
      <w:r w:rsidRPr="004041AF">
        <w:rPr>
          <w:rFonts w:ascii="Arial" w:eastAsia="Times New Roman" w:hAnsi="Arial" w:cs="Arial"/>
          <w:color w:val="000000"/>
          <w:sz w:val="20"/>
          <w:szCs w:val="20"/>
          <w:rtl/>
          <w:lang/>
        </w:rPr>
        <w:t>גולדברשט</w:t>
      </w:r>
      <w:proofErr w:type="spellEnd"/>
      <w:r w:rsidRPr="004041AF">
        <w:rPr>
          <w:rFonts w:ascii="Arial" w:eastAsia="Times New Roman" w:hAnsi="Arial" w:cs="Arial"/>
          <w:color w:val="000000"/>
          <w:sz w:val="20"/>
          <w:szCs w:val="20"/>
          <w:rtl/>
          <w:lang/>
        </w:rPr>
        <w:t xml:space="preserve"> </w:t>
      </w:r>
      <w:r w:rsidRPr="004041AF">
        <w:rPr>
          <w:rFonts w:ascii="Arial" w:eastAsia="Times New Roman" w:hAnsi="Arial" w:cs="Arial"/>
          <w:color w:val="000000"/>
          <w:sz w:val="19"/>
          <w:szCs w:val="19"/>
          <w:rtl/>
          <w:lang/>
        </w:rPr>
        <w:t>(</w:t>
      </w:r>
      <w:r w:rsidRPr="004041AF">
        <w:rPr>
          <w:rFonts w:ascii="Arial" w:eastAsia="Times New Roman" w:hAnsi="Arial" w:cs="Arial"/>
          <w:color w:val="000000"/>
          <w:sz w:val="19"/>
          <w:szCs w:val="19"/>
          <w:lang w:val="en-US"/>
        </w:rPr>
        <w:t>2017</w:t>
      </w:r>
      <w:r w:rsidRPr="004041AF">
        <w:rPr>
          <w:rFonts w:ascii="Arial" w:eastAsia="Times New Roman" w:hAnsi="Arial" w:cs="Arial"/>
          <w:color w:val="000000"/>
          <w:sz w:val="19"/>
          <w:szCs w:val="19"/>
          <w:rtl/>
          <w:lang/>
        </w:rPr>
        <w:t xml:space="preserve">) </w:t>
      </w:r>
      <w:r w:rsidRPr="004041AF">
        <w:rPr>
          <w:rFonts w:ascii="Arial" w:eastAsia="Times New Roman" w:hAnsi="Arial" w:cs="Arial"/>
          <w:color w:val="000000"/>
          <w:sz w:val="20"/>
          <w:szCs w:val="20"/>
          <w:rtl/>
          <w:lang/>
        </w:rPr>
        <w:t>מתארים את אימוץ רעיונות אלה בישראל בשנות ה-</w:t>
      </w:r>
      <w:r w:rsidRPr="004041AF">
        <w:rPr>
          <w:rFonts w:ascii="Arial" w:eastAsia="Times New Roman" w:hAnsi="Arial" w:cs="Arial"/>
          <w:color w:val="000000"/>
          <w:sz w:val="19"/>
          <w:szCs w:val="19"/>
          <w:lang w:val="en-US"/>
        </w:rPr>
        <w:t>60</w:t>
      </w:r>
      <w:r w:rsidRPr="004041AF">
        <w:rPr>
          <w:rFonts w:ascii="Arial" w:eastAsia="Times New Roman" w:hAnsi="Arial" w:cs="Arial"/>
          <w:color w:val="000000"/>
          <w:sz w:val="19"/>
          <w:szCs w:val="19"/>
          <w:rtl/>
          <w:lang/>
        </w:rPr>
        <w:t xml:space="preserve">, </w:t>
      </w:r>
      <w:r w:rsidRPr="004041AF">
        <w:rPr>
          <w:rFonts w:ascii="Arial" w:eastAsia="Times New Roman" w:hAnsi="Arial" w:cs="Arial"/>
          <w:color w:val="000000"/>
          <w:sz w:val="20"/>
          <w:szCs w:val="20"/>
          <w:rtl/>
          <w:lang/>
        </w:rPr>
        <w:t>כפיתוח שפה חדשה של אדריכלות נוף מקומית אשר הפכה את המרחב הפתוח ליצירה אדריכלית עצמאית.</w:t>
      </w:r>
    </w:p>
    <w:p w14:paraId="33019367" w14:textId="77777777" w:rsidR="004041AF" w:rsidRPr="004041AF" w:rsidRDefault="004041AF" w:rsidP="004041AF">
      <w:pPr>
        <w:bidi/>
        <w:spacing w:after="0" w:line="240" w:lineRule="auto"/>
        <w:rPr>
          <w:rFonts w:ascii="Times New Roman" w:eastAsia="Times New Roman" w:hAnsi="Times New Roman" w:cs="Times New Roman"/>
          <w:sz w:val="24"/>
          <w:szCs w:val="24"/>
          <w:lang/>
        </w:rPr>
      </w:pPr>
      <w:r w:rsidRPr="004041AF">
        <w:rPr>
          <w:rFonts w:ascii="Arial" w:eastAsia="Times New Roman" w:hAnsi="Arial" w:cs="Arial"/>
          <w:color w:val="000000"/>
          <w:sz w:val="20"/>
          <w:szCs w:val="20"/>
          <w:rtl/>
          <w:lang/>
        </w:rPr>
        <w:t xml:space="preserve">מרחבי החוץ המשותפים הרבים של בתי בארי כוללים סדרה של חמישה גנים במגוון גדלים, מערכת שבילים רב מפלסית המחברת בין ארבעת בנייני המגורים, שני אזורי חניה, ודרך שירות היקפית (איור מסי </w:t>
      </w:r>
      <w:r w:rsidRPr="004041AF">
        <w:rPr>
          <w:rFonts w:ascii="Arial" w:eastAsia="Times New Roman" w:hAnsi="Arial" w:cs="Arial"/>
          <w:color w:val="000000"/>
          <w:sz w:val="19"/>
          <w:szCs w:val="19"/>
          <w:rtl/>
          <w:lang/>
        </w:rPr>
        <w:t>-</w:t>
      </w:r>
      <w:r w:rsidRPr="004041AF">
        <w:rPr>
          <w:rFonts w:ascii="Arial" w:eastAsia="Times New Roman" w:hAnsi="Arial" w:cs="Arial"/>
          <w:color w:val="000000"/>
          <w:sz w:val="19"/>
          <w:szCs w:val="19"/>
          <w:lang w:val="en-US"/>
        </w:rPr>
        <w:t>50 52</w:t>
      </w:r>
      <w:r w:rsidRPr="004041AF">
        <w:rPr>
          <w:rFonts w:ascii="Arial" w:eastAsia="Times New Roman" w:hAnsi="Arial" w:cs="Arial"/>
          <w:color w:val="000000"/>
          <w:sz w:val="19"/>
          <w:szCs w:val="19"/>
          <w:rtl/>
          <w:lang/>
        </w:rPr>
        <w:t xml:space="preserve">). </w:t>
      </w:r>
      <w:r w:rsidRPr="004041AF">
        <w:rPr>
          <w:rFonts w:ascii="Arial" w:eastAsia="Times New Roman" w:hAnsi="Arial" w:cs="Arial"/>
          <w:color w:val="000000"/>
          <w:sz w:val="20"/>
          <w:szCs w:val="20"/>
          <w:rtl/>
          <w:lang/>
        </w:rPr>
        <w:t>תוך ניצול ההפרש הטופוגרפי הנתון של כמאתיים וחמישים סנטימטרים בין הדופן הצפונית של המגרש</w:t>
      </w:r>
    </w:p>
    <w:p w14:paraId="4FFEDC57" w14:textId="77777777" w:rsidR="00332524" w:rsidRDefault="00332524" w:rsidP="004041AF">
      <w:pPr>
        <w:bidi/>
      </w:pPr>
    </w:p>
    <w:sectPr w:rsidR="00332524" w:rsidSect="004041AF">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AF"/>
    <w:rsid w:val="00332524"/>
    <w:rsid w:val="004041AF"/>
    <w:rsid w:val="007B5071"/>
    <w:rsid w:val="00A2774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E42C"/>
  <w15:chartTrackingRefBased/>
  <w15:docId w15:val="{68B04490-A2F7-49B0-AA3E-AEDBBE5C6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120</Words>
  <Characters>593</Characters>
  <Application>Microsoft Office Word</Application>
  <DocSecurity>0</DocSecurity>
  <Lines>8</Lines>
  <Paragraphs>2</Paragraphs>
  <ScaleCrop>false</ScaleCrop>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2024-11-12T14:32:00Z</dcterms:created>
  <dcterms:modified xsi:type="dcterms:W3CDTF">2024-11-12T14:35:00Z</dcterms:modified>
</cp:coreProperties>
</file>