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E2031F" w14:textId="77777777" w:rsidR="00CD2D17" w:rsidRPr="00CD2D17" w:rsidRDefault="00CD2D17" w:rsidP="00807035">
      <w:pPr>
        <w:bidi/>
        <w:spacing w:after="0" w:line="240" w:lineRule="auto"/>
        <w:rPr>
          <w:rFonts w:ascii="Times New Roman" w:eastAsia="Times New Roman" w:hAnsi="Times New Roman" w:cs="Times New Roman"/>
          <w:sz w:val="24"/>
          <w:szCs w:val="24"/>
          <w:lang/>
        </w:rPr>
      </w:pPr>
      <w:bookmarkStart w:id="0" w:name="bookmark0"/>
      <w:r w:rsidRPr="00CD2D17">
        <w:rPr>
          <w:rFonts w:ascii="Arial" w:eastAsia="Times New Roman" w:hAnsi="Arial" w:cs="Arial"/>
          <w:b/>
          <w:bCs/>
          <w:color w:val="000000"/>
          <w:lang w:val="en-US"/>
        </w:rPr>
        <w:t>1.4</w:t>
      </w:r>
      <w:r w:rsidRPr="00CD2D17">
        <w:rPr>
          <w:rFonts w:ascii="Arial" w:eastAsia="Times New Roman" w:hAnsi="Arial" w:cs="Arial"/>
          <w:b/>
          <w:bCs/>
          <w:color w:val="000000"/>
          <w:rtl/>
          <w:lang/>
        </w:rPr>
        <w:tab/>
        <w:t>שאלת המחקר</w:t>
      </w:r>
      <w:bookmarkEnd w:id="0"/>
    </w:p>
    <w:p w14:paraId="159EA6E3" w14:textId="77777777" w:rsidR="00CD2D17" w:rsidRPr="00CD2D17" w:rsidRDefault="00CD2D17" w:rsidP="00807035">
      <w:pPr>
        <w:bidi/>
        <w:spacing w:after="0" w:line="240" w:lineRule="auto"/>
        <w:rPr>
          <w:rFonts w:ascii="Times New Roman" w:eastAsia="Times New Roman" w:hAnsi="Times New Roman" w:cs="Times New Roman"/>
          <w:sz w:val="24"/>
          <w:szCs w:val="24"/>
          <w:lang/>
        </w:rPr>
      </w:pPr>
      <w:r w:rsidRPr="00CD2D17">
        <w:rPr>
          <w:rFonts w:ascii="Arial" w:eastAsia="Times New Roman" w:hAnsi="Arial" w:cs="Arial"/>
          <w:color w:val="000000"/>
          <w:rtl/>
          <w:lang/>
        </w:rPr>
        <w:t>השאלה העומדת בבסיס מחקר זה היא:</w:t>
      </w:r>
    </w:p>
    <w:p w14:paraId="02751827" w14:textId="77777777" w:rsidR="00CD2D17" w:rsidRPr="00CD2D17" w:rsidRDefault="00CD2D17" w:rsidP="00807035">
      <w:pPr>
        <w:bidi/>
        <w:spacing w:after="0" w:line="240" w:lineRule="auto"/>
        <w:rPr>
          <w:rFonts w:ascii="Times New Roman" w:eastAsia="Times New Roman" w:hAnsi="Times New Roman" w:cs="Times New Roman"/>
          <w:sz w:val="24"/>
          <w:szCs w:val="24"/>
          <w:lang/>
        </w:rPr>
      </w:pPr>
      <w:r w:rsidRPr="00CD2D17">
        <w:rPr>
          <w:rFonts w:ascii="Arial" w:eastAsia="Times New Roman" w:hAnsi="Arial" w:cs="Arial"/>
          <w:i/>
          <w:iCs/>
          <w:color w:val="000000"/>
          <w:rtl/>
          <w:lang/>
        </w:rPr>
        <w:t xml:space="preserve">האם </w:t>
      </w:r>
      <w:proofErr w:type="spellStart"/>
      <w:r w:rsidRPr="00CD2D17">
        <w:rPr>
          <w:rFonts w:ascii="Arial" w:eastAsia="Times New Roman" w:hAnsi="Arial" w:cs="Arial"/>
          <w:i/>
          <w:iCs/>
          <w:color w:val="000000"/>
          <w:rtl/>
          <w:lang/>
        </w:rPr>
        <w:t>ק</w:t>
      </w:r>
      <w:r w:rsidRPr="00CD2D17">
        <w:rPr>
          <w:rFonts w:ascii="Arial" w:eastAsia="Times New Roman" w:hAnsi="Arial" w:cs="Arial"/>
          <w:i/>
          <w:iCs/>
          <w:color w:val="000000"/>
          <w:highlight w:val="red"/>
          <w:rtl/>
          <w:lang/>
        </w:rPr>
        <w:t>״</w:t>
      </w:r>
      <w:r w:rsidRPr="00CD2D17">
        <w:rPr>
          <w:rFonts w:ascii="Arial" w:eastAsia="Times New Roman" w:hAnsi="Arial" w:cs="Arial"/>
          <w:i/>
          <w:iCs/>
          <w:color w:val="000000"/>
          <w:rtl/>
          <w:lang/>
        </w:rPr>
        <w:t>ם</w:t>
      </w:r>
      <w:proofErr w:type="spellEnd"/>
      <w:r w:rsidRPr="00CD2D17">
        <w:rPr>
          <w:rFonts w:ascii="Arial" w:eastAsia="Times New Roman" w:hAnsi="Arial" w:cs="Arial"/>
          <w:i/>
          <w:iCs/>
          <w:color w:val="000000"/>
          <w:rtl/>
          <w:lang/>
        </w:rPr>
        <w:t xml:space="preserve"> קשר בין מדדים חזותיים של תא שטח נתון לבין הערכיות האקולוגית של אותו תא שטח כפי שהיא באה ליד</w:t>
      </w:r>
      <w:r w:rsidRPr="00CD2D17">
        <w:rPr>
          <w:rFonts w:ascii="Arial" w:eastAsia="Times New Roman" w:hAnsi="Arial" w:cs="Arial"/>
          <w:i/>
          <w:iCs/>
          <w:color w:val="000000"/>
          <w:highlight w:val="red"/>
          <w:rtl/>
          <w:lang/>
        </w:rPr>
        <w:t>׳</w:t>
      </w:r>
      <w:r w:rsidRPr="00CD2D17">
        <w:rPr>
          <w:rFonts w:ascii="Arial" w:eastAsia="Times New Roman" w:hAnsi="Arial" w:cs="Arial"/>
          <w:i/>
          <w:iCs/>
          <w:color w:val="000000"/>
          <w:rtl/>
          <w:lang/>
        </w:rPr>
        <w:t xml:space="preserve"> ביטוי במדדי נדירות ומגוון של שתי חברות - ציפורים מקננות וצומח מעוצה ? מה אופי הקשר, אם יוכח קשר כזה?</w:t>
      </w:r>
    </w:p>
    <w:p w14:paraId="612C40CB" w14:textId="77777777" w:rsidR="00CD2D17" w:rsidRPr="00CD2D17" w:rsidRDefault="00CD2D17" w:rsidP="00807035">
      <w:pPr>
        <w:bidi/>
        <w:spacing w:after="0" w:line="240" w:lineRule="auto"/>
        <w:rPr>
          <w:rFonts w:ascii="Times New Roman" w:eastAsia="Times New Roman" w:hAnsi="Times New Roman" w:cs="Times New Roman"/>
          <w:sz w:val="24"/>
          <w:szCs w:val="24"/>
          <w:lang/>
        </w:rPr>
      </w:pPr>
      <w:r w:rsidRPr="00CD2D17">
        <w:rPr>
          <w:rFonts w:ascii="Arial" w:eastAsia="Times New Roman" w:hAnsi="Arial" w:cs="Arial"/>
          <w:color w:val="000000"/>
          <w:rtl/>
          <w:lang/>
        </w:rPr>
        <w:t>מחקר זה נמצא על התפר שבין אדריכלות נוף ואקולוגיה ומנסה למצוא כלים כמותיים לביסוס הקשר הזה. עם התפתחות הפרדיגמה החדשה באקולוגיה - אקולוגיה של הנוף ומודל האסתטיקה האקולוגית באדריכלות נוף נוצר צורך למצוא שפה משותפת בין שני התחומים. שדה הפעולה של אדריכלות נוף ואקולוגיה מתרחש באותה זירה - הנוף ושני התחומים עוסקים במבנה של הנוף והדפוס המרחבי שלו . יתרה מזו אדריכלות נוף יוצרת פעולות פיסיות בשטח, פעולות אלו משנות את המבנה של הנוף וכתוצאה מכך משפיעות על התהליכים הקורים בו וגורמות לשינו</w:t>
      </w:r>
      <w:r w:rsidRPr="00CD2D17">
        <w:rPr>
          <w:rFonts w:ascii="Arial" w:eastAsia="Times New Roman" w:hAnsi="Arial" w:cs="Arial"/>
          <w:color w:val="000000"/>
          <w:highlight w:val="red"/>
          <w:rtl/>
          <w:lang/>
        </w:rPr>
        <w:t>׳</w:t>
      </w:r>
      <w:r w:rsidRPr="00CD2D17">
        <w:rPr>
          <w:rFonts w:ascii="Arial" w:eastAsia="Times New Roman" w:hAnsi="Arial" w:cs="Arial"/>
          <w:color w:val="000000"/>
          <w:rtl/>
          <w:lang/>
        </w:rPr>
        <w:t xml:space="preserve"> של המערכות האקולוגיות. מאחר ושתי הפרדיגמות נמצאות עם רגל אחת באקולוגיה ורגל שניה באסתטיקה ומסתכלות על הנוף בראיה הוליסטית, כאשר במקרים רבים לא ניתן להפריד בין מגוון חזותי למגוון אקולוג</w:t>
      </w:r>
      <w:r w:rsidRPr="00CD2D17">
        <w:rPr>
          <w:rFonts w:ascii="Arial" w:eastAsia="Times New Roman" w:hAnsi="Arial" w:cs="Arial"/>
          <w:color w:val="000000"/>
          <w:highlight w:val="red"/>
          <w:rtl/>
          <w:lang/>
        </w:rPr>
        <w:t>׳</w:t>
      </w:r>
      <w:r w:rsidRPr="00CD2D17">
        <w:rPr>
          <w:rFonts w:ascii="Arial" w:eastAsia="Times New Roman" w:hAnsi="Arial" w:cs="Arial"/>
          <w:color w:val="000000"/>
          <w:rtl/>
          <w:lang/>
        </w:rPr>
        <w:t>, נדרש ניסיון לקרב אדריכלי נוף אל השיח האקולוגי מצד אחד ומצד שני להעמיק ההכרה מצד אקולוגים כ</w:t>
      </w:r>
      <w:r w:rsidRPr="00CD2D17">
        <w:rPr>
          <w:rFonts w:ascii="Arial" w:eastAsia="Times New Roman" w:hAnsi="Arial" w:cs="Arial"/>
          <w:color w:val="000000"/>
          <w:highlight w:val="red"/>
          <w:rtl/>
          <w:lang/>
        </w:rPr>
        <w:t>׳</w:t>
      </w:r>
      <w:r w:rsidRPr="00CD2D17">
        <w:rPr>
          <w:rFonts w:ascii="Arial" w:eastAsia="Times New Roman" w:hAnsi="Arial" w:cs="Arial"/>
          <w:color w:val="000000"/>
          <w:rtl/>
          <w:lang/>
        </w:rPr>
        <w:t xml:space="preserve"> האדם הוא חלק מהמערכת הטבעית וכי המערכת הטבעית עצמה היא במקרים רבים תוצר תרבותי. מחקר זה ניגש לבעיה מכיוון אדריכלות הנוף ובודק האם באמצעות הכלים החזותיים עליהם מתבססת במידה רבה אדריכלות הנוף ניתן לקבל מידע כמות</w:t>
      </w:r>
      <w:r w:rsidRPr="00CD2D17">
        <w:rPr>
          <w:rFonts w:ascii="Arial" w:eastAsia="Times New Roman" w:hAnsi="Arial" w:cs="Arial"/>
          <w:color w:val="000000"/>
          <w:highlight w:val="red"/>
          <w:rtl/>
          <w:lang/>
        </w:rPr>
        <w:t>׳</w:t>
      </w:r>
      <w:r w:rsidRPr="00CD2D17">
        <w:rPr>
          <w:rFonts w:ascii="Arial" w:eastAsia="Times New Roman" w:hAnsi="Arial" w:cs="Arial"/>
          <w:color w:val="000000"/>
          <w:rtl/>
          <w:lang/>
        </w:rPr>
        <w:t xml:space="preserve"> המעיד על טיב המערכת האקולוגית.</w:t>
      </w:r>
    </w:p>
    <w:p w14:paraId="79BEA787" w14:textId="77777777" w:rsidR="00CD2D17" w:rsidRPr="00CD2D17" w:rsidRDefault="00CD2D17" w:rsidP="00807035">
      <w:pPr>
        <w:bidi/>
        <w:spacing w:after="0" w:line="240" w:lineRule="auto"/>
        <w:rPr>
          <w:rFonts w:ascii="Times New Roman" w:eastAsia="Times New Roman" w:hAnsi="Times New Roman" w:cs="Times New Roman"/>
          <w:sz w:val="24"/>
          <w:szCs w:val="24"/>
          <w:lang/>
        </w:rPr>
      </w:pPr>
      <w:r w:rsidRPr="00CD2D17">
        <w:rPr>
          <w:rFonts w:ascii="Times New Roman" w:eastAsia="Times New Roman" w:hAnsi="Times New Roman" w:cs="Times New Roman"/>
          <w:color w:val="000000"/>
          <w:sz w:val="20"/>
          <w:szCs w:val="20"/>
          <w:lang w:val="en-US"/>
        </w:rPr>
        <w:t>14</w:t>
      </w:r>
    </w:p>
    <w:p w14:paraId="202AB878" w14:textId="77777777" w:rsidR="00E81D96" w:rsidRDefault="00E81D96" w:rsidP="00807035">
      <w:pPr>
        <w:bidi/>
      </w:pPr>
    </w:p>
    <w:sectPr w:rsidR="00E81D96" w:rsidSect="00CD2D17">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D17"/>
    <w:rsid w:val="007256D2"/>
    <w:rsid w:val="00807035"/>
    <w:rsid w:val="008A5774"/>
    <w:rsid w:val="00CC19DA"/>
    <w:rsid w:val="00CD2D17"/>
    <w:rsid w:val="00E81D96"/>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E9463"/>
  <w15:chartTrackingRefBased/>
  <w15:docId w15:val="{C0487531-41A7-428F-89DF-DEF5EB8F5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222</Words>
  <Characters>1034</Characters>
  <Application>Microsoft Office Word</Application>
  <DocSecurity>0</DocSecurity>
  <Lines>18</Lines>
  <Paragraphs>5</Paragraphs>
  <ScaleCrop>false</ScaleCrop>
  <Company/>
  <LinksUpToDate>false</LinksUpToDate>
  <CharactersWithSpaces>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Hadar Porat</dc:creator>
  <cp:keywords/>
  <dc:description/>
  <cp:lastModifiedBy>Hadar Porat</cp:lastModifiedBy>
  <cp:revision>5</cp:revision>
  <dcterms:created xsi:type="dcterms:W3CDTF">2024-11-12T12:40:00Z</dcterms:created>
  <dcterms:modified xsi:type="dcterms:W3CDTF">2024-11-12T12:46:00Z</dcterms:modified>
</cp:coreProperties>
</file>