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E0C2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Calibri" w:eastAsia="Times New Roman" w:hAnsi="Calibri" w:cs="Calibri"/>
          <w:color w:val="000000"/>
          <w:lang w:val="en-US"/>
        </w:rPr>
        <w:t>104</w:t>
      </w:r>
    </w:p>
    <w:p w14:paraId="1EA85AB4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וצפיפות מגורים)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0.11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כמו כן, נמצא יחס הפוך בין הליכה לבי"ס לבין מס' כלי רכב למשק בית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0.64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המרחק הנתפס לביה"ס לא נמצא כמנבא מובהק להליכה לבי"ס.</w:t>
      </w:r>
    </w:p>
    <w:p w14:paraId="3BAC7845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b/>
          <w:bCs/>
          <w:color w:val="000000"/>
          <w:sz w:val="26"/>
          <w:szCs w:val="26"/>
          <w:u w:val="single"/>
          <w:rtl/>
          <w:lang/>
        </w:rPr>
        <w:t>הליכה לניידות אחה"צ בקרב ילדים</w:t>
      </w:r>
    </w:p>
    <w:p w14:paraId="628EB07A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>הקשר בין הליכה ליעדים שכונתיים בקרב ילדים לבין הסביבה החברתית-קהילתית, הסביבה הנתפסת והעדפות ניידות</w:t>
      </w:r>
    </w:p>
    <w:p w14:paraId="1715281E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הליכה לניידות בקרב ילדים לא נמצאה קשורה לשום משתנה סביבתי, אולם היא נמצאה קשורה למשתנים הבלתי-תלויים הבאים: מאפייני הסביבה החברתית-קהילתית, תפיסת הסביבה והעדפות ניידות (נספח 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10.4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נמצא כי הסיכוי שבשבוע רגיל ילד ילך ברגל ליעדים שכונתיים גבוה יותר כאשר: בשכונה שלו הרבה ילדים משחקים בחוץ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1.91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 והוא מכיר הרבה ילדים בשכונה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1.76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כמו כן, נמצא כי הסיכוי שבשבוע רגיל ילד ילך ברגל ליעדים שכונתיים אם הוריו מאפשרים לו עצמאות מרחבית בשכונה ברגל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2.34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), אם הילד הינו "חובב הליכה"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1.52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), וככל שהילד תופס את סביבת מגוריו כבטוחה (מפני פשיעה)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1.62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 וכידידותית לילדים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1.24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לבסוף נמצא יחס הפוך בין מס' כלי הרכב במשק הבית לבין הליכה ליעדים שכונתיים אחה"צ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0.68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</w:t>
      </w:r>
    </w:p>
    <w:p w14:paraId="21B0BAAD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לבחינת המשקל היחסי של המשתנים הללו נבנה מודל רגרסיה מרובה משתנים (נספח 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10.5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נמצא כי המנבא החזק ביותר של הליכה לניידות אצל ילדים הוא תפיסת מתירנות ההורים לעצמאות מרחבית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2.36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), ולאחר מכן מס' כלי רכב למשק בית (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0.59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יתר המשתנים הוכנסו למודל, אך לא נמצאו כמנבאים מובהקים.</w:t>
      </w:r>
    </w:p>
    <w:p w14:paraId="13F64608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b/>
          <w:bCs/>
          <w:color w:val="000000"/>
          <w:sz w:val="26"/>
          <w:szCs w:val="26"/>
          <w:u w:val="single"/>
          <w:rtl/>
          <w:lang/>
        </w:rPr>
        <w:t>רכיבת אופניים לניידות בקרב ילדים</w:t>
      </w:r>
    </w:p>
    <w:p w14:paraId="69E969CF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b/>
          <w:bCs/>
          <w:color w:val="000000"/>
          <w:sz w:val="24"/>
          <w:szCs w:val="24"/>
          <w:rtl/>
          <w:lang/>
        </w:rPr>
        <w:t>הקשר בין הסביבה הבנויה לבין רכיבת אופניים לניידות בקרב ילדים</w:t>
      </w:r>
    </w:p>
    <w:p w14:paraId="3A8D2049" w14:textId="77777777" w:rsidR="00931617" w:rsidRPr="00931617" w:rsidRDefault="00931617" w:rsidP="00D53A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לוח </w:t>
      </w:r>
      <w:r w:rsidRPr="00931617">
        <w:rPr>
          <w:rFonts w:ascii="David" w:eastAsia="Times New Roman" w:hAnsi="David" w:cs="David"/>
          <w:color w:val="000000"/>
          <w:sz w:val="24"/>
          <w:szCs w:val="24"/>
          <w:lang w:val="en-US"/>
        </w:rPr>
        <w:t>24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מציג את הקשרים בין רכיבת אופניים ליעדים שכונתיים אצל ילדים לבין מאפייני הסביבה הבנויה ויתר המשתנים המסבירים, כפי שנמצאו באמצעות רגרסיות חד-</w:t>
      </w:r>
      <w:proofErr w:type="spellStart"/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משתניות</w:t>
      </w:r>
      <w:proofErr w:type="spellEnd"/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. נמצא כי הסיכוי שילד ירכב על אופניים ליעדים שכונתיים (מכולת או חבר/ה לפחות פעם בשבוע) עולה אם הילד מתגורר בשכונה בסגנון עירוני-פרברי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1.96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 וככל שיורדים ערכי מאפייני המרקם הבנוי בכלל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0.90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 ובפרט ככל שצפיפות המגורים נמוכה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0.35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בנוסף להשפעת מאפייני הסביבה הבנויה, נמצא כי הסיכוי שילד ירכב על אופניים ליעדים שכונתיים עולה אם מתקיימים התנאים הבאים: הוריו מרשים לו לרכב על אופניים לבד בשכונה (בעל עצמאות מרחבית רבה באופניים)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3.64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), הילד הינו חובב אופניים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2.66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), והילד תופס את הסביבה כידידותית לילדים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1.25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 וכבטוחה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1.61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 עוד נמצא כי הליכה וריצה לפנאי בשכונה שכיחה יותר בקרב בנים (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2.14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rtl/>
          <w:lang/>
        </w:rPr>
        <w:t>=</w:t>
      </w:r>
      <w:r w:rsidRPr="0093161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OR</w:t>
      </w:r>
      <w:r w:rsidRPr="00931617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).</w:t>
      </w:r>
    </w:p>
    <w:p w14:paraId="7CE3CD85" w14:textId="77777777" w:rsidR="007F7AB3" w:rsidRDefault="007F7AB3" w:rsidP="00D53A6A">
      <w:pPr>
        <w:bidi/>
      </w:pPr>
    </w:p>
    <w:sectPr w:rsidR="007F7AB3" w:rsidSect="00931617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17"/>
    <w:rsid w:val="00530FB1"/>
    <w:rsid w:val="007F7AB3"/>
    <w:rsid w:val="00931617"/>
    <w:rsid w:val="00D5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3CC9"/>
  <w15:chartTrackingRefBased/>
  <w15:docId w15:val="{C4F0DC20-7D0B-46C3-B9D1-600A2C31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1769</Characters>
  <Application>Microsoft Office Word</Application>
  <DocSecurity>0</DocSecurity>
  <Lines>29</Lines>
  <Paragraphs>9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2024-11-12T10:50:00Z</dcterms:created>
  <dcterms:modified xsi:type="dcterms:W3CDTF">2024-11-12T10:52:00Z</dcterms:modified>
</cp:coreProperties>
</file>