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0891E" w14:textId="77777777" w:rsidR="00936F60" w:rsidRPr="00936F60" w:rsidRDefault="00936F60" w:rsidP="005D56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(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). </w:t>
      </w:r>
      <w:r w:rsidRPr="00936F60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 xml:space="preserve">מחירי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u w:val="single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>דירות</w:t>
      </w:r>
    </w:p>
    <w:p w14:paraId="62F8F9D8" w14:textId="77777777" w:rsidR="00936F60" w:rsidRPr="00936F60" w:rsidRDefault="00936F60" w:rsidP="005D56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בתת-פרק ז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ח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, ידונו מממצאים שהועלו לגבי מחירי מדירות שרכשו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זוגות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צעירים בשכונות המועדפות שביישובים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שונים, וזאת ב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שווא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לכלל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זוגות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צעירים בארץ.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נתונים על מחירי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דירות מקורם בקובץ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נתונים של משרד </w:t>
      </w:r>
      <w:r w:rsidRPr="00936F60">
        <w:rPr>
          <w:rFonts w:ascii="Arial" w:eastAsia="Times New Roman" w:hAnsi="Arial" w:cs="Arial"/>
          <w:color w:val="000000"/>
          <w:kern w:val="0"/>
          <w:sz w:val="26"/>
          <w:szCs w:val="26"/>
          <w:rtl/>
          <w:lang w:val="en-IL" w:eastAsia="en-IL"/>
          <w14:ligatures w14:val="none"/>
        </w:rPr>
        <w:t>משיכ</w:t>
      </w:r>
      <w:r w:rsidRPr="00936F60">
        <w:rPr>
          <w:rFonts w:ascii="Arial" w:eastAsia="Times New Roman" w:hAnsi="Arial" w:cs="Arial"/>
          <w:color w:val="000000"/>
          <w:kern w:val="0"/>
          <w:sz w:val="26"/>
          <w:szCs w:val="26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sz w:val="26"/>
          <w:szCs w:val="26"/>
          <w:rtl/>
          <w:lang w:val="en-IL" w:eastAsia="en-IL"/>
          <w14:ligatures w14:val="none"/>
        </w:rPr>
        <w:t>.</w:t>
      </w:r>
    </w:p>
    <w:p w14:paraId="0495CB48" w14:textId="77777777" w:rsidR="00936F60" w:rsidRPr="00936F60" w:rsidRDefault="00936F60" w:rsidP="005D56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דיון במחירי מדירות שנרכשו, בא לענות על מספר שאלות שעלו תוך כדי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מחקר:</w:t>
      </w:r>
    </w:p>
    <w:p w14:paraId="01A44DA5" w14:textId="77777777" w:rsidR="00936F60" w:rsidRPr="00936F60" w:rsidRDefault="00936F60" w:rsidP="005D568D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יו מחירי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דירות שרכשו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זוגות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צעירים בשכונות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מועדפות?</w:t>
      </w:r>
    </w:p>
    <w:p w14:paraId="1743672B" w14:textId="77777777" w:rsidR="00936F60" w:rsidRPr="00936F60" w:rsidRDefault="00936F60" w:rsidP="005D568D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אם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יו אלו זולות יחסית לדירות שרכשו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םמ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״כ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זוגות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צעירים בארץ?</w:t>
      </w:r>
    </w:p>
    <w:p w14:paraId="0FD9A741" w14:textId="77777777" w:rsidR="00936F60" w:rsidRPr="00936F60" w:rsidRDefault="00936F60" w:rsidP="005D568D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אם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יוו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מחיר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זול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של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ח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דיר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גורם משיכ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לקניית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מ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דיר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בנוסף למשכנתא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מוגדלת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?</w:t>
      </w:r>
    </w:p>
    <w:p w14:paraId="2BF2244C" w14:textId="77777777" w:rsidR="00936F60" w:rsidRPr="00936F60" w:rsidRDefault="00936F60" w:rsidP="005D56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טבלת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מס</w:t>
      </w:r>
      <w:r w:rsidRPr="00936F60">
        <w:rPr>
          <w:rFonts w:ascii="Arial" w:eastAsia="Times New Roman" w:hAnsi="Arial" w:cs="Arial"/>
          <w:color w:val="000000"/>
          <w:kern w:val="0"/>
          <w:vertAlign w:val="superscript"/>
          <w:rtl/>
          <w:lang w:val="en-IL" w:eastAsia="en-IL"/>
          <w14:ligatures w14:val="none"/>
        </w:rPr>
        <w:t>ז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18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מציג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את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חציונים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של מחירי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דירות שנרכשו ע״י זכאי משרד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בינוי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שיכון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, בחלוק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לדירות יד שני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ודירות חדשות.</w:t>
      </w:r>
    </w:p>
    <w:p w14:paraId="036731DF" w14:textId="77777777" w:rsidR="00936F60" w:rsidRPr="00936F60" w:rsidRDefault="00936F60" w:rsidP="005D56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*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כמצופ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, מחיר דירות חדשות גבו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ממחיר דירות יד שני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.</w:t>
      </w:r>
    </w:p>
    <w:p w14:paraId="28F0E0F6" w14:textId="77777777" w:rsidR="00936F60" w:rsidRPr="00936F60" w:rsidRDefault="00936F60" w:rsidP="005D56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* בשנתיים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ראשונות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, מ-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1978-1976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,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יו מחירי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דירות שרכשו שתי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קבוצות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: "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מתאכלסים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בשכונות"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ו"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נ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נים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מתכנית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סיוע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", נמוכים יותר ממחירי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דירות שנרכשו </w:t>
      </w:r>
      <w:proofErr w:type="spellStart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ע”י”ס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״כ</w:t>
      </w:r>
      <w:proofErr w:type="spellEnd"/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הזוגות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צעירים בארץ". בשנ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השלישית - 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1979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, 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מסתמנת מגמ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הפוכה: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דירות החדשות ודירות מיד שני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בשכונות המחקר, 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יו יקרות יותר מדירות "סה״כ הזוגות הצעירים".</w:t>
      </w:r>
    </w:p>
    <w:p w14:paraId="3BF30E41" w14:textId="77777777" w:rsidR="00936F60" w:rsidRPr="00936F60" w:rsidRDefault="00936F60" w:rsidP="005D56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* בפירוט לפי מקומות יישוב, ניכרות מגמות הפוכות: פער גדול בין מחירי דירות מיד שני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לדירות מבני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חדשה. למשל, ברמלה - 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15,000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שקל, מחיר דירת מיד שני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, לעומת 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38,000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שקל מחיר דיר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חדש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. ולעומת זאת, בפתח-תקוו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המגמה הפוכה: מחירי דיר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חדש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נמוכים בהרבה - 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27,000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שקל ממחירי דירות יד שני</w:t>
      </w:r>
      <w:r w:rsidRPr="00936F60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- 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  <w14:ligatures w14:val="none"/>
        </w:rPr>
        <w:t>42,000</w:t>
      </w:r>
      <w:r w:rsidRPr="00936F60">
        <w:rPr>
          <w:rFonts w:ascii="Arial" w:eastAsia="Times New Roman" w:hAnsi="Arial" w:cs="Arial"/>
          <w:color w:val="000000"/>
          <w:kern w:val="0"/>
          <w:sz w:val="20"/>
          <w:szCs w:val="20"/>
          <w:rtl/>
          <w:lang w:val="en-IL" w:eastAsia="en-IL"/>
          <w14:ligatures w14:val="none"/>
        </w:rPr>
        <w:t xml:space="preserve"> </w:t>
      </w:r>
      <w:r w:rsidRPr="00936F60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שקל.</w:t>
      </w:r>
    </w:p>
    <w:p w14:paraId="093955F4" w14:textId="77777777" w:rsidR="008C16F7" w:rsidRPr="00936F60" w:rsidRDefault="008C16F7" w:rsidP="005D568D">
      <w:pPr>
        <w:bidi/>
        <w:rPr>
          <w:lang w:val="en-IL"/>
        </w:rPr>
      </w:pPr>
    </w:p>
    <w:sectPr w:rsidR="008C16F7" w:rsidRPr="00936F60" w:rsidSect="00936F60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num w:numId="1" w16cid:durableId="62084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60"/>
    <w:rsid w:val="001E17E4"/>
    <w:rsid w:val="0025185E"/>
    <w:rsid w:val="004C7E75"/>
    <w:rsid w:val="005D568D"/>
    <w:rsid w:val="008574DC"/>
    <w:rsid w:val="008C16F7"/>
    <w:rsid w:val="00936F60"/>
    <w:rsid w:val="00B42A3C"/>
    <w:rsid w:val="00BA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027F"/>
  <w15:chartTrackingRefBased/>
  <w15:docId w15:val="{A957B580-BB92-4CA1-9CDF-21440464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1059</Characters>
  <Application>Microsoft Office Word</Application>
  <DocSecurity>0</DocSecurity>
  <Lines>19</Lines>
  <Paragraphs>10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5</cp:revision>
  <dcterms:created xsi:type="dcterms:W3CDTF">2024-11-10T12:05:00Z</dcterms:created>
  <dcterms:modified xsi:type="dcterms:W3CDTF">2024-11-10T13:11:00Z</dcterms:modified>
</cp:coreProperties>
</file>