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E70F73" w14:textId="77777777" w:rsidR="0093691C" w:rsidRPr="0093691C" w:rsidRDefault="0093691C" w:rsidP="0093691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bookmarkStart w:id="0" w:name="bookmark1"/>
      <w:bookmarkStart w:id="1" w:name="bookmark0"/>
      <w:r w:rsidRPr="0093691C">
        <w:rPr>
          <w:rFonts w:ascii="David" w:eastAsia="Times New Roman" w:hAnsi="David" w:cs="David"/>
          <w:b/>
          <w:bCs/>
          <w:color w:val="000000"/>
          <w:kern w:val="0"/>
          <w:sz w:val="28"/>
          <w:szCs w:val="28"/>
          <w:lang w:val="en-US"/>
          <w14:ligatures w14:val="none"/>
        </w:rPr>
        <w:t>5.3</w:t>
      </w:r>
      <w:r w:rsidRPr="0093691C">
        <w:rPr>
          <w:rFonts w:ascii="David" w:eastAsia="Times New Roman" w:hAnsi="David" w:cs="David"/>
          <w:b/>
          <w:bCs/>
          <w:color w:val="000000"/>
          <w:kern w:val="0"/>
          <w:sz w:val="28"/>
          <w:szCs w:val="28"/>
          <w:rtl/>
          <w:lang w:val="en-IL" w:eastAsia="en-IL"/>
          <w14:ligatures w14:val="none"/>
        </w:rPr>
        <w:t xml:space="preserve"> </w:t>
      </w:r>
      <w:r w:rsidRPr="0093691C">
        <w:rPr>
          <w:rFonts w:ascii="David" w:eastAsia="Times New Roman" w:hAnsi="David" w:cs="David"/>
          <w:b/>
          <w:bCs/>
          <w:color w:val="000000"/>
          <w:kern w:val="0"/>
          <w:sz w:val="28"/>
          <w:szCs w:val="28"/>
          <w:u w:val="single"/>
          <w:rtl/>
          <w:lang w:val="en-IL" w:eastAsia="en-IL"/>
          <w14:ligatures w14:val="none"/>
        </w:rPr>
        <w:t>תכן וחוזק תערובות הבטון</w:t>
      </w:r>
      <w:bookmarkEnd w:id="0"/>
      <w:bookmarkEnd w:id="1"/>
    </w:p>
    <w:p w14:paraId="5A48700A" w14:textId="77777777" w:rsidR="0093691C" w:rsidRPr="0093691C" w:rsidRDefault="0093691C" w:rsidP="0093691C">
      <w:pPr>
        <w:numPr>
          <w:ilvl w:val="2"/>
          <w:numId w:val="1"/>
        </w:numPr>
        <w:bidi/>
        <w:spacing w:after="0" w:line="240" w:lineRule="auto"/>
        <w:rPr>
          <w:rFonts w:ascii="David" w:eastAsia="Times New Roman" w:hAnsi="David" w:cs="David"/>
          <w:b/>
          <w:bCs/>
          <w:color w:val="000000"/>
          <w:kern w:val="0"/>
          <w:sz w:val="28"/>
          <w:szCs w:val="28"/>
          <w:rtl/>
          <w:lang w:val="en-IL" w:eastAsia="en-IL"/>
          <w14:ligatures w14:val="none"/>
        </w:rPr>
      </w:pPr>
      <w:bookmarkStart w:id="2" w:name="bookmark3"/>
      <w:r w:rsidRPr="0093691C">
        <w:rPr>
          <w:rFonts w:ascii="David" w:eastAsia="Times New Roman" w:hAnsi="David" w:cs="David"/>
          <w:b/>
          <w:bCs/>
          <w:color w:val="000000"/>
          <w:kern w:val="0"/>
          <w:sz w:val="28"/>
          <w:szCs w:val="28"/>
          <w:rtl/>
          <w:lang w:val="en-IL" w:eastAsia="en-IL"/>
          <w14:ligatures w14:val="none"/>
        </w:rPr>
        <w:t>תערובת בטון על בסיס אגרגט טבעי</w:t>
      </w:r>
      <w:bookmarkEnd w:id="2"/>
    </w:p>
    <w:p w14:paraId="27FF117E" w14:textId="77777777" w:rsidR="0093691C" w:rsidRPr="0093691C" w:rsidRDefault="0093691C" w:rsidP="0093691C">
      <w:pPr>
        <w:numPr>
          <w:ilvl w:val="3"/>
          <w:numId w:val="1"/>
        </w:numPr>
        <w:bidi/>
        <w:spacing w:after="0" w:line="240" w:lineRule="auto"/>
        <w:rPr>
          <w:rFonts w:ascii="David" w:eastAsia="Times New Roman" w:hAnsi="David" w:cs="David"/>
          <w:b/>
          <w:bCs/>
          <w:color w:val="000000"/>
          <w:kern w:val="0"/>
          <w:sz w:val="24"/>
          <w:szCs w:val="24"/>
          <w:rtl/>
          <w:lang w:val="en-IL" w:eastAsia="en-IL"/>
          <w14:ligatures w14:val="none"/>
        </w:rPr>
      </w:pPr>
      <w:r w:rsidRPr="0093691C">
        <w:rPr>
          <w:rFonts w:ascii="David" w:eastAsia="Times New Roman" w:hAnsi="David" w:cs="David"/>
          <w:b/>
          <w:bCs/>
          <w:color w:val="000000"/>
          <w:kern w:val="0"/>
          <w:sz w:val="24"/>
          <w:szCs w:val="24"/>
          <w:rtl/>
          <w:lang w:val="en-IL" w:eastAsia="en-IL"/>
          <w14:ligatures w14:val="none"/>
        </w:rPr>
        <w:t>חוזק הבטון בלחיצה</w:t>
      </w:r>
    </w:p>
    <w:p w14:paraId="7F4ECACA" w14:textId="77777777" w:rsidR="0093691C" w:rsidRPr="0093691C" w:rsidRDefault="0093691C" w:rsidP="0093691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3691C">
        <w:rPr>
          <w:rFonts w:ascii="David" w:eastAsia="Times New Roman" w:hAnsi="David" w:cs="David"/>
          <w:b/>
          <w:bCs/>
          <w:color w:val="000000"/>
          <w:kern w:val="0"/>
          <w:sz w:val="24"/>
          <w:szCs w:val="24"/>
          <w:u w:val="single"/>
          <w:rtl/>
          <w:lang w:val="en-IL" w:eastAsia="en-IL"/>
          <w14:ligatures w14:val="none"/>
        </w:rPr>
        <w:t>תערובת ניסיון</w:t>
      </w:r>
    </w:p>
    <w:p w14:paraId="0CC6942F" w14:textId="77777777" w:rsidR="0093691C" w:rsidRPr="0093691C" w:rsidRDefault="0093691C" w:rsidP="0093691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בשלב הראשון הוכנה תערובת ניסיון בה נבדק חוזק הבטון בלחיצה בגיל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7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ימים ו-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28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יום. לאחר שהתקבלה תערובת בחוזק הנדרש בוצעה בשלב השני יציקה של עשר קוביות בגודל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100/100/100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מ"מ, ושל חמש קוביות בגודל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150/150/150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מ"מ. בנוסף לכך נוצקו שש קורות באורך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28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ס"מ ובשטח חתך של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70/70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מ"מ. דגמים אלה נועדו לביצוע בדיקות של חוזק הבטון בלחיצה, חוזק הבטון במתיחה בכפיפה, חוזק הבטון במתיחה בבקיעה ומודול האלסטיות כפי שיפורט בסעיף הדן בתכונות התערובות הסופיות.</w:t>
      </w:r>
    </w:p>
    <w:p w14:paraId="392F78A9" w14:textId="77777777" w:rsidR="0093691C" w:rsidRPr="0093691C" w:rsidRDefault="0093691C" w:rsidP="0093691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מרכיבי תערובת הבטון הראשונה מוצגים </w:t>
      </w:r>
      <w:hyperlink w:anchor="bookmark5" w:tooltip="Current Document" w:history="1">
        <w:r w:rsidRPr="0093691C">
          <w:rPr>
            <w:rFonts w:ascii="David" w:eastAsia="Times New Roman" w:hAnsi="David" w:cs="David"/>
            <w:color w:val="000000"/>
            <w:kern w:val="0"/>
            <w:sz w:val="24"/>
            <w:szCs w:val="24"/>
            <w:rtl/>
            <w:lang w:val="en-IL" w:eastAsia="en-IL"/>
            <w14:ligatures w14:val="none"/>
          </w:rPr>
          <w:t xml:space="preserve">בטבלה מספר </w:t>
        </w:r>
        <w:r w:rsidRPr="0093691C">
          <w:rPr>
            <w:rFonts w:ascii="David" w:eastAsia="Times New Roman" w:hAnsi="David" w:cs="David"/>
            <w:color w:val="000000"/>
            <w:kern w:val="0"/>
            <w:sz w:val="24"/>
            <w:szCs w:val="24"/>
            <w:lang w:val="en-US"/>
            <w14:ligatures w14:val="none"/>
          </w:rPr>
          <w:t>5.5</w:t>
        </w:r>
        <w:r w:rsidRPr="0093691C">
          <w:rPr>
            <w:rFonts w:ascii="David" w:eastAsia="Times New Roman" w:hAnsi="David" w:cs="David"/>
            <w:color w:val="000000"/>
            <w:kern w:val="0"/>
            <w:sz w:val="24"/>
            <w:szCs w:val="24"/>
            <w:rtl/>
            <w:lang w:val="en-IL" w:eastAsia="en-IL"/>
            <w14:ligatures w14:val="none"/>
          </w:rPr>
          <w:t xml:space="preserve"> </w:t>
        </w:r>
      </w:hyperlink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ונתוני חוזק הלחיצה של תערובת הניסיון מתוארים בטבלה מספר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65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.. בתערובת זו הסומך היה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185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מ"מ, המשקל המרחבי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 xml:space="preserve">2270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ק"ג/מ"ק ותכולת האוויר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2.1%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>.</w:t>
      </w:r>
    </w:p>
    <w:p w14:paraId="6D34BDF7" w14:textId="77777777" w:rsidR="0093691C" w:rsidRPr="0093691C" w:rsidRDefault="0093691C" w:rsidP="0093691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3691C">
        <w:rPr>
          <w:rFonts w:ascii="David" w:eastAsia="Times New Roman" w:hAnsi="David" w:cs="David"/>
          <w:b/>
          <w:bCs/>
          <w:color w:val="000000"/>
          <w:kern w:val="0"/>
          <w:sz w:val="24"/>
          <w:szCs w:val="24"/>
          <w:u w:val="single"/>
          <w:rtl/>
          <w:lang w:val="en-IL" w:eastAsia="en-IL"/>
          <w14:ligatures w14:val="none"/>
        </w:rPr>
        <w:t>תערובת סופית</w:t>
      </w:r>
    </w:p>
    <w:p w14:paraId="1B688D04" w14:textId="77777777" w:rsidR="0093691C" w:rsidRPr="0093691C" w:rsidRDefault="0093691C" w:rsidP="0093691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מרכיבי תערובת הבטון הסופית של בטון עם אגרגט טבעי זהים למרכיבי תערובת הניסיון ומתוארים </w:t>
      </w:r>
      <w:hyperlink w:anchor="bookmark5" w:tooltip="Current Document" w:history="1">
        <w:r w:rsidRPr="0093691C">
          <w:rPr>
            <w:rFonts w:ascii="David" w:eastAsia="Times New Roman" w:hAnsi="David" w:cs="David"/>
            <w:color w:val="000000"/>
            <w:kern w:val="0"/>
            <w:sz w:val="24"/>
            <w:szCs w:val="24"/>
            <w:rtl/>
            <w:lang w:val="en-IL" w:eastAsia="en-IL"/>
            <w14:ligatures w14:val="none"/>
          </w:rPr>
          <w:t xml:space="preserve">בטבלה מספר </w:t>
        </w:r>
        <w:r w:rsidRPr="0093691C">
          <w:rPr>
            <w:rFonts w:ascii="David" w:eastAsia="Times New Roman" w:hAnsi="David" w:cs="David"/>
            <w:color w:val="000000"/>
            <w:kern w:val="0"/>
            <w:sz w:val="24"/>
            <w:szCs w:val="24"/>
            <w:lang w:val="en-US"/>
            <w14:ligatures w14:val="none"/>
          </w:rPr>
          <w:t>5.5</w:t>
        </w:r>
        <w:r w:rsidRPr="0093691C">
          <w:rPr>
            <w:rFonts w:ascii="David" w:eastAsia="Times New Roman" w:hAnsi="David" w:cs="David"/>
            <w:color w:val="000000"/>
            <w:kern w:val="0"/>
            <w:sz w:val="24"/>
            <w:szCs w:val="24"/>
            <w:rtl/>
            <w:lang w:val="en-IL" w:eastAsia="en-IL"/>
            <w14:ligatures w14:val="none"/>
          </w:rPr>
          <w:t>.</w:t>
        </w:r>
      </w:hyperlink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בוצעו שתי סדרות של יציקות (במועדים שונים). ערכי חוזק הלחיצה של התערובת הסופית בגיל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28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יום מתוארים בטבלה מספר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75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.: תערובת של סדרה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1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- סומך התערובת היה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209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מ"מ, המשקל המרחבי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2255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ק"ג/מ"ק ותכולת האוויר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1.9%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(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10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תוצאות ראשונות בטבלה); תערובת של סדרה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2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- סומך התערובת היה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162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מ"מ, המשקל המרחבי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2307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ק"ג/מ"ק ותכולת האוויר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1.6%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(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5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התוצאות האחרונות בטבלה). השוני בסומך התערובות יכול לשנות במעט את תכונות הבטון הקשוי. מבחינה של תוצאות בדיקות החוזק ניתן לראות שחוזק הלחיצה של הסדרה השנייה יותר גבוה.</w:t>
      </w:r>
    </w:p>
    <w:p w14:paraId="14F695AB" w14:textId="77777777" w:rsidR="0093691C" w:rsidRPr="0093691C" w:rsidRDefault="0093691C" w:rsidP="0093691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bookmarkStart w:id="3" w:name="bookmark5"/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טבלה מספר 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5.5</w:t>
      </w:r>
      <w:r w:rsidRPr="0093691C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- רכיבי תערובת בטון עם אגרגט שומשום טבעי</w:t>
      </w:r>
      <w:bookmarkEnd w:id="3"/>
    </w:p>
    <w:tbl>
      <w:tblPr>
        <w:bidiVisual/>
        <w:tblW w:w="0" w:type="auto"/>
        <w:jc w:val="righ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5"/>
        <w:gridCol w:w="1186"/>
        <w:gridCol w:w="1680"/>
        <w:gridCol w:w="1272"/>
        <w:gridCol w:w="1421"/>
        <w:gridCol w:w="1560"/>
      </w:tblGrid>
      <w:tr w:rsidR="0093691C" w:rsidRPr="0093691C" w14:paraId="549947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/>
          <w:jc w:val="right"/>
        </w:trPr>
        <w:tc>
          <w:tcPr>
            <w:tcW w:w="8314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D871F9" w14:textId="77777777" w:rsidR="0093691C" w:rsidRPr="0093691C" w:rsidRDefault="0093691C" w:rsidP="0093691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L" w:eastAsia="en-IL"/>
                <w14:ligatures w14:val="none"/>
              </w:rPr>
            </w:pPr>
            <w:r w:rsidRPr="0093691C">
              <w:rPr>
                <w:rFonts w:ascii="David" w:eastAsia="Times New Roman" w:hAnsi="David" w:cs="David"/>
                <w:b/>
                <w:bCs/>
                <w:color w:val="000000"/>
                <w:kern w:val="0"/>
                <w:sz w:val="24"/>
                <w:szCs w:val="24"/>
                <w:rtl/>
                <w:lang w:val="en-IL" w:eastAsia="en-IL"/>
                <w14:ligatures w14:val="none"/>
              </w:rPr>
              <w:t>תכן תערובת לאגרגט במצב יבש (עבור מ"ק)</w:t>
            </w:r>
          </w:p>
        </w:tc>
      </w:tr>
      <w:tr w:rsidR="0093691C" w:rsidRPr="0093691C" w14:paraId="660AC5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/>
          <w:jc w:val="right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6393D5" w14:textId="77777777" w:rsidR="0093691C" w:rsidRPr="0093691C" w:rsidRDefault="0093691C" w:rsidP="0093691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L" w:eastAsia="en-IL"/>
                <w14:ligatures w14:val="none"/>
              </w:rPr>
            </w:pPr>
            <w:r w:rsidRPr="0093691C">
              <w:rPr>
                <w:rFonts w:ascii="David" w:eastAsia="Times New Roman" w:hAnsi="David" w:cs="David"/>
                <w:b/>
                <w:bCs/>
                <w:color w:val="000000"/>
                <w:kern w:val="0"/>
                <w:sz w:val="24"/>
                <w:szCs w:val="24"/>
                <w:rtl/>
                <w:lang w:val="en-IL" w:eastAsia="en-IL"/>
                <w14:ligatures w14:val="none"/>
              </w:rPr>
              <w:t>חול טבעי (ק"ג)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2B137D" w14:textId="77777777" w:rsidR="0093691C" w:rsidRPr="0093691C" w:rsidRDefault="0093691C" w:rsidP="0093691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L" w:eastAsia="en-IL"/>
                <w14:ligatures w14:val="none"/>
              </w:rPr>
            </w:pPr>
            <w:r w:rsidRPr="0093691C">
              <w:rPr>
                <w:rFonts w:ascii="David" w:eastAsia="Times New Roman" w:hAnsi="David" w:cs="David"/>
                <w:b/>
                <w:bCs/>
                <w:color w:val="000000"/>
                <w:kern w:val="0"/>
                <w:sz w:val="24"/>
                <w:szCs w:val="24"/>
                <w:rtl/>
                <w:lang w:val="en-IL" w:eastAsia="en-IL"/>
                <w14:ligatures w14:val="none"/>
              </w:rPr>
              <w:t>חול מדורג (ק"ג)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9979CB2" w14:textId="77777777" w:rsidR="0093691C" w:rsidRPr="0093691C" w:rsidRDefault="0093691C" w:rsidP="0093691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L" w:eastAsia="en-IL"/>
                <w14:ligatures w14:val="none"/>
              </w:rPr>
            </w:pPr>
            <w:r w:rsidRPr="0093691C">
              <w:rPr>
                <w:rFonts w:ascii="David" w:eastAsia="Times New Roman" w:hAnsi="David" w:cs="David"/>
                <w:b/>
                <w:bCs/>
                <w:color w:val="000000"/>
                <w:kern w:val="0"/>
                <w:sz w:val="24"/>
                <w:szCs w:val="24"/>
                <w:rtl/>
                <w:lang w:val="en-IL" w:eastAsia="en-IL"/>
                <w14:ligatures w14:val="none"/>
              </w:rPr>
              <w:t>אגרגט טבעי שומשום (ק"ג)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8631CED" w14:textId="77777777" w:rsidR="0093691C" w:rsidRPr="0093691C" w:rsidRDefault="0093691C" w:rsidP="0093691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L" w:eastAsia="en-IL"/>
                <w14:ligatures w14:val="none"/>
              </w:rPr>
            </w:pPr>
            <w:r w:rsidRPr="0093691C">
              <w:rPr>
                <w:rFonts w:ascii="David" w:eastAsia="Times New Roman" w:hAnsi="David" w:cs="David"/>
                <w:b/>
                <w:bCs/>
                <w:color w:val="000000"/>
                <w:kern w:val="0"/>
                <w:sz w:val="24"/>
                <w:szCs w:val="24"/>
                <w:rtl/>
                <w:lang w:val="en-IL" w:eastAsia="en-IL"/>
                <w14:ligatures w14:val="none"/>
              </w:rPr>
              <w:t>מים (ק"ג)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D5975C8" w14:textId="77777777" w:rsidR="0093691C" w:rsidRPr="0093691C" w:rsidRDefault="0093691C" w:rsidP="0093691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L" w:eastAsia="en-IL"/>
                <w14:ligatures w14:val="none"/>
              </w:rPr>
            </w:pPr>
            <w:r w:rsidRPr="0093691C">
              <w:rPr>
                <w:rFonts w:ascii="David" w:eastAsia="Times New Roman" w:hAnsi="David" w:cs="David"/>
                <w:b/>
                <w:bCs/>
                <w:color w:val="000000"/>
                <w:kern w:val="0"/>
                <w:sz w:val="24"/>
                <w:szCs w:val="24"/>
                <w:rtl/>
                <w:lang w:val="en-IL" w:eastAsia="en-IL"/>
                <w14:ligatures w14:val="none"/>
              </w:rPr>
              <w:t>צמנט (ק"ג)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C0850A5" w14:textId="77777777" w:rsidR="0093691C" w:rsidRPr="0093691C" w:rsidRDefault="0093691C" w:rsidP="0093691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L" w:eastAsia="en-IL"/>
                <w14:ligatures w14:val="none"/>
              </w:rPr>
            </w:pPr>
            <w:r w:rsidRPr="0093691C">
              <w:rPr>
                <w:rFonts w:ascii="David" w:eastAsia="Times New Roman" w:hAnsi="David" w:cs="David"/>
                <w:b/>
                <w:bCs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W/C</w:t>
            </w:r>
          </w:p>
        </w:tc>
      </w:tr>
      <w:tr w:rsidR="0093691C" w:rsidRPr="0093691C" w14:paraId="401752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/>
          <w:jc w:val="right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026BE" w14:textId="77777777" w:rsidR="0093691C" w:rsidRPr="0093691C" w:rsidRDefault="0093691C" w:rsidP="0093691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L" w:eastAsia="en-IL"/>
                <w14:ligatures w14:val="none"/>
              </w:rPr>
            </w:pPr>
            <w:r w:rsidRPr="0093691C">
              <w:rPr>
                <w:rFonts w:ascii="David" w:eastAsia="Times New Roman" w:hAnsi="David" w:cs="David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478.2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EB2D61" w14:textId="77777777" w:rsidR="0093691C" w:rsidRPr="0093691C" w:rsidRDefault="0093691C" w:rsidP="0093691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L" w:eastAsia="en-IL"/>
                <w14:ligatures w14:val="none"/>
              </w:rPr>
            </w:pPr>
            <w:r w:rsidRPr="0093691C">
              <w:rPr>
                <w:rFonts w:ascii="David" w:eastAsia="Times New Roman" w:hAnsi="David" w:cs="David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468.1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389A5C" w14:textId="77777777" w:rsidR="0093691C" w:rsidRPr="0093691C" w:rsidRDefault="0093691C" w:rsidP="0093691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L" w:eastAsia="en-IL"/>
                <w14:ligatures w14:val="none"/>
              </w:rPr>
            </w:pPr>
            <w:r w:rsidRPr="0093691C">
              <w:rPr>
                <w:rFonts w:ascii="David" w:eastAsia="Times New Roman" w:hAnsi="David" w:cs="David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624.4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869723" w14:textId="77777777" w:rsidR="0093691C" w:rsidRPr="0093691C" w:rsidRDefault="0093691C" w:rsidP="0093691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L" w:eastAsia="en-IL"/>
                <w14:ligatures w14:val="none"/>
              </w:rPr>
            </w:pPr>
            <w:r w:rsidRPr="0093691C">
              <w:rPr>
                <w:rFonts w:ascii="David" w:eastAsia="Times New Roman" w:hAnsi="David" w:cs="David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268.4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60D9C7" w14:textId="77777777" w:rsidR="0093691C" w:rsidRPr="0093691C" w:rsidRDefault="0093691C" w:rsidP="0093691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L" w:eastAsia="en-IL"/>
                <w14:ligatures w14:val="none"/>
              </w:rPr>
            </w:pPr>
            <w:r w:rsidRPr="0093691C">
              <w:rPr>
                <w:rFonts w:ascii="David" w:eastAsia="Times New Roman" w:hAnsi="David" w:cs="David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400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8F8CC0" w14:textId="77777777" w:rsidR="0093691C" w:rsidRPr="0093691C" w:rsidRDefault="0093691C" w:rsidP="0093691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L" w:eastAsia="en-IL"/>
                <w14:ligatures w14:val="none"/>
              </w:rPr>
            </w:pPr>
            <w:r w:rsidRPr="0093691C">
              <w:rPr>
                <w:rFonts w:ascii="David" w:eastAsia="Times New Roman" w:hAnsi="David" w:cs="David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0.6</w:t>
            </w:r>
          </w:p>
        </w:tc>
      </w:tr>
    </w:tbl>
    <w:p w14:paraId="5D4B845A" w14:textId="218D6031" w:rsidR="008C16F7" w:rsidRPr="0093691C" w:rsidRDefault="008C16F7" w:rsidP="0093691C">
      <w:pPr>
        <w:bidi/>
        <w:rPr>
          <w:i/>
          <w:iCs/>
        </w:rPr>
      </w:pPr>
    </w:p>
    <w:sectPr w:rsidR="008C16F7" w:rsidRPr="0093691C" w:rsidSect="0093691C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FFFFFFFF"/>
    <w:lvl w:ilvl="0">
      <w:start w:val="5"/>
      <w:numFmt w:val="decimal"/>
      <w:lvlText w:val="%1"/>
      <w:lvlJc w:val="left"/>
    </w:lvl>
    <w:lvl w:ilvl="1">
      <w:start w:val="3"/>
      <w:numFmt w:val="decimal"/>
      <w:lvlText w:val="%1.%2"/>
      <w:lvlJc w:val="left"/>
    </w:lvl>
    <w:lvl w:ilvl="2">
      <w:start w:val="1"/>
      <w:numFmt w:val="decimal"/>
      <w:lvlText w:val="%1.%2.%3"/>
      <w:lvlJc w:val="left"/>
      <w:rPr>
        <w:rFonts w:ascii="David" w:hAnsi="David" w:cs="David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%2.%3.%4"/>
      <w:lvlJc w:val="left"/>
      <w:rPr>
        <w:rFonts w:ascii="David" w:hAnsi="David" w:cs="David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%2.%3.%4"/>
      <w:lvlJc w:val="left"/>
      <w:rPr>
        <w:rFonts w:ascii="David" w:hAnsi="David" w:cs="David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%2.%3.%4"/>
      <w:lvlJc w:val="left"/>
      <w:rPr>
        <w:rFonts w:ascii="David" w:hAnsi="David" w:cs="David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%2.%3.%4"/>
      <w:lvlJc w:val="left"/>
      <w:rPr>
        <w:rFonts w:ascii="David" w:hAnsi="David" w:cs="David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%2.%3.%4"/>
      <w:lvlJc w:val="left"/>
      <w:rPr>
        <w:rFonts w:ascii="David" w:hAnsi="David" w:cs="David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%2.%3.%4"/>
      <w:lvlJc w:val="left"/>
      <w:rPr>
        <w:rFonts w:ascii="David" w:hAnsi="David" w:cs="David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num w:numId="1" w16cid:durableId="888221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54"/>
    <w:rsid w:val="001E17E4"/>
    <w:rsid w:val="004C7E75"/>
    <w:rsid w:val="008C16F7"/>
    <w:rsid w:val="0093691C"/>
    <w:rsid w:val="00B42A3C"/>
    <w:rsid w:val="00D169EB"/>
    <w:rsid w:val="00E8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DAF38"/>
  <w15:chartTrackingRefBased/>
  <w15:docId w15:val="{076C8053-768E-47A5-A6EC-33525286B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Razon</dc:creator>
  <cp:keywords/>
  <dc:description/>
  <cp:lastModifiedBy>Dina Razon</cp:lastModifiedBy>
  <cp:revision>2</cp:revision>
  <dcterms:created xsi:type="dcterms:W3CDTF">2024-11-06T09:33:00Z</dcterms:created>
  <dcterms:modified xsi:type="dcterms:W3CDTF">2024-11-06T09:36:00Z</dcterms:modified>
</cp:coreProperties>
</file>