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D2B63" w14:textId="77777777" w:rsidR="00AC6552" w:rsidRPr="00AC6552" w:rsidRDefault="00AC6552" w:rsidP="00AC6552">
      <w:pPr>
        <w:bidi/>
        <w:spacing w:after="0" w:line="240" w:lineRule="auto"/>
        <w:rPr>
          <w:rFonts w:ascii="Times New Roman" w:eastAsia="Times New Roman" w:hAnsi="Times New Roman" w:cs="Times New Roman"/>
          <w:sz w:val="24"/>
          <w:szCs w:val="24"/>
          <w:lang/>
        </w:rPr>
      </w:pPr>
      <w:r w:rsidRPr="00AC6552">
        <w:rPr>
          <w:rFonts w:ascii="Arial" w:eastAsia="Times New Roman" w:hAnsi="Arial" w:cs="Arial"/>
          <w:color w:val="000000"/>
          <w:rtl/>
          <w:lang/>
        </w:rPr>
        <w:t>בעיות תחזוקה שונות עשויים להוות מפגעי בטיחות אמיתיים במיוחד עבור אנשים אשר חיים בגפם (</w:t>
      </w:r>
      <w:r w:rsidRPr="00AC6552">
        <w:rPr>
          <w:rFonts w:ascii="Arial" w:eastAsia="Times New Roman" w:hAnsi="Arial" w:cs="Arial"/>
          <w:color w:val="000000"/>
          <w:lang w:val="en-US"/>
        </w:rPr>
        <w:t>2005</w:t>
      </w:r>
      <w:r w:rsidRPr="00AC6552">
        <w:rPr>
          <w:rFonts w:ascii="Arial" w:eastAsia="Times New Roman" w:hAnsi="Arial" w:cs="Arial"/>
          <w:color w:val="000000"/>
          <w:rtl/>
          <w:lang/>
        </w:rPr>
        <w:t xml:space="preserve"> ,</w:t>
      </w:r>
      <w:r w:rsidRPr="00AC6552">
        <w:rPr>
          <w:rFonts w:ascii="Arial" w:eastAsia="Times New Roman" w:hAnsi="Arial" w:cs="Arial"/>
          <w:color w:val="000000"/>
          <w:lang w:val="en-US"/>
        </w:rPr>
        <w:t>Salvendy</w:t>
      </w:r>
      <w:r w:rsidRPr="00AC6552">
        <w:rPr>
          <w:rFonts w:ascii="Arial" w:eastAsia="Times New Roman" w:hAnsi="Arial" w:cs="Arial"/>
          <w:color w:val="000000"/>
          <w:rtl/>
          <w:lang/>
        </w:rPr>
        <w:t>).</w:t>
      </w:r>
    </w:p>
    <w:p w14:paraId="06265B65" w14:textId="77777777" w:rsidR="00AC6552" w:rsidRPr="00AC6552" w:rsidRDefault="00AC6552" w:rsidP="00AC6552">
      <w:pPr>
        <w:bidi/>
        <w:spacing w:after="0" w:line="240" w:lineRule="auto"/>
        <w:rPr>
          <w:rFonts w:ascii="Times New Roman" w:eastAsia="Times New Roman" w:hAnsi="Times New Roman" w:cs="Times New Roman"/>
          <w:sz w:val="24"/>
          <w:szCs w:val="24"/>
          <w:lang/>
        </w:rPr>
      </w:pPr>
      <w:r w:rsidRPr="00AC6552">
        <w:rPr>
          <w:rFonts w:ascii="Arial" w:eastAsia="Times New Roman" w:hAnsi="Arial" w:cs="Arial"/>
          <w:color w:val="000000"/>
          <w:rtl/>
          <w:lang/>
        </w:rPr>
        <w:t>במיוחד שכיחות הפגיעות הבאות: נפילה במדרגות, רצפה ומקלחת; כוויות מבישול, מים חמים ואש; הרעלת גז ואדים. פגיעות רבות נגרמות עקב ירידה ביכולת הביצוע של משימות בבית וכן אבדן ביטחון עקב פגיעות קודמות וחשש לפגיעה חוזרת (</w:t>
      </w:r>
      <w:r w:rsidRPr="00AC6552">
        <w:rPr>
          <w:rFonts w:ascii="Arial" w:eastAsia="Times New Roman" w:hAnsi="Arial" w:cs="Arial"/>
          <w:color w:val="000000"/>
          <w:lang w:val="en-US"/>
        </w:rPr>
        <w:t>2005</w:t>
      </w:r>
      <w:r w:rsidRPr="00AC6552">
        <w:rPr>
          <w:rFonts w:ascii="Arial" w:eastAsia="Times New Roman" w:hAnsi="Arial" w:cs="Arial"/>
          <w:color w:val="000000"/>
          <w:rtl/>
          <w:lang/>
        </w:rPr>
        <w:t xml:space="preserve"> ,</w:t>
      </w:r>
      <w:r w:rsidRPr="00AC6552">
        <w:rPr>
          <w:rFonts w:ascii="Arial" w:eastAsia="Times New Roman" w:hAnsi="Arial" w:cs="Arial"/>
          <w:color w:val="000000"/>
          <w:lang w:val="en-US"/>
        </w:rPr>
        <w:t>Salvendy</w:t>
      </w:r>
      <w:r w:rsidRPr="00AC6552">
        <w:rPr>
          <w:rFonts w:ascii="Arial" w:eastAsia="Times New Roman" w:hAnsi="Arial" w:cs="Arial"/>
          <w:color w:val="000000"/>
          <w:rtl/>
          <w:lang/>
        </w:rPr>
        <w:t>).</w:t>
      </w:r>
    </w:p>
    <w:p w14:paraId="088CF0C9" w14:textId="77777777" w:rsidR="00AC6552" w:rsidRPr="00AC6552" w:rsidRDefault="00AC6552" w:rsidP="00AC6552">
      <w:pPr>
        <w:bidi/>
        <w:spacing w:after="0" w:line="240" w:lineRule="auto"/>
        <w:rPr>
          <w:rFonts w:ascii="Times New Roman" w:eastAsia="Times New Roman" w:hAnsi="Times New Roman" w:cs="Times New Roman"/>
          <w:sz w:val="24"/>
          <w:szCs w:val="24"/>
          <w:lang/>
        </w:rPr>
      </w:pPr>
      <w:r w:rsidRPr="00AC6552">
        <w:rPr>
          <w:rFonts w:ascii="Arial" w:eastAsia="Times New Roman" w:hAnsi="Arial" w:cs="Arial"/>
          <w:color w:val="000000"/>
          <w:rtl/>
          <w:lang/>
        </w:rPr>
        <w:t xml:space="preserve">הספרות המקצועית והמחקרים בתחום מתייחסים לבתים תומכים או "בתים חכמים" כאמצעי טכנולוגי מתקדם </w:t>
      </w:r>
      <w:proofErr w:type="spellStart"/>
      <w:r w:rsidRPr="00AC6552">
        <w:rPr>
          <w:rFonts w:ascii="Arial" w:eastAsia="Times New Roman" w:hAnsi="Arial" w:cs="Arial"/>
          <w:color w:val="000000"/>
          <w:rtl/>
          <w:lang/>
        </w:rPr>
        <w:t>להנגשת</w:t>
      </w:r>
      <w:proofErr w:type="spellEnd"/>
      <w:r w:rsidRPr="00AC6552">
        <w:rPr>
          <w:rFonts w:ascii="Arial" w:eastAsia="Times New Roman" w:hAnsi="Arial" w:cs="Arial"/>
          <w:color w:val="000000"/>
          <w:rtl/>
          <w:lang/>
        </w:rPr>
        <w:t xml:space="preserve"> סביבה ביתית למבוגרים ומוגבלים, ולניטור סיטואציות שונות אשר עשויות לסכן את הדיירים. למעשה הטכנולוגיות הקיימות כיום מסוגלות לתת מענה למגוון רחב של בעיות בהם נתקלים אנשים המזדקנים בביתם, ואשר אימוץ שלהן יתרום להגברת עצמאותם. האתגר הוא למצוא תמהיל טכנולוגי נכון ואינטגרציה של שירותים ומוצרים שיתנו את המענה הנכון (</w:t>
      </w:r>
      <w:r w:rsidRPr="00AC6552">
        <w:rPr>
          <w:rFonts w:ascii="Arial" w:eastAsia="Times New Roman" w:hAnsi="Arial" w:cs="Arial"/>
          <w:color w:val="000000"/>
          <w:lang w:val="en-US"/>
        </w:rPr>
        <w:t>2007</w:t>
      </w:r>
      <w:r w:rsidRPr="00AC6552">
        <w:rPr>
          <w:rFonts w:ascii="Arial" w:eastAsia="Times New Roman" w:hAnsi="Arial" w:cs="Arial"/>
          <w:color w:val="000000"/>
          <w:rtl/>
          <w:lang/>
        </w:rPr>
        <w:t xml:space="preserve"> ,.</w:t>
      </w:r>
      <w:proofErr w:type="spellStart"/>
      <w:r w:rsidRPr="00AC6552">
        <w:rPr>
          <w:rFonts w:ascii="Arial" w:eastAsia="Times New Roman" w:hAnsi="Arial" w:cs="Arial"/>
          <w:color w:val="000000"/>
          <w:lang w:val="en-US"/>
        </w:rPr>
        <w:t>Bierhoff</w:t>
      </w:r>
      <w:proofErr w:type="spellEnd"/>
      <w:r w:rsidRPr="00AC6552">
        <w:rPr>
          <w:rFonts w:ascii="Arial" w:eastAsia="Times New Roman" w:hAnsi="Arial" w:cs="Arial"/>
          <w:color w:val="000000"/>
          <w:lang w:val="en-US"/>
        </w:rPr>
        <w:t>, et al</w:t>
      </w:r>
      <w:r w:rsidRPr="00AC6552">
        <w:rPr>
          <w:rFonts w:ascii="Arial" w:eastAsia="Times New Roman" w:hAnsi="Arial" w:cs="Arial"/>
          <w:color w:val="000000"/>
          <w:rtl/>
          <w:lang/>
        </w:rPr>
        <w:t>). ניתן למצוא ספרות אודות בעיות באימוץ טכנולוגיות, מוצרים אשר נותנים מענה לחלק מהצרכים, העדפות צרכנים ודוגמאות לפרויקטים מחקריים שונים בתחום.</w:t>
      </w:r>
    </w:p>
    <w:p w14:paraId="21FE0040" w14:textId="77777777" w:rsidR="00AC6552" w:rsidRPr="00AC6552" w:rsidRDefault="00AC6552" w:rsidP="00AC6552">
      <w:pPr>
        <w:bidi/>
        <w:spacing w:after="0" w:line="240" w:lineRule="auto"/>
        <w:rPr>
          <w:rFonts w:ascii="Times New Roman" w:eastAsia="Times New Roman" w:hAnsi="Times New Roman" w:cs="Times New Roman"/>
          <w:sz w:val="24"/>
          <w:szCs w:val="24"/>
          <w:lang/>
        </w:rPr>
      </w:pPr>
      <w:r w:rsidRPr="00AC6552">
        <w:rPr>
          <w:rFonts w:ascii="Arial" w:eastAsia="Times New Roman" w:hAnsi="Arial" w:cs="Arial"/>
          <w:color w:val="000000"/>
          <w:rtl/>
          <w:lang/>
        </w:rPr>
        <w:t>המחקרים עוסקים במספר תחומי חיים המעסיקים אוכלוסייה מבוגרת ואשר עשויים לתרום לחיים העצמאיים בסביבה הביתית. התחומים העיקריים הם רפואה מרחוק, אשר מאפשרת ניצול טכנולוגיה למתן מענה רפואי מידי ותחומים נוספים הם קיום שגרות חיים ופעולות יומיומיות כבידור ביתי ותקשורת. סקירה זו תתייחס למונח "בית חכם" כמונח עיקרי, לצורכי נוחות, אך העבודה מתייחסת לבית תומך כמכלול המשלב בתוכו טכנולוגיות אשר נהוג להגדירן תחת הכותרת של "בית חכם" וגם סידורים ואמצעים תומכים שאינם נכללים בהכרח בהגדרה זו. נתמקד במספר נושאים ושאלות אשר עולים מתוך העיסוק באפשרויות "בית חכם" לאוכלוסייה מבוגרת:</w:t>
      </w:r>
    </w:p>
    <w:p w14:paraId="285C57B1" w14:textId="77777777" w:rsidR="00AC6552" w:rsidRPr="00AC6552" w:rsidRDefault="00AC6552" w:rsidP="00AC6552">
      <w:pPr>
        <w:bidi/>
        <w:spacing w:after="0" w:line="240" w:lineRule="auto"/>
        <w:rPr>
          <w:rFonts w:ascii="Times New Roman" w:eastAsia="Times New Roman" w:hAnsi="Times New Roman" w:cs="Times New Roman"/>
          <w:sz w:val="24"/>
          <w:szCs w:val="24"/>
          <w:lang/>
        </w:rPr>
      </w:pPr>
      <w:r w:rsidRPr="00AC6552">
        <w:rPr>
          <w:rFonts w:ascii="Arial" w:eastAsia="Times New Roman" w:hAnsi="Arial" w:cs="Arial"/>
          <w:color w:val="000000"/>
          <w:lang w:val="en-US"/>
        </w:rPr>
        <w:t>1</w:t>
      </w:r>
      <w:r w:rsidRPr="00AC6552">
        <w:rPr>
          <w:rFonts w:ascii="Arial" w:eastAsia="Times New Roman" w:hAnsi="Arial" w:cs="Arial"/>
          <w:color w:val="000000"/>
          <w:rtl/>
          <w:lang/>
        </w:rPr>
        <w:t>.</w:t>
      </w:r>
      <w:r w:rsidRPr="00AC6552">
        <w:rPr>
          <w:rFonts w:ascii="Arial" w:eastAsia="Times New Roman" w:hAnsi="Arial" w:cs="Arial"/>
          <w:color w:val="000000"/>
          <w:rtl/>
          <w:lang/>
        </w:rPr>
        <w:tab/>
        <w:t>עמדותיהם של אזרחים מבוגרים כלפי פתרונות "בית חכם"</w:t>
      </w:r>
    </w:p>
    <w:p w14:paraId="799CDCDE" w14:textId="77777777" w:rsidR="00AC6552" w:rsidRPr="00AC6552" w:rsidRDefault="00AC6552" w:rsidP="00AC6552">
      <w:pPr>
        <w:bidi/>
        <w:spacing w:after="0" w:line="240" w:lineRule="auto"/>
        <w:rPr>
          <w:rFonts w:ascii="Times New Roman" w:eastAsia="Times New Roman" w:hAnsi="Times New Roman" w:cs="Times New Roman"/>
          <w:sz w:val="24"/>
          <w:szCs w:val="24"/>
          <w:lang/>
        </w:rPr>
      </w:pPr>
      <w:r w:rsidRPr="00AC6552">
        <w:rPr>
          <w:rFonts w:ascii="Arial" w:eastAsia="Times New Roman" w:hAnsi="Arial" w:cs="Arial"/>
          <w:color w:val="000000"/>
          <w:lang w:val="en-US"/>
        </w:rPr>
        <w:t>2</w:t>
      </w:r>
      <w:r w:rsidRPr="00AC6552">
        <w:rPr>
          <w:rFonts w:ascii="Arial" w:eastAsia="Times New Roman" w:hAnsi="Arial" w:cs="Arial"/>
          <w:color w:val="000000"/>
          <w:rtl/>
          <w:lang/>
        </w:rPr>
        <w:t>.</w:t>
      </w:r>
      <w:r w:rsidRPr="00AC6552">
        <w:rPr>
          <w:rFonts w:ascii="Arial" w:eastAsia="Times New Roman" w:hAnsi="Arial" w:cs="Arial"/>
          <w:color w:val="000000"/>
          <w:rtl/>
          <w:lang/>
        </w:rPr>
        <w:tab/>
        <w:t>פרויקטים מחקריים בתחום</w:t>
      </w:r>
    </w:p>
    <w:p w14:paraId="11D21A00" w14:textId="77777777" w:rsidR="00AC6552" w:rsidRPr="00AC6552" w:rsidRDefault="00AC6552" w:rsidP="00AC6552">
      <w:pPr>
        <w:bidi/>
        <w:spacing w:after="0" w:line="240" w:lineRule="auto"/>
        <w:rPr>
          <w:rFonts w:ascii="Times New Roman" w:eastAsia="Times New Roman" w:hAnsi="Times New Roman" w:cs="Times New Roman"/>
          <w:sz w:val="24"/>
          <w:szCs w:val="24"/>
          <w:lang/>
        </w:rPr>
      </w:pPr>
      <w:r w:rsidRPr="00AC6552">
        <w:rPr>
          <w:rFonts w:ascii="Arial" w:eastAsia="Times New Roman" w:hAnsi="Arial" w:cs="Arial"/>
          <w:color w:val="000000"/>
          <w:lang w:val="en-US"/>
        </w:rPr>
        <w:t>3</w:t>
      </w:r>
      <w:r w:rsidRPr="00AC6552">
        <w:rPr>
          <w:rFonts w:ascii="Arial" w:eastAsia="Times New Roman" w:hAnsi="Arial" w:cs="Arial"/>
          <w:color w:val="000000"/>
          <w:rtl/>
          <w:lang/>
        </w:rPr>
        <w:t>.</w:t>
      </w:r>
      <w:r w:rsidRPr="00AC6552">
        <w:rPr>
          <w:rFonts w:ascii="Arial" w:eastAsia="Times New Roman" w:hAnsi="Arial" w:cs="Arial"/>
          <w:color w:val="000000"/>
          <w:rtl/>
          <w:lang/>
        </w:rPr>
        <w:tab/>
        <w:t>אתגרים בהטמעת רחבה של פתרונות "בית חכם" לאוכלוסייה מבוגרת</w:t>
      </w:r>
    </w:p>
    <w:p w14:paraId="443C3476" w14:textId="77777777" w:rsidR="00AC6552" w:rsidRPr="00AC6552" w:rsidRDefault="00AC6552" w:rsidP="00AC6552">
      <w:pPr>
        <w:bidi/>
        <w:spacing w:after="0" w:line="240" w:lineRule="auto"/>
        <w:rPr>
          <w:rFonts w:ascii="Times New Roman" w:eastAsia="Times New Roman" w:hAnsi="Times New Roman" w:cs="Times New Roman"/>
          <w:sz w:val="24"/>
          <w:szCs w:val="24"/>
          <w:lang/>
        </w:rPr>
      </w:pPr>
      <w:r w:rsidRPr="00AC6552">
        <w:rPr>
          <w:rFonts w:ascii="Arial" w:eastAsia="Times New Roman" w:hAnsi="Arial" w:cs="Arial"/>
          <w:color w:val="000000"/>
          <w:lang w:val="en-US"/>
        </w:rPr>
        <w:t>4,3.2</w:t>
      </w:r>
      <w:r w:rsidRPr="00AC6552">
        <w:rPr>
          <w:rFonts w:ascii="Arial" w:eastAsia="Times New Roman" w:hAnsi="Arial" w:cs="Arial"/>
          <w:color w:val="000000"/>
          <w:u w:val="single"/>
          <w:rtl/>
          <w:lang/>
        </w:rPr>
        <w:tab/>
        <w:t>מהו בית חכם?</w:t>
      </w:r>
    </w:p>
    <w:p w14:paraId="54B57120" w14:textId="77777777" w:rsidR="00AC6552" w:rsidRPr="00AC6552" w:rsidRDefault="00AC6552" w:rsidP="00AC6552">
      <w:pPr>
        <w:bidi/>
        <w:spacing w:after="0" w:line="240" w:lineRule="auto"/>
        <w:rPr>
          <w:rFonts w:ascii="Times New Roman" w:eastAsia="Times New Roman" w:hAnsi="Times New Roman" w:cs="Times New Roman"/>
          <w:sz w:val="24"/>
          <w:szCs w:val="24"/>
          <w:lang/>
        </w:rPr>
      </w:pPr>
      <w:r w:rsidRPr="00AC6552">
        <w:rPr>
          <w:rFonts w:ascii="Arial" w:eastAsia="Times New Roman" w:hAnsi="Arial" w:cs="Arial"/>
          <w:color w:val="000000"/>
          <w:lang w:val="en-US"/>
        </w:rPr>
        <w:t xml:space="preserve">:(Chan, Campo, Esteve, &amp; </w:t>
      </w:r>
      <w:proofErr w:type="spellStart"/>
      <w:r w:rsidRPr="00AC6552">
        <w:rPr>
          <w:rFonts w:ascii="Arial" w:eastAsia="Times New Roman" w:hAnsi="Arial" w:cs="Arial"/>
          <w:color w:val="000000"/>
          <w:lang w:val="en-US"/>
        </w:rPr>
        <w:t>Fourniols</w:t>
      </w:r>
      <w:proofErr w:type="spellEnd"/>
      <w:r w:rsidRPr="00AC6552">
        <w:rPr>
          <w:rFonts w:ascii="Arial" w:eastAsia="Times New Roman" w:hAnsi="Arial" w:cs="Arial"/>
          <w:color w:val="000000"/>
          <w:lang w:val="en-US"/>
        </w:rPr>
        <w:t xml:space="preserve">, 2009). </w:t>
      </w:r>
      <w:r w:rsidRPr="00AC6552">
        <w:rPr>
          <w:rFonts w:ascii="Arial" w:eastAsia="Times New Roman" w:hAnsi="Arial" w:cs="Arial"/>
          <w:color w:val="000000"/>
          <w:rtl/>
          <w:lang/>
        </w:rPr>
        <w:t>בית חכם בהקשר רפואי יהיה</w:t>
      </w:r>
    </w:p>
    <w:p w14:paraId="4FC1C5CB" w14:textId="77777777" w:rsidR="00AC6552" w:rsidRPr="00AC6552" w:rsidRDefault="00AC6552" w:rsidP="00AC6552">
      <w:pPr>
        <w:bidi/>
        <w:spacing w:after="0" w:line="240" w:lineRule="auto"/>
        <w:rPr>
          <w:rFonts w:ascii="Times New Roman" w:eastAsia="Times New Roman" w:hAnsi="Times New Roman" w:cs="Times New Roman"/>
          <w:sz w:val="24"/>
          <w:szCs w:val="24"/>
          <w:lang/>
        </w:rPr>
      </w:pPr>
      <w:r w:rsidRPr="00AC6552">
        <w:rPr>
          <w:rFonts w:ascii="Arial" w:eastAsia="Times New Roman" w:hAnsi="Arial" w:cs="Arial"/>
          <w:color w:val="000000"/>
          <w:lang w:val="en-US"/>
        </w:rPr>
        <w:t>1</w:t>
      </w:r>
      <w:r w:rsidRPr="00AC6552">
        <w:rPr>
          <w:rFonts w:ascii="Arial" w:eastAsia="Times New Roman" w:hAnsi="Arial" w:cs="Arial"/>
          <w:color w:val="000000"/>
          <w:rtl/>
          <w:lang/>
        </w:rPr>
        <w:t>.</w:t>
      </w:r>
      <w:r w:rsidRPr="00AC6552">
        <w:rPr>
          <w:rFonts w:ascii="Arial" w:eastAsia="Times New Roman" w:hAnsi="Arial" w:cs="Arial"/>
          <w:color w:val="000000"/>
          <w:rtl/>
          <w:lang/>
        </w:rPr>
        <w:tab/>
        <w:t>מערכת שכוללת:</w:t>
      </w:r>
    </w:p>
    <w:p w14:paraId="57CDEF89" w14:textId="77777777" w:rsidR="00AC6552" w:rsidRPr="00AC6552" w:rsidRDefault="00AC6552" w:rsidP="00AC6552">
      <w:pPr>
        <w:bidi/>
        <w:spacing w:after="0" w:line="240" w:lineRule="auto"/>
        <w:rPr>
          <w:rFonts w:ascii="Times New Roman" w:eastAsia="Times New Roman" w:hAnsi="Times New Roman" w:cs="Times New Roman"/>
          <w:sz w:val="24"/>
          <w:szCs w:val="24"/>
          <w:lang/>
        </w:rPr>
      </w:pPr>
      <w:r w:rsidRPr="00AC6552">
        <w:rPr>
          <w:rFonts w:ascii="Arial" w:eastAsia="Times New Roman" w:hAnsi="Arial" w:cs="Arial"/>
          <w:color w:val="000000"/>
          <w:rtl/>
          <w:lang/>
        </w:rPr>
        <w:t>•</w:t>
      </w:r>
      <w:r w:rsidRPr="00AC6552">
        <w:rPr>
          <w:rFonts w:ascii="Arial" w:eastAsia="Times New Roman" w:hAnsi="Arial" w:cs="Arial"/>
          <w:color w:val="000000"/>
          <w:rtl/>
          <w:lang/>
        </w:rPr>
        <w:tab/>
        <w:t>מתקנים לבישים, נישאים או שתלים</w:t>
      </w:r>
    </w:p>
    <w:p w14:paraId="126B3F1A" w14:textId="77777777" w:rsidR="00AC6552" w:rsidRPr="00AC6552" w:rsidRDefault="00AC6552" w:rsidP="00AC6552">
      <w:pPr>
        <w:bidi/>
        <w:spacing w:after="0" w:line="240" w:lineRule="auto"/>
        <w:rPr>
          <w:rFonts w:ascii="Times New Roman" w:eastAsia="Times New Roman" w:hAnsi="Times New Roman" w:cs="Times New Roman"/>
          <w:sz w:val="24"/>
          <w:szCs w:val="24"/>
          <w:lang/>
        </w:rPr>
      </w:pPr>
      <w:r w:rsidRPr="00AC6552">
        <w:rPr>
          <w:rFonts w:ascii="Arial" w:eastAsia="Times New Roman" w:hAnsi="Arial" w:cs="Arial"/>
          <w:color w:val="000000"/>
          <w:rtl/>
          <w:lang/>
        </w:rPr>
        <w:t>•</w:t>
      </w:r>
      <w:r w:rsidRPr="00AC6552">
        <w:rPr>
          <w:rFonts w:ascii="Arial" w:eastAsia="Times New Roman" w:hAnsi="Arial" w:cs="Arial"/>
          <w:color w:val="000000"/>
          <w:rtl/>
          <w:lang/>
        </w:rPr>
        <w:tab/>
        <w:t>מתקנים ניידים או קבועים כגון חיישנים, מפעילים (</w:t>
      </w:r>
      <w:proofErr w:type="spellStart"/>
      <w:r w:rsidRPr="00AC6552">
        <w:rPr>
          <w:rFonts w:ascii="Arial" w:eastAsia="Times New Roman" w:hAnsi="Arial" w:cs="Arial"/>
          <w:color w:val="000000"/>
          <w:rtl/>
          <w:lang/>
        </w:rPr>
        <w:t>אקטואטורים</w:t>
      </w:r>
      <w:proofErr w:type="spellEnd"/>
      <w:r w:rsidRPr="00AC6552">
        <w:rPr>
          <w:rFonts w:ascii="Arial" w:eastAsia="Times New Roman" w:hAnsi="Arial" w:cs="Arial"/>
          <w:color w:val="000000"/>
          <w:rtl/>
          <w:lang/>
        </w:rPr>
        <w:t>) וכדומה</w:t>
      </w:r>
    </w:p>
    <w:p w14:paraId="3760843D" w14:textId="77777777" w:rsidR="00AC6552" w:rsidRPr="00AC6552" w:rsidRDefault="00AC6552" w:rsidP="00AC6552">
      <w:pPr>
        <w:bidi/>
        <w:spacing w:after="0" w:line="240" w:lineRule="auto"/>
        <w:rPr>
          <w:rFonts w:ascii="Times New Roman" w:eastAsia="Times New Roman" w:hAnsi="Times New Roman" w:cs="Times New Roman"/>
          <w:sz w:val="24"/>
          <w:szCs w:val="24"/>
          <w:lang/>
        </w:rPr>
      </w:pPr>
      <w:r w:rsidRPr="00AC6552">
        <w:rPr>
          <w:rFonts w:ascii="Arial" w:eastAsia="Times New Roman" w:hAnsi="Arial" w:cs="Arial"/>
          <w:color w:val="000000"/>
          <w:rtl/>
          <w:lang/>
        </w:rPr>
        <w:t>•</w:t>
      </w:r>
      <w:r w:rsidRPr="00AC6552">
        <w:rPr>
          <w:rFonts w:ascii="Arial" w:eastAsia="Times New Roman" w:hAnsi="Arial" w:cs="Arial"/>
          <w:color w:val="000000"/>
          <w:rtl/>
          <w:lang/>
        </w:rPr>
        <w:tab/>
        <w:t xml:space="preserve">מתקנים מוטמעים עם יכולת תקשורת </w:t>
      </w:r>
      <w:r w:rsidRPr="00AC6552">
        <w:rPr>
          <w:rFonts w:ascii="Arial" w:eastAsia="Times New Roman" w:hAnsi="Arial" w:cs="Arial"/>
          <w:smallCaps/>
          <w:color w:val="000000"/>
          <w:rtl/>
          <w:lang/>
        </w:rPr>
        <w:t>(</w:t>
      </w:r>
      <w:proofErr w:type="spellStart"/>
      <w:r w:rsidRPr="00AC6552">
        <w:rPr>
          <w:rFonts w:ascii="Arial" w:eastAsia="Times New Roman" w:hAnsi="Arial" w:cs="Arial"/>
          <w:smallCaps/>
          <w:color w:val="000000"/>
          <w:lang w:val="en-US"/>
        </w:rPr>
        <w:t>ict</w:t>
      </w:r>
      <w:proofErr w:type="spellEnd"/>
      <w:r w:rsidRPr="00AC6552">
        <w:rPr>
          <w:rFonts w:ascii="Arial" w:eastAsia="Times New Roman" w:hAnsi="Arial" w:cs="Arial"/>
          <w:color w:val="000000"/>
          <w:rtl/>
          <w:lang/>
        </w:rPr>
        <w:t xml:space="preserve"> ) במבנה הבית, במכשירים וחפצים יומיומיים כגון רהיטים</w:t>
      </w:r>
    </w:p>
    <w:p w14:paraId="0CBDF00E" w14:textId="77777777" w:rsidR="00AC6552" w:rsidRPr="00AC6552" w:rsidRDefault="00AC6552" w:rsidP="00AC6552">
      <w:pPr>
        <w:bidi/>
        <w:spacing w:after="0" w:line="240" w:lineRule="auto"/>
        <w:rPr>
          <w:rFonts w:ascii="Times New Roman" w:eastAsia="Times New Roman" w:hAnsi="Times New Roman" w:cs="Times New Roman"/>
          <w:sz w:val="24"/>
          <w:szCs w:val="24"/>
          <w:lang/>
        </w:rPr>
      </w:pPr>
      <w:r w:rsidRPr="00AC6552">
        <w:rPr>
          <w:rFonts w:ascii="Times New Roman" w:eastAsia="Times New Roman" w:hAnsi="Times New Roman" w:cs="Times New Roman"/>
          <w:sz w:val="24"/>
          <w:szCs w:val="24"/>
          <w:lang/>
        </w:rPr>
        <w:fldChar w:fldCharType="begin"/>
      </w:r>
      <w:r w:rsidRPr="00AC6552">
        <w:rPr>
          <w:rFonts w:ascii="Times New Roman" w:eastAsia="Times New Roman" w:hAnsi="Times New Roman" w:cs="Times New Roman"/>
          <w:sz w:val="24"/>
          <w:szCs w:val="24"/>
          <w:lang/>
        </w:rPr>
        <w:instrText xml:space="preserve"> PAGE \* MERGEFORMAT </w:instrText>
      </w:r>
      <w:r w:rsidRPr="00AC6552">
        <w:rPr>
          <w:rFonts w:ascii="Times New Roman" w:eastAsia="Times New Roman" w:hAnsi="Times New Roman" w:cs="Times New Roman"/>
          <w:sz w:val="24"/>
          <w:szCs w:val="24"/>
          <w:lang/>
        </w:rPr>
        <w:fldChar w:fldCharType="separate"/>
      </w:r>
      <w:r w:rsidRPr="00AC6552">
        <w:rPr>
          <w:rFonts w:ascii="Arial" w:eastAsia="Times New Roman" w:hAnsi="Arial" w:cs="Arial"/>
          <w:color w:val="000000"/>
          <w:lang w:val="en-US"/>
        </w:rPr>
        <w:t>8</w:t>
      </w:r>
      <w:r w:rsidRPr="00AC6552">
        <w:rPr>
          <w:rFonts w:ascii="Times New Roman" w:eastAsia="Times New Roman" w:hAnsi="Times New Roman" w:cs="Times New Roman"/>
          <w:sz w:val="24"/>
          <w:szCs w:val="24"/>
          <w:lang/>
        </w:rPr>
        <w:fldChar w:fldCharType="end"/>
      </w:r>
    </w:p>
    <w:p w14:paraId="387AE590" w14:textId="77777777" w:rsidR="00E226E5" w:rsidRDefault="00E226E5" w:rsidP="00AC6552">
      <w:pPr>
        <w:bidi/>
      </w:pPr>
    </w:p>
    <w:sectPr w:rsidR="00E226E5" w:rsidSect="00AC6552">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552"/>
    <w:rsid w:val="00766D87"/>
    <w:rsid w:val="00AC6552"/>
    <w:rsid w:val="00E226E5"/>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2FCE1"/>
  <w15:chartTrackingRefBased/>
  <w15:docId w15:val="{E06F9369-C973-4A5C-85C8-E577A8768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297</Words>
  <Characters>1604</Characters>
  <Application>Microsoft Office Word</Application>
  <DocSecurity>0</DocSecurity>
  <Lines>29</Lines>
  <Paragraphs>14</Paragraphs>
  <ScaleCrop>false</ScaleCrop>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2</cp:revision>
  <dcterms:created xsi:type="dcterms:W3CDTF">2024-11-12T11:18:00Z</dcterms:created>
  <dcterms:modified xsi:type="dcterms:W3CDTF">2024-11-12T11:21:00Z</dcterms:modified>
</cp:coreProperties>
</file>