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A2203" w14:textId="77777777" w:rsidR="00EE6D74" w:rsidRPr="00EE6D74" w:rsidRDefault="00EE6D74" w:rsidP="00EE6D7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החלפת ריצוף וחרסינות והחלפת החלונות ותריסי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highlight w:val="red"/>
          <w:rtl/>
          <w:lang/>
        </w:rPr>
        <w:t>□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ומסתורי כביסה. לכן כאשר עוברים ברחוב, ניתן להבחין אלו דירות שופצו על ידי צעירים ואלו לא.</w:t>
      </w:r>
    </w:p>
    <w:p w14:paraId="3137C174" w14:textId="77777777" w:rsidR="00EE6D74" w:rsidRPr="00EE6D74" w:rsidRDefault="00EE6D74" w:rsidP="00EE6D7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proofErr w:type="spellStart"/>
      <w:r w:rsidRPr="00EE6D74">
        <w:rPr>
          <w:rFonts w:ascii="Calibri" w:eastAsia="Times New Roman" w:hAnsi="Calibri" w:cs="Calibri"/>
          <w:i/>
          <w:iCs/>
          <w:color w:val="000000"/>
          <w:sz w:val="26"/>
          <w:szCs w:val="26"/>
          <w:u w:val="single"/>
          <w:rtl/>
          <w:lang/>
        </w:rPr>
        <w:t>תאור</w:t>
      </w:r>
      <w:proofErr w:type="spellEnd"/>
      <w:r w:rsidRPr="00EE6D74">
        <w:rPr>
          <w:rFonts w:ascii="Calibri" w:eastAsia="Times New Roman" w:hAnsi="Calibri" w:cs="Calibri"/>
          <w:i/>
          <w:iCs/>
          <w:color w:val="000000"/>
          <w:sz w:val="26"/>
          <w:szCs w:val="26"/>
          <w:u w:val="single"/>
          <w:rtl/>
          <w:lang/>
        </w:rPr>
        <w:t xml:space="preserve"> שירותי הציבור</w:t>
      </w:r>
    </w:p>
    <w:p w14:paraId="43055C5A" w14:textId="77777777" w:rsidR="00EE6D74" w:rsidRPr="00EE6D74" w:rsidRDefault="00EE6D74" w:rsidP="00EE6D7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בעונת הרחצה, רבות מהמשפחות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בפרוייקט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מבלות את שעות אחר הצהרים בבריכה. בנוסף פתוחה הבריכה למבוגרים בלבד בשעות המוקדמות של הבוקר ובשעות הערב המאוחרות. בצמוד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לפרוייקט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יש גן שעשועים הפתוח (בניגוד לבריכה) לתושבי השכונה כולה. בשעות אחר הצהרים הגן הומה בילדים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ובאמהות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המשגיחות עליהם -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אמהות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מהבתים הישנים והחדשים כאחד. מערכת החינוך הקיימת בשכונה משותפת לתושבי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הפרוייקט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והתושבים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הותיקים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. תושבי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הפרוייקט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לעיתים מפעילים לחץ שהגננות או המורות יענו לדרישותיהם, אחרת יעבירו את ילדיהן למקום חלופי. על פי רוב קיימת שביעות רצון ממוסדות החינוך בשכונה.</w:t>
      </w:r>
    </w:p>
    <w:p w14:paraId="3FB4C109" w14:textId="77777777" w:rsidR="00EE6D74" w:rsidRPr="00EE6D74" w:rsidRDefault="00EE6D74" w:rsidP="00EE6D7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בצומת ממול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לפרוייקט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ישנה מכולת שכונתית ולידה ירקן. על פי המרואיינות מאז אוכלסו הבניינים החדשים עלו מאוד המחירים בחנויות אלו והתושבים החדשים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והותיקים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מתלוננים על כך. את רוב הקניות עורכים תושבי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הפרוייקט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מחוץ לשכונה.</w:t>
      </w:r>
    </w:p>
    <w:p w14:paraId="145E5608" w14:textId="77777777" w:rsidR="00EE6D74" w:rsidRPr="00EE6D74" w:rsidRDefault="00EE6D74" w:rsidP="00EE6D7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proofErr w:type="spellStart"/>
      <w:r w:rsidRPr="00EE6D74">
        <w:rPr>
          <w:rFonts w:ascii="Calibri" w:eastAsia="Times New Roman" w:hAnsi="Calibri" w:cs="Calibri"/>
          <w:i/>
          <w:iCs/>
          <w:color w:val="000000"/>
          <w:sz w:val="26"/>
          <w:szCs w:val="26"/>
          <w:u w:val="single"/>
          <w:rtl/>
          <w:lang/>
        </w:rPr>
        <w:t>תאור</w:t>
      </w:r>
      <w:proofErr w:type="spellEnd"/>
      <w:r w:rsidRPr="00EE6D74">
        <w:rPr>
          <w:rFonts w:ascii="Calibri" w:eastAsia="Times New Roman" w:hAnsi="Calibri" w:cs="Calibri"/>
          <w:i/>
          <w:iCs/>
          <w:color w:val="000000"/>
          <w:sz w:val="26"/>
          <w:szCs w:val="26"/>
          <w:u w:val="single"/>
          <w:rtl/>
          <w:lang/>
        </w:rPr>
        <w:t xml:space="preserve"> מדגם המרואיינות </w:t>
      </w:r>
      <w:proofErr w:type="spellStart"/>
      <w:r w:rsidRPr="00EE6D74">
        <w:rPr>
          <w:rFonts w:ascii="Calibri" w:eastAsia="Times New Roman" w:hAnsi="Calibri" w:cs="Calibri"/>
          <w:i/>
          <w:iCs/>
          <w:color w:val="000000"/>
          <w:sz w:val="26"/>
          <w:szCs w:val="26"/>
          <w:u w:val="single"/>
          <w:rtl/>
          <w:lang/>
        </w:rPr>
        <w:t>בפרוייקט</w:t>
      </w:r>
      <w:proofErr w:type="spellEnd"/>
    </w:p>
    <w:p w14:paraId="021729A2" w14:textId="77777777" w:rsidR="00EE6D74" w:rsidRPr="00EE6D74" w:rsidRDefault="00EE6D74" w:rsidP="00EE6D7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הנשים המרואיינות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בפרוייקט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הן בגילאי ביניים שבין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60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־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31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,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שזו דירתם השנייה והשלישית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50%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היו בגיל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40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־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31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ו-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40%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היו בגילאי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60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־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40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).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לרבות מהמשפחות ילדים קטנים וילדים בגיל בית ספר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30%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דיווחו על ילדים בגילאי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2-4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).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רוב המשפחות הן בין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3-5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נפשות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80%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ממרואיינות ו-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20%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בין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1-2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נפשות בדירה) ממוצא אירופה-אמריקה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75%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באות ממשפחות ממוצא זה, אחוז דומה מתוכן הן ילידות ישראל). לרוב בעלי המשפחות השכלה גבוהה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55%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בעלות השכלה של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16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שנות לימוד ויותר, ו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-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30%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proofErr w:type="spellStart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מביניהן</w:t>
      </w:r>
      <w:proofErr w:type="spellEnd"/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 בעלות השכלה של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13-15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שנות לימוד).</w:t>
      </w:r>
    </w:p>
    <w:p w14:paraId="4DA4CC38" w14:textId="77777777" w:rsidR="00EE6D74" w:rsidRPr="00EE6D74" w:rsidRDefault="00EE6D74" w:rsidP="00EE6D7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proofErr w:type="spellStart"/>
      <w:r w:rsidRPr="00EE6D74">
        <w:rPr>
          <w:rFonts w:ascii="Calibri" w:eastAsia="Times New Roman" w:hAnsi="Calibri" w:cs="Calibri"/>
          <w:i/>
          <w:iCs/>
          <w:color w:val="000000"/>
          <w:sz w:val="26"/>
          <w:szCs w:val="26"/>
          <w:u w:val="single"/>
          <w:rtl/>
          <w:lang/>
        </w:rPr>
        <w:t>תאור</w:t>
      </w:r>
      <w:proofErr w:type="spellEnd"/>
      <w:r w:rsidRPr="00EE6D74">
        <w:rPr>
          <w:rFonts w:ascii="Calibri" w:eastAsia="Times New Roman" w:hAnsi="Calibri" w:cs="Calibri"/>
          <w:i/>
          <w:iCs/>
          <w:color w:val="000000"/>
          <w:sz w:val="26"/>
          <w:szCs w:val="26"/>
          <w:u w:val="single"/>
          <w:rtl/>
          <w:lang/>
        </w:rPr>
        <w:t xml:space="preserve"> מדגם המרואיינת; בבניינים הישנים הנובלים </w:t>
      </w:r>
      <w:proofErr w:type="spellStart"/>
      <w:r w:rsidRPr="00EE6D74">
        <w:rPr>
          <w:rFonts w:ascii="Calibri" w:eastAsia="Times New Roman" w:hAnsi="Calibri" w:cs="Calibri"/>
          <w:i/>
          <w:iCs/>
          <w:color w:val="000000"/>
          <w:sz w:val="26"/>
          <w:szCs w:val="26"/>
          <w:u w:val="single"/>
          <w:rtl/>
          <w:lang/>
        </w:rPr>
        <w:t>בפרוייקט</w:t>
      </w:r>
      <w:proofErr w:type="spellEnd"/>
    </w:p>
    <w:p w14:paraId="463B6C2B" w14:textId="77777777" w:rsidR="00EE6D74" w:rsidRPr="00EE6D74" w:rsidRDefault="00EE6D74" w:rsidP="00EE6D7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מבחינת גיל המרואיינות המתגוררות בבניינים הישנים, נמצא פיזור בכל קבוצות הגיל באופן כמעט שווה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21%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בגיל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20-30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,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26%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בגילאי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31-40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,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32%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בגילאי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41-50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ו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-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21%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בגיל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50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ויותר). בעקבות כך- מצד אחד ישנן דירות בהן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1-2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נפשות, אלו הדירות של הקשישים מחד והצעירים מאידך 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22%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דיווחו על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1-2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נפשות בדירה). מצד שני ישנן דירות בהן משפחות צעירות או מבוגרות יותר שלהם בין ילד אחד לשלשה ילדים המתגוררים בדירה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58%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דיווחו על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3-5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נפשות בדירה) ויש מעט משפחות להן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 xml:space="preserve">6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highlight w:val="red"/>
          <w:rtl/>
          <w:lang/>
        </w:rPr>
        <w:t>נ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פשות ויותר 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>(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11%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 xml:space="preserve">מהמרואיינות דיווחו על </w:t>
      </w:r>
      <w:r w:rsidRPr="00EE6D74">
        <w:rPr>
          <w:rFonts w:ascii="David" w:eastAsia="Times New Roman" w:hAnsi="David" w:cs="David"/>
          <w:color w:val="000000"/>
          <w:sz w:val="26"/>
          <w:szCs w:val="26"/>
          <w:lang w:val="en-US"/>
        </w:rPr>
        <w:t>6</w:t>
      </w:r>
      <w:r w:rsidRPr="00EE6D74">
        <w:rPr>
          <w:rFonts w:ascii="David" w:eastAsia="Times New Roman" w:hAnsi="David" w:cs="David"/>
          <w:color w:val="000000"/>
          <w:sz w:val="26"/>
          <w:szCs w:val="26"/>
          <w:rtl/>
          <w:lang/>
        </w:rPr>
        <w:t xml:space="preserve"> </w:t>
      </w:r>
      <w:r w:rsidRPr="00EE6D74">
        <w:rPr>
          <w:rFonts w:ascii="Calibri" w:eastAsia="Times New Roman" w:hAnsi="Calibri" w:cs="Calibri"/>
          <w:color w:val="000000"/>
          <w:sz w:val="26"/>
          <w:szCs w:val="26"/>
          <w:rtl/>
          <w:lang/>
        </w:rPr>
        <w:t>נפשות ויותר בדירה). חלק נכבד מהזוגות הצעירים רכשו את הדירות ואינם מתגוררים בשכירות.</w:t>
      </w:r>
    </w:p>
    <w:p w14:paraId="758396E5" w14:textId="77777777" w:rsidR="00EA6038" w:rsidRDefault="00EA6038" w:rsidP="00EE6D74">
      <w:pPr>
        <w:bidi/>
      </w:pPr>
    </w:p>
    <w:sectPr w:rsidR="00EA6038" w:rsidSect="00EE6D74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74"/>
    <w:rsid w:val="004913A3"/>
    <w:rsid w:val="00B86E6A"/>
    <w:rsid w:val="00EA6038"/>
    <w:rsid w:val="00EE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D7A9"/>
  <w15:chartTrackingRefBased/>
  <w15:docId w15:val="{E4BA5A80-CE24-467B-BF93-F2D017B9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342</Words>
  <Characters>1781</Characters>
  <Application>Microsoft Office Word</Application>
  <DocSecurity>0</DocSecurity>
  <Lines>30</Lines>
  <Paragraphs>8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3</cp:revision>
  <dcterms:created xsi:type="dcterms:W3CDTF">2024-11-11T15:11:00Z</dcterms:created>
  <dcterms:modified xsi:type="dcterms:W3CDTF">2024-11-11T15:15:00Z</dcterms:modified>
</cp:coreProperties>
</file>