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30BB27" w14:textId="77777777" w:rsidR="00167364" w:rsidRPr="00167364" w:rsidRDefault="00167364" w:rsidP="0016736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בריכוזים נמוכים יותר אלמלא הייתה מתרחשת תחרות, והאינטרפרטציה עלולה לשגות בהערכת חסר של ריכוזיהן בתת-הקרקע.</w:t>
      </w:r>
    </w:p>
    <w:p w14:paraId="0488A3EF" w14:textId="77777777" w:rsidR="00167364" w:rsidRPr="00167364" w:rsidRDefault="00167364" w:rsidP="0016736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במסגרת ניסויי המעבדה נערכו חמש סדרות ניסוי: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ניסוי בו נדגם כל שתיל בנפרד על מנת לבחון את שונותם.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2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סדרת ניסויי ספיחה של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1,1,1-TCA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על שתילים.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3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סדרת ניסויי ספיחה של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על שתילים.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4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סדרת ניסויי ספיחה בתנאי תחרות כאשר ריכוז ה--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1,1,1 TCA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נשמר בכל הניסויים על ריכוז גבוה וקבוע ואילו ריכוז ה-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מועלה בהדרגה בכל ניסוי.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5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סדרת ניסויי ספיחה בתנאי תחרות כאשר ריכוז ה-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נשמר בכל הניסויים על ריכוז גבוה וקבוע ואילו ריכוז ה-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1,1,1-TCA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מועלה בהדרגה בכל ניסוי.</w:t>
      </w:r>
    </w:p>
    <w:p w14:paraId="0905B65C" w14:textId="77777777" w:rsidR="00167364" w:rsidRPr="00167364" w:rsidRDefault="00167364" w:rsidP="0016736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1,1,1-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ab/>
        <w:t>TCA-1 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נבחרו משום שהם נקלטים היטב ע״י עצים ושום שאלו שתי תרכובות דומות ושכיחות מאד בין המזהמים הנפוצים </w:t>
      </w:r>
      <w:proofErr w:type="spellStart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באקוויפרים</w:t>
      </w:r>
      <w:proofErr w:type="spellEnd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בעולם בכלל ובארץ ובאתר 'מגן' בפרט.</w:t>
      </w:r>
    </w:p>
    <w:p w14:paraId="3B31932E" w14:textId="77777777" w:rsidR="00167364" w:rsidRPr="00167364" w:rsidRDefault="00167364" w:rsidP="0016736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6736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/>
          <w14:ligatures w14:val="none"/>
        </w:rPr>
        <w:t>TCE 3.1.1</w:t>
      </w:r>
    </w:p>
    <w:p w14:paraId="77E8288B" w14:textId="77777777" w:rsidR="00167364" w:rsidRPr="00167364" w:rsidRDefault="00167364" w:rsidP="0016736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TCE) Trichloroethylene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)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נחשב היום לאחד המזהמים הנפוצים ביותר בסביבה ומחקרים רבים עוסקים מזה זמן רב באפשרויות שונות של ניטורו, פירוקו ונטרולו. כאשר משוחרר ה-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לסביבה כנוזל הוא נוטה להתאדות מעט, להיספח מעט אל הסדימנטים והחומר האורגני אך בעיקר הוא נוטה לחלחל מטה אל מי התהום, להצטבר בתחתית האקוויפר כ-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DNAPL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ולהישאר שם כגורם מזהם לאורך שנים. מקורות עיקריים לשחרור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לסביבה הן תעשיות הנגרות, המתכות, וייצור מכשירי החשמל. בגלל היותו נוזל </w:t>
      </w:r>
      <w:proofErr w:type="spellStart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ליפופילי</w:t>
      </w:r>
      <w:proofErr w:type="spellEnd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משמש ה-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כמנקה מתכות לפני צביעה ובעבר השתמשו בו גם בתהליך הניקוי היבש. כמו כן הוא מהווה ממס טוב של שומנים, שעווה, שמנים, גומי, צבע, לכה, </w:t>
      </w:r>
      <w:proofErr w:type="spellStart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צלולוס</w:t>
      </w:r>
      <w:proofErr w:type="spellEnd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, אסתר ואתר. נעזרים בו בתעשיית הטקסטיל, המשקאות ובתעשייה הכימית להכנת חומרים כימיים שונים. בעבר השתמשו בו למיצוי הקופאין מהקפה ושמנים ושומנים ממוצרי מזון. ב-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1991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יוצרו בארה״ב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145,000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טון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.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למרות שישנן עדויות מוגבלות לרמת הקרצינוגניות של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בבני אדם, ישנם מספיק עדויות לקרצינוגניות בחיות מעבדה. חשיפה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highlight w:val="red"/>
          <w:rtl/>
          <w:lang w:val="en-IL" w:eastAsia="en-IL"/>
          <w14:ligatures w14:val="none"/>
        </w:rPr>
        <w:t>^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TCE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מביאה לגירויים בעיניים, באף ובגרון ורעילותו הקריטית האורלית נאמדת ב-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3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עד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5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מ"ג לק״ג. אחד מתוצרי הפרוק שלו בקרקע הוא </w:t>
      </w:r>
      <w:proofErr w:type="spellStart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ויניל</w:t>
      </w:r>
      <w:proofErr w:type="spellEnd"/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 כלוריד שנחשב כחומר מאד מסרטן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>[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42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].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הריכוז המרבי המותר במי שתייה הוא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50ppb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בישראל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5ppb-i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ובארה״ב.</w:t>
      </w:r>
    </w:p>
    <w:p w14:paraId="20685EB9" w14:textId="77777777" w:rsidR="00167364" w:rsidRPr="00167364" w:rsidRDefault="00167364" w:rsidP="0016736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6736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/>
          <w14:ligatures w14:val="none"/>
        </w:rPr>
        <w:t>1,1,</w:t>
      </w:r>
      <w:proofErr w:type="gramStart"/>
      <w:r w:rsidRPr="0016736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/>
          <w14:ligatures w14:val="none"/>
        </w:rPr>
        <w:t>1,-</w:t>
      </w:r>
      <w:proofErr w:type="gramEnd"/>
      <w:r w:rsidRPr="00167364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/>
          <w14:ligatures w14:val="none"/>
        </w:rPr>
        <w:t>TCA 3.1.2</w:t>
      </w:r>
    </w:p>
    <w:p w14:paraId="5F06AD5B" w14:textId="77777777" w:rsidR="00167364" w:rsidRPr="00167364" w:rsidRDefault="00167364" w:rsidP="00167364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IL" w:eastAsia="en-IL"/>
          <w14:ligatures w14:val="none"/>
        </w:rPr>
      </w:pP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ה-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1,1,1-TCA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משמש כממס לשרפים טבעיים וסינטטיים, לשמן, שאווה, זפת ולאלקלואידים. משתמשים בו בתעשיית הניקוי היבש, ניקוי קר של מתכות, מנועים פלסטיק ורכיבים אלקטרוניים. ב-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1992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 xml:space="preserve">יוצרו בארה"ב 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313,000</w:t>
      </w:r>
      <w:r w:rsidRPr="00167364">
        <w:rPr>
          <w:rFonts w:ascii="Arial" w:eastAsia="Times New Roman" w:hAnsi="Arial" w:cs="Arial"/>
          <w:color w:val="000000"/>
          <w:kern w:val="0"/>
          <w:sz w:val="24"/>
          <w:szCs w:val="24"/>
          <w:rtl/>
          <w:lang w:val="en-IL" w:eastAsia="en-IL"/>
          <w14:ligatures w14:val="none"/>
        </w:rPr>
        <w:t xml:space="preserve"> </w:t>
      </w:r>
      <w:r w:rsidRPr="00167364">
        <w:rPr>
          <w:rFonts w:ascii="Arial" w:eastAsia="Times New Roman" w:hAnsi="Arial" w:cs="Arial"/>
          <w:color w:val="000000"/>
          <w:kern w:val="0"/>
          <w:rtl/>
          <w:lang w:val="en-IL" w:eastAsia="en-IL"/>
          <w14:ligatures w14:val="none"/>
        </w:rPr>
        <w:t>טון מחומר זה. בעת שחרורו לקרקע הוא מתנדף מהר אך מכיוון שהספיחה לקרקע זניחה הוא גם מחלחל מהר למי תהום.</w:t>
      </w:r>
    </w:p>
    <w:p w14:paraId="3412A0F9" w14:textId="77777777" w:rsidR="008C16F7" w:rsidRPr="00167364" w:rsidRDefault="008C16F7" w:rsidP="00167364">
      <w:pPr>
        <w:bidi/>
        <w:rPr>
          <w:lang w:val="en-IL"/>
        </w:rPr>
      </w:pPr>
    </w:p>
    <w:sectPr w:rsidR="008C16F7" w:rsidRPr="00167364" w:rsidSect="00167364">
      <w:pgSz w:w="11909" w:h="16834"/>
      <w:pgMar w:top="1440" w:right="1440" w:bottom="144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64"/>
    <w:rsid w:val="00167364"/>
    <w:rsid w:val="001E17E4"/>
    <w:rsid w:val="004C7E75"/>
    <w:rsid w:val="00501FDD"/>
    <w:rsid w:val="008C16F7"/>
    <w:rsid w:val="009020D9"/>
    <w:rsid w:val="00B42A3C"/>
    <w:rsid w:val="00E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6870"/>
  <w15:chartTrackingRefBased/>
  <w15:docId w15:val="{9405D5B4-4638-43D0-8B87-E868C718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361</Words>
  <Characters>1803</Characters>
  <Application>Microsoft Office Word</Application>
  <DocSecurity>0</DocSecurity>
  <Lines>28</Lines>
  <Paragraphs>7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Razon</dc:creator>
  <cp:keywords/>
  <dc:description/>
  <cp:lastModifiedBy>Dina Razon</cp:lastModifiedBy>
  <cp:revision>3</cp:revision>
  <dcterms:created xsi:type="dcterms:W3CDTF">2024-11-10T14:04:00Z</dcterms:created>
  <dcterms:modified xsi:type="dcterms:W3CDTF">2024-11-10T14:08:00Z</dcterms:modified>
</cp:coreProperties>
</file>