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Checkpoint 2 and 3: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resolution in checkpoint 3 is much lower than that of checkpoint 2 (1090x1080 vs 160x90) which means it is a lower quality image and there are less pixels used to render the image so it is smaller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Checkpoint 2 and 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gamma value on checkpoint 2 and 5 differs, meaning since checkpoint 5 has a higher gamma it is an overall brighter image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