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5C02" w14:textId="6BE9101B" w:rsidR="008A2364" w:rsidRPr="0007709D" w:rsidRDefault="0007709D">
      <w:pPr>
        <w:rPr>
          <w:b/>
          <w:bCs/>
          <w:u w:val="single"/>
        </w:rPr>
      </w:pPr>
      <w:r w:rsidRPr="0007709D">
        <w:rPr>
          <w:b/>
          <w:bCs/>
          <w:u w:val="single"/>
        </w:rPr>
        <w:t xml:space="preserve">Quantitative Biology Lab II – </w:t>
      </w:r>
      <w:r w:rsidR="007F0B2F">
        <w:rPr>
          <w:b/>
          <w:bCs/>
          <w:u w:val="single"/>
        </w:rPr>
        <w:t>Jan 28</w:t>
      </w:r>
      <w:r w:rsidRPr="0007709D">
        <w:rPr>
          <w:b/>
          <w:bCs/>
          <w:u w:val="single"/>
        </w:rPr>
        <w:t>, 202</w:t>
      </w:r>
      <w:r w:rsidR="007F0B2F">
        <w:rPr>
          <w:b/>
          <w:bCs/>
          <w:u w:val="single"/>
        </w:rPr>
        <w:t>2</w:t>
      </w:r>
    </w:p>
    <w:p w14:paraId="556164ED" w14:textId="03560964" w:rsidR="0007709D" w:rsidRDefault="0007709D"/>
    <w:p w14:paraId="16B30391" w14:textId="77777777" w:rsidR="0007709D" w:rsidRDefault="0007709D"/>
    <w:p w14:paraId="364AF6F5" w14:textId="5ECACF32" w:rsidR="005C57C3" w:rsidRPr="0007709D" w:rsidRDefault="00AF3726" w:rsidP="0007709D">
      <w:pPr>
        <w:pStyle w:val="ListParagraph"/>
        <w:numPr>
          <w:ilvl w:val="0"/>
          <w:numId w:val="1"/>
        </w:numPr>
        <w:ind w:left="360" w:hanging="360"/>
        <w:rPr>
          <w:b/>
          <w:bCs/>
        </w:rPr>
      </w:pPr>
      <w:r w:rsidRPr="00AF3726">
        <w:rPr>
          <w:b/>
          <w:bCs/>
        </w:rPr>
        <w:t>Electrostatic Interactions</w:t>
      </w:r>
    </w:p>
    <w:p w14:paraId="59722CDD" w14:textId="0EDD8E72" w:rsidR="005C57C3" w:rsidRDefault="00AF3726">
      <w:r w:rsidRPr="00AF3726">
        <w:rPr>
          <w:b/>
          <w:bCs/>
        </w:rPr>
        <w:t xml:space="preserve">I.1 </w:t>
      </w:r>
      <w:r w:rsidR="005C57C3">
        <w:t>Oppositely charged groups in proteins can form electrostatic interactions that are called salt bridges</w:t>
      </w:r>
      <w:r w:rsidR="00976700">
        <w:t>, which is just another word for ion-ion interactions</w:t>
      </w:r>
      <w:r w:rsidR="005C57C3">
        <w:t xml:space="preserve">. For instance, an arginine residue (charge of +1 at neutral pH) can form a salt bridge with aspartate (charge of –1 at neutral pH). </w:t>
      </w:r>
    </w:p>
    <w:p w14:paraId="503FFD66" w14:textId="77777777" w:rsidR="00A36BE8" w:rsidRDefault="00A36BE8"/>
    <w:p w14:paraId="2B4E042E" w14:textId="1321385F" w:rsidR="00A36BE8" w:rsidRDefault="00A36BE8">
      <w:r w:rsidRPr="00A36BE8">
        <w:rPr>
          <w:b/>
          <w:bCs/>
        </w:rPr>
        <w:t xml:space="preserve">a. </w:t>
      </w:r>
      <w:r w:rsidR="005C57C3">
        <w:t>How close do the two charged groups need to be to form a stable interaction in water at 20°C?</w:t>
      </w:r>
    </w:p>
    <w:p w14:paraId="501D4C48" w14:textId="450D5929" w:rsidR="00A36BE8" w:rsidRDefault="00A36BE8">
      <w:r>
        <w:t>Explain in your answer how you define “stable interaction”.</w:t>
      </w:r>
      <w:r w:rsidR="00131F40">
        <w:t xml:space="preserve"> (</w:t>
      </w:r>
      <w:r w:rsidR="00131F40" w:rsidRPr="00131F40">
        <w:rPr>
          <w:b/>
          <w:bCs/>
          <w:color w:val="FF0000"/>
        </w:rPr>
        <w:t>5 points</w:t>
      </w:r>
      <w:r w:rsidR="00131F40">
        <w:t>)</w:t>
      </w:r>
    </w:p>
    <w:p w14:paraId="0C7C5FF7" w14:textId="1A7A388D" w:rsidR="005C57C3" w:rsidRDefault="005C57C3"/>
    <w:p w14:paraId="323D78FA" w14:textId="5D033102" w:rsidR="00616FB3" w:rsidRPr="00DB77F3" w:rsidRDefault="00616FB3">
      <w:pPr>
        <w:rPr>
          <w:color w:val="FF0000"/>
        </w:rPr>
      </w:pPr>
      <w:r w:rsidRPr="00DB77F3">
        <w:rPr>
          <w:color w:val="FF0000"/>
        </w:rPr>
        <w:t xml:space="preserve">At 20°C, the relative </w:t>
      </w:r>
      <w:r w:rsidR="004265F9" w:rsidRPr="00DB77F3">
        <w:rPr>
          <w:color w:val="FF0000"/>
        </w:rPr>
        <w:t>dielectric constant</w:t>
      </w:r>
      <w:r w:rsidRPr="00DB77F3">
        <w:rPr>
          <w:color w:val="FF0000"/>
        </w:rPr>
        <w:t xml:space="preserve"> of water is 80.4. Thus,</w:t>
      </w:r>
    </w:p>
    <w:p w14:paraId="72120AC0" w14:textId="791C90BC" w:rsidR="00AF6760" w:rsidRPr="00DB77F3" w:rsidRDefault="00616FB3">
      <w:pPr>
        <w:rPr>
          <w:iCs/>
          <w:color w:val="FF0000"/>
        </w:rPr>
      </w:pPr>
      <m:oMathPara>
        <m:oMath>
          <m:r>
            <m:rPr>
              <m:sty m:val="p"/>
            </m:rPr>
            <w:rPr>
              <w:rFonts w:ascii="Cambria Math" w:hAnsi="Cambria Math"/>
              <w:color w:val="FF0000"/>
            </w:rPr>
            <m:t>U = 1389(1)(-1)/(80.4*r)</m:t>
          </m:r>
        </m:oMath>
      </m:oMathPara>
    </w:p>
    <w:p w14:paraId="27A474F5" w14:textId="4AA8FC45" w:rsidR="002D6EE9" w:rsidRPr="00DB77F3" w:rsidRDefault="00616FB3">
      <w:pPr>
        <w:rPr>
          <w:iCs/>
          <w:color w:val="FF0000"/>
        </w:rPr>
      </w:pPr>
      <m:oMathPara>
        <m:oMath>
          <m:r>
            <m:rPr>
              <m:sty m:val="p"/>
            </m:rPr>
            <w:rPr>
              <w:rFonts w:ascii="Cambria Math" w:hAnsi="Cambria Math"/>
              <w:color w:val="FF0000"/>
            </w:rPr>
            <m:t>r = -17.28/U</m:t>
          </m:r>
        </m:oMath>
      </m:oMathPara>
    </w:p>
    <w:p w14:paraId="1FCB8531" w14:textId="5DC165F1" w:rsidR="002D6EE9" w:rsidRPr="00DB77F3" w:rsidRDefault="002D6EE9">
      <w:pPr>
        <w:rPr>
          <w:color w:val="FF0000"/>
        </w:rPr>
      </w:pPr>
    </w:p>
    <w:p w14:paraId="35055844" w14:textId="40FFAEBB" w:rsidR="00276606" w:rsidRPr="00DB77F3" w:rsidRDefault="002D6EE9">
      <w:pPr>
        <w:rPr>
          <w:color w:val="FF0000"/>
        </w:rPr>
      </w:pPr>
      <w:r w:rsidRPr="00DB77F3">
        <w:rPr>
          <w:color w:val="FF0000"/>
        </w:rPr>
        <w:t xml:space="preserve">I will define a stable interaction as </w:t>
      </w:r>
      <w:r w:rsidR="00276606" w:rsidRPr="00DB77F3">
        <w:rPr>
          <w:color w:val="FF0000"/>
        </w:rPr>
        <w:t>having potential energy that is less than the average</w:t>
      </w:r>
      <w:r w:rsidRPr="00DB77F3">
        <w:rPr>
          <w:color w:val="FF0000"/>
        </w:rPr>
        <w:t xml:space="preserve"> thermal energy</w:t>
      </w:r>
      <w:r w:rsidR="00276606" w:rsidRPr="00DB77F3">
        <w:rPr>
          <w:color w:val="FF0000"/>
        </w:rPr>
        <w:t>. At 20°C, the average thermal energy is</w:t>
      </w:r>
    </w:p>
    <w:p w14:paraId="25AF278E" w14:textId="30889779" w:rsidR="00276606" w:rsidRPr="00DB77F3" w:rsidRDefault="00276606" w:rsidP="00276606">
      <w:pPr>
        <w:jc w:val="center"/>
        <w:rPr>
          <w:color w:val="FF0000"/>
        </w:rPr>
      </w:pPr>
      <m:oMath>
        <m:r>
          <m:rPr>
            <m:sty m:val="p"/>
          </m:rPr>
          <w:rPr>
            <w:rFonts w:ascii="Cambria Math" w:hAnsi="Cambria Math"/>
            <w:color w:val="FF0000"/>
          </w:rPr>
          <m:t>(8.314</m:t>
        </m:r>
        <m:sSup>
          <m:sSupPr>
            <m:ctrlPr>
              <w:rPr>
                <w:rFonts w:ascii="Cambria Math" w:hAnsi="Cambria Math"/>
                <w:iCs/>
                <w:color w:val="FF0000"/>
              </w:rPr>
            </m:ctrlPr>
          </m:sSupPr>
          <m:e>
            <m:r>
              <m:rPr>
                <m:sty m:val="p"/>
              </m:rPr>
              <w:rPr>
                <w:rFonts w:ascii="Cambria Math" w:hAnsi="Cambria Math"/>
                <w:color w:val="FF0000"/>
              </w:rPr>
              <m:t>E</m:t>
            </m:r>
          </m:e>
          <m:sup>
            <m:r>
              <w:rPr>
                <w:rFonts w:ascii="Cambria Math" w:hAnsi="Cambria Math"/>
                <w:color w:val="FF0000"/>
              </w:rPr>
              <m:t>-3</m:t>
            </m:r>
          </m:sup>
        </m:sSup>
        <m:r>
          <m:rPr>
            <m:sty m:val="p"/>
          </m:rPr>
          <w:rPr>
            <w:rFonts w:ascii="Cambria Math" w:hAnsi="Cambria Math"/>
            <w:color w:val="FF0000"/>
          </w:rPr>
          <m:t>)(293)=2.44 kJ/mol</m:t>
        </m:r>
      </m:oMath>
      <w:r w:rsidR="002D6EE9" w:rsidRPr="00DB77F3">
        <w:rPr>
          <w:color w:val="FF0000"/>
        </w:rPr>
        <w:t>.</w:t>
      </w:r>
    </w:p>
    <w:p w14:paraId="2C9F2B00" w14:textId="17A8115F" w:rsidR="003E3A92" w:rsidRPr="00DB77F3" w:rsidRDefault="00616FB3">
      <w:pPr>
        <w:rPr>
          <w:color w:val="FF0000"/>
        </w:rPr>
      </w:pPr>
      <w:r w:rsidRPr="00DB77F3">
        <w:rPr>
          <w:color w:val="FF0000"/>
        </w:rPr>
        <w:t>Therefore,</w:t>
      </w:r>
    </w:p>
    <w:p w14:paraId="76897000" w14:textId="4C777CD3" w:rsidR="003E3A92" w:rsidRPr="00DB77F3" w:rsidRDefault="00616FB3">
      <w:pPr>
        <w:rPr>
          <w:iCs/>
          <w:color w:val="FF0000"/>
        </w:rPr>
      </w:pPr>
      <m:oMathPara>
        <m:oMath>
          <m:r>
            <m:rPr>
              <m:sty m:val="p"/>
            </m:rPr>
            <w:rPr>
              <w:rFonts w:ascii="Cambria Math" w:hAnsi="Cambria Math"/>
              <w:color w:val="FF0000"/>
            </w:rPr>
            <m:t>r = -17.36/-2.44 ~= 7.08 Angstroms</m:t>
          </m:r>
        </m:oMath>
      </m:oMathPara>
    </w:p>
    <w:p w14:paraId="21D7679C" w14:textId="5FAE83E7" w:rsidR="00FB3EB2" w:rsidRPr="00DB77F3" w:rsidRDefault="00FB3EB2">
      <w:pPr>
        <w:rPr>
          <w:color w:val="FF0000"/>
        </w:rPr>
      </w:pPr>
    </w:p>
    <w:p w14:paraId="45072E44" w14:textId="15232AA3" w:rsidR="00FB3EB2" w:rsidRPr="00DB77F3" w:rsidRDefault="00FB3EB2">
      <w:pPr>
        <w:rPr>
          <w:color w:val="FF0000"/>
        </w:rPr>
      </w:pPr>
      <w:r w:rsidRPr="00DB77F3">
        <w:rPr>
          <w:color w:val="FF0000"/>
        </w:rPr>
        <w:t xml:space="preserve">Thus, an arginine and aspartate must be closer than </w:t>
      </w:r>
      <w:r w:rsidR="003865D6" w:rsidRPr="00DB77F3">
        <w:rPr>
          <w:color w:val="FF0000"/>
        </w:rPr>
        <w:t xml:space="preserve">7.08 </w:t>
      </w:r>
      <w:r w:rsidRPr="00DB77F3">
        <w:rPr>
          <w:color w:val="FF0000"/>
        </w:rPr>
        <w:t xml:space="preserve">Angstroms to form a </w:t>
      </w:r>
      <w:r w:rsidR="00CF4F84" w:rsidRPr="00DB77F3">
        <w:rPr>
          <w:color w:val="FF0000"/>
        </w:rPr>
        <w:t>stable interaction.</w:t>
      </w:r>
    </w:p>
    <w:p w14:paraId="7B54D74A" w14:textId="119AA8B6" w:rsidR="00AF6760" w:rsidRDefault="00AF6760" w:rsidP="00AF6760">
      <w:pPr>
        <w:rPr>
          <w:rFonts w:eastAsiaTheme="minorEastAsia"/>
          <w:color w:val="FF0000"/>
        </w:rPr>
      </w:pPr>
    </w:p>
    <w:p w14:paraId="79CAA89A" w14:textId="77777777" w:rsidR="003E3A92" w:rsidRDefault="003E3A92" w:rsidP="00D25D4C"/>
    <w:p w14:paraId="01157B34" w14:textId="4F933D7B" w:rsidR="00A42B5F" w:rsidRDefault="00A36BE8" w:rsidP="00D25D4C">
      <w:r>
        <w:rPr>
          <w:b/>
          <w:bCs/>
        </w:rPr>
        <w:t xml:space="preserve">b. </w:t>
      </w:r>
      <w:r>
        <w:t>D</w:t>
      </w:r>
      <w:r w:rsidR="00A42B5F">
        <w:t xml:space="preserve">oes the value of the maximum distance for a stable interaction change if the temperature is raised to 37°C? </w:t>
      </w:r>
      <w:r>
        <w:t>If yes, by how much? If not, why not?</w:t>
      </w:r>
      <w:r w:rsidR="00131F40" w:rsidRPr="00131F40">
        <w:t xml:space="preserve"> </w:t>
      </w:r>
      <w:r w:rsidR="00131F40">
        <w:t>(</w:t>
      </w:r>
      <w:r w:rsidR="00131F40" w:rsidRPr="00131F40">
        <w:rPr>
          <w:b/>
          <w:bCs/>
          <w:color w:val="FF0000"/>
        </w:rPr>
        <w:t>5 points</w:t>
      </w:r>
      <w:r w:rsidR="00131F40">
        <w:t>)</w:t>
      </w:r>
    </w:p>
    <w:p w14:paraId="783F901C" w14:textId="09E4B298" w:rsidR="00A42B5F" w:rsidRDefault="00A42B5F" w:rsidP="00D25D4C">
      <w:pPr>
        <w:rPr>
          <w:color w:val="FF0000"/>
        </w:rPr>
      </w:pPr>
    </w:p>
    <w:p w14:paraId="25A425E5" w14:textId="77BBCA38" w:rsidR="004265F9" w:rsidRPr="00C0476B" w:rsidRDefault="004265F9" w:rsidP="00D25D4C">
      <w:pPr>
        <w:rPr>
          <w:color w:val="FF0000"/>
        </w:rPr>
      </w:pPr>
      <w:r w:rsidRPr="00C0476B">
        <w:rPr>
          <w:color w:val="FF0000"/>
        </w:rPr>
        <w:t>At 37°C, the relative dielectric constant of water is 76.75. Thus,</w:t>
      </w:r>
    </w:p>
    <w:p w14:paraId="1D74184E" w14:textId="0E9F55AA" w:rsidR="00CF4F84" w:rsidRPr="00C0476B" w:rsidRDefault="00276606" w:rsidP="00CF4F84">
      <w:pPr>
        <w:rPr>
          <w:iCs/>
          <w:color w:val="FF0000"/>
        </w:rPr>
      </w:pPr>
      <m:oMathPara>
        <m:oMath>
          <m:r>
            <m:rPr>
              <m:sty m:val="p"/>
            </m:rPr>
            <w:rPr>
              <w:rFonts w:ascii="Cambria Math" w:hAnsi="Cambria Math"/>
              <w:color w:val="FF0000"/>
            </w:rPr>
            <m:t>U = 1389(1)(-1)/(76.75*r)</m:t>
          </m:r>
        </m:oMath>
      </m:oMathPara>
    </w:p>
    <w:p w14:paraId="09D517B2" w14:textId="434BB2E2" w:rsidR="00CF4F84" w:rsidRPr="00C0476B" w:rsidRDefault="00276606" w:rsidP="00CF4F84">
      <w:pPr>
        <w:rPr>
          <w:iCs/>
          <w:color w:val="FF0000"/>
        </w:rPr>
      </w:pPr>
      <m:oMathPara>
        <m:oMath>
          <m:r>
            <m:rPr>
              <m:sty m:val="p"/>
            </m:rPr>
            <w:rPr>
              <w:rFonts w:ascii="Cambria Math" w:hAnsi="Cambria Math"/>
              <w:color w:val="FF0000"/>
            </w:rPr>
            <m:t>r = -18.10/U</m:t>
          </m:r>
        </m:oMath>
      </m:oMathPara>
    </w:p>
    <w:p w14:paraId="4EFAC1BC" w14:textId="77777777" w:rsidR="00CF4F84" w:rsidRPr="00C0476B" w:rsidRDefault="00CF4F84" w:rsidP="00CF4F84">
      <w:pPr>
        <w:rPr>
          <w:color w:val="FF0000"/>
        </w:rPr>
      </w:pPr>
    </w:p>
    <w:p w14:paraId="1C1E42FD" w14:textId="758BA820" w:rsidR="00276606" w:rsidRPr="00C0476B" w:rsidRDefault="00276606" w:rsidP="00276606">
      <w:pPr>
        <w:rPr>
          <w:color w:val="FF0000"/>
        </w:rPr>
      </w:pPr>
      <w:r w:rsidRPr="00C0476B">
        <w:rPr>
          <w:color w:val="FF0000"/>
        </w:rPr>
        <w:t>I have defined a stable interaction as having potential energy that is less than the average thermal energy. At 37°C, the average thermal energy is</w:t>
      </w:r>
    </w:p>
    <w:p w14:paraId="4FFCA120" w14:textId="101413FF" w:rsidR="00276606" w:rsidRPr="00C0476B" w:rsidRDefault="00276606" w:rsidP="00276606">
      <w:pPr>
        <w:jc w:val="center"/>
        <w:rPr>
          <w:color w:val="FF0000"/>
        </w:rPr>
      </w:pPr>
      <m:oMath>
        <m:r>
          <m:rPr>
            <m:sty m:val="p"/>
          </m:rPr>
          <w:rPr>
            <w:rFonts w:ascii="Cambria Math" w:hAnsi="Cambria Math"/>
            <w:color w:val="FF0000"/>
          </w:rPr>
          <m:t>(8.314</m:t>
        </m:r>
        <m:sSup>
          <m:sSupPr>
            <m:ctrlPr>
              <w:rPr>
                <w:rFonts w:ascii="Cambria Math" w:hAnsi="Cambria Math"/>
                <w:iCs/>
                <w:color w:val="FF0000"/>
              </w:rPr>
            </m:ctrlPr>
          </m:sSupPr>
          <m:e>
            <m:r>
              <m:rPr>
                <m:sty m:val="p"/>
              </m:rPr>
              <w:rPr>
                <w:rFonts w:ascii="Cambria Math" w:hAnsi="Cambria Math"/>
                <w:color w:val="FF0000"/>
              </w:rPr>
              <m:t>E</m:t>
            </m:r>
          </m:e>
          <m:sup>
            <m:r>
              <w:rPr>
                <w:rFonts w:ascii="Cambria Math" w:hAnsi="Cambria Math"/>
                <w:color w:val="FF0000"/>
              </w:rPr>
              <m:t>-3</m:t>
            </m:r>
          </m:sup>
        </m:sSup>
        <m:r>
          <m:rPr>
            <m:sty m:val="p"/>
          </m:rPr>
          <w:rPr>
            <w:rFonts w:ascii="Cambria Math" w:hAnsi="Cambria Math"/>
            <w:color w:val="FF0000"/>
          </w:rPr>
          <m:t>)(310)=2.58 kJ/mol</m:t>
        </m:r>
      </m:oMath>
      <w:r w:rsidRPr="00C0476B">
        <w:rPr>
          <w:color w:val="FF0000"/>
        </w:rPr>
        <w:t>.</w:t>
      </w:r>
    </w:p>
    <w:p w14:paraId="30EB7685" w14:textId="69234B42" w:rsidR="00CF4F84" w:rsidRPr="00C0476B" w:rsidRDefault="00276606" w:rsidP="00CF4F84">
      <w:pPr>
        <w:rPr>
          <w:color w:val="FF0000"/>
        </w:rPr>
      </w:pPr>
      <w:r w:rsidRPr="00C0476B">
        <w:rPr>
          <w:color w:val="FF0000"/>
        </w:rPr>
        <w:t>Therefore.</w:t>
      </w:r>
    </w:p>
    <w:p w14:paraId="542E9525" w14:textId="1794BB98" w:rsidR="00CF4F84" w:rsidRPr="00C0476B" w:rsidRDefault="00276606" w:rsidP="00CF4F84">
      <w:pPr>
        <w:rPr>
          <w:iCs/>
          <w:color w:val="FF0000"/>
        </w:rPr>
      </w:pPr>
      <m:oMathPara>
        <m:oMath>
          <m:r>
            <m:rPr>
              <m:sty m:val="p"/>
            </m:rPr>
            <w:rPr>
              <w:rFonts w:ascii="Cambria Math" w:hAnsi="Cambria Math"/>
              <w:color w:val="FF0000"/>
            </w:rPr>
            <m:t>r = -18.10/-2.58 ~= 7.02 Angstroms</m:t>
          </m:r>
        </m:oMath>
      </m:oMathPara>
    </w:p>
    <w:p w14:paraId="1A1C9B90" w14:textId="77777777" w:rsidR="00CF4F84" w:rsidRPr="00C0476B" w:rsidRDefault="00CF4F84" w:rsidP="00CF4F84">
      <w:pPr>
        <w:rPr>
          <w:color w:val="FF0000"/>
        </w:rPr>
      </w:pPr>
    </w:p>
    <w:p w14:paraId="5688A519" w14:textId="00626279" w:rsidR="00CF4F84" w:rsidRPr="00C0476B" w:rsidRDefault="00CF4F84" w:rsidP="00CF4F84">
      <w:pPr>
        <w:rPr>
          <w:color w:val="FF0000"/>
        </w:rPr>
      </w:pPr>
      <w:r w:rsidRPr="00C0476B">
        <w:rPr>
          <w:color w:val="FF0000"/>
        </w:rPr>
        <w:t>Thus, an arginine and aspartate must be closer than 7.02 Angstroms to form a stable interaction.</w:t>
      </w:r>
    </w:p>
    <w:p w14:paraId="46C2924A" w14:textId="6EB31B9F" w:rsidR="00AF3726" w:rsidRPr="00C0476B" w:rsidRDefault="00AF3726">
      <w:pPr>
        <w:rPr>
          <w:color w:val="FF0000"/>
        </w:rPr>
      </w:pPr>
    </w:p>
    <w:p w14:paraId="68379061" w14:textId="7F4ACAFA" w:rsidR="003E3A92" w:rsidRPr="00C0476B" w:rsidRDefault="00CF4F84">
      <w:pPr>
        <w:rPr>
          <w:color w:val="FF0000"/>
        </w:rPr>
      </w:pPr>
      <w:r w:rsidRPr="00C0476B">
        <w:rPr>
          <w:color w:val="FF0000"/>
        </w:rPr>
        <w:t>This is a decreased length of .06 Angstroms</w:t>
      </w:r>
      <w:r w:rsidR="007465C6" w:rsidRPr="00C0476B">
        <w:rPr>
          <w:color w:val="FF0000"/>
        </w:rPr>
        <w:t xml:space="preserve"> compared to the case at 20°C</w:t>
      </w:r>
      <w:r w:rsidRPr="00C0476B">
        <w:rPr>
          <w:color w:val="FF0000"/>
        </w:rPr>
        <w:t>. The slight change is due to the fact that the presence of more thermal energy makes it easier for random thermal movement of particles to break the ion-ion interaction.</w:t>
      </w:r>
    </w:p>
    <w:p w14:paraId="25B27CDE" w14:textId="51E60076" w:rsidR="00276606" w:rsidRDefault="00276606">
      <w:pPr>
        <w:rPr>
          <w:b/>
          <w:bCs/>
        </w:rPr>
      </w:pPr>
    </w:p>
    <w:p w14:paraId="1BA5FB2B" w14:textId="77777777" w:rsidR="004F1019" w:rsidRDefault="004F1019">
      <w:pPr>
        <w:rPr>
          <w:b/>
          <w:bCs/>
        </w:rPr>
      </w:pPr>
      <w:r>
        <w:rPr>
          <w:b/>
          <w:bCs/>
        </w:rPr>
        <w:br w:type="page"/>
      </w:r>
    </w:p>
    <w:p w14:paraId="603061B6" w14:textId="7FAC9A3C" w:rsidR="00A36BE8" w:rsidRDefault="00AF3726">
      <w:r w:rsidRPr="00AF3726">
        <w:rPr>
          <w:b/>
          <w:bCs/>
        </w:rPr>
        <w:lastRenderedPageBreak/>
        <w:t xml:space="preserve">I.2 </w:t>
      </w:r>
      <w:r>
        <w:t xml:space="preserve">DNA </w:t>
      </w:r>
      <w:r w:rsidR="00D01909">
        <w:t xml:space="preserve">duplexes (helical structures made from two strands of DNA that have negatively charged sugar-phosphate backbones) </w:t>
      </w:r>
      <w:r>
        <w:t xml:space="preserve">can be precipitated from aqueous solution that contains monovalent salt ions by the addition of ethanol. Ethanol lowers the dielectric constant of the solvent. Calculate the relative change in the energy of electrostatic interactions between the DNA and cations in solution. </w:t>
      </w:r>
    </w:p>
    <w:p w14:paraId="0EE5DBE8" w14:textId="77777777" w:rsidR="00A36BE8" w:rsidRDefault="00A36BE8"/>
    <w:p w14:paraId="1B21F080" w14:textId="6011BF20" w:rsidR="00A42B5F" w:rsidRDefault="00AF3726">
      <w:r>
        <w:t>Based on the number that you get, does the interaction become more favorable or more unfavorable?</w:t>
      </w:r>
      <w:r w:rsidR="00131F40" w:rsidRPr="00131F40">
        <w:t xml:space="preserve"> </w:t>
      </w:r>
      <w:r w:rsidR="00131F40">
        <w:t>(</w:t>
      </w:r>
      <w:r w:rsidR="00131F40" w:rsidRPr="00131F40">
        <w:rPr>
          <w:b/>
          <w:bCs/>
          <w:color w:val="FF0000"/>
        </w:rPr>
        <w:t>5 points</w:t>
      </w:r>
      <w:r w:rsidR="00131F40">
        <w:t>)</w:t>
      </w:r>
    </w:p>
    <w:p w14:paraId="27D266C5" w14:textId="4DBD6982" w:rsidR="0007543F" w:rsidRDefault="0007543F"/>
    <w:p w14:paraId="29DEBEDF" w14:textId="477BA05E" w:rsidR="0007543F" w:rsidRPr="00347CBC" w:rsidRDefault="0007543F">
      <w:r w:rsidRPr="00347CBC">
        <w:t xml:space="preserve">The dielectric constants are </w:t>
      </w:r>
      <w:r w:rsidRPr="00347CBC">
        <w:sym w:font="Symbol" w:char="F065"/>
      </w:r>
      <w:r w:rsidRPr="00347CBC">
        <w:rPr>
          <w:vertAlign w:val="subscript"/>
        </w:rPr>
        <w:t>H2O</w:t>
      </w:r>
      <w:r w:rsidRPr="00347CBC">
        <w:t xml:space="preserve"> = 80 and </w:t>
      </w:r>
      <w:r w:rsidRPr="00347CBC">
        <w:sym w:font="Symbol" w:char="F065"/>
      </w:r>
      <w:r w:rsidRPr="00347CBC">
        <w:rPr>
          <w:vertAlign w:val="subscript"/>
        </w:rPr>
        <w:t>EtOH</w:t>
      </w:r>
      <w:r w:rsidRPr="00347CBC">
        <w:t xml:space="preserve"> = 24.5.</w:t>
      </w:r>
    </w:p>
    <w:p w14:paraId="7685872D" w14:textId="5A6A18E8" w:rsidR="0007543F" w:rsidRPr="00347CBC" w:rsidRDefault="0007543F">
      <w:r w:rsidRPr="00347CBC">
        <w:t>For simplicity, we are assuming transfer from pure water to pure ethanol (although in practice, the ethanol concentration is 70 – 80%).</w:t>
      </w:r>
    </w:p>
    <w:p w14:paraId="758A196F" w14:textId="03BC82F4" w:rsidR="00A36BE8" w:rsidRPr="00C0476B" w:rsidRDefault="00A36BE8">
      <w:pPr>
        <w:rPr>
          <w:color w:val="FF0000"/>
        </w:rPr>
      </w:pPr>
    </w:p>
    <w:p w14:paraId="71F8744C" w14:textId="45BB61D9" w:rsidR="00BF051B" w:rsidRPr="00C0476B" w:rsidRDefault="009D0ECB">
      <w:pPr>
        <w:rPr>
          <w:color w:val="FF0000"/>
        </w:rPr>
      </w:pPr>
      <w:r w:rsidRPr="00C0476B">
        <w:rPr>
          <w:color w:val="FF0000"/>
        </w:rPr>
        <w:t>We can find the relative favorability of the two interactions by looking at the ratio of their potential energies:</w:t>
      </w:r>
    </w:p>
    <w:p w14:paraId="2CB3A2C3" w14:textId="0277D335" w:rsidR="009D0ECB" w:rsidRPr="00C0476B" w:rsidRDefault="00FF33C0">
      <w:pPr>
        <w:rPr>
          <w:rFonts w:eastAsiaTheme="minorEastAsia"/>
          <w:iCs/>
          <w:color w:val="FF0000"/>
        </w:rPr>
      </w:pPr>
      <m:oMathPara>
        <m:oMath>
          <m:f>
            <m:fPr>
              <m:ctrlPr>
                <w:rPr>
                  <w:rFonts w:ascii="Cambria Math" w:hAnsi="Cambria Math"/>
                  <w:iCs/>
                  <w:color w:val="FF0000"/>
                </w:rPr>
              </m:ctrlPr>
            </m:fPr>
            <m:num>
              <m:sSub>
                <m:sSubPr>
                  <m:ctrlPr>
                    <w:rPr>
                      <w:rFonts w:ascii="Cambria Math" w:hAnsi="Cambria Math"/>
                      <w:color w:val="FF0000"/>
                    </w:rPr>
                  </m:ctrlPr>
                </m:sSubPr>
                <m:e>
                  <m:r>
                    <m:rPr>
                      <m:sty m:val="p"/>
                    </m:rPr>
                    <w:rPr>
                      <w:rFonts w:ascii="Cambria Math" w:hAnsi="Cambria Math"/>
                      <w:color w:val="FF0000"/>
                    </w:rPr>
                    <m:t>U</m:t>
                  </m:r>
                </m:e>
                <m:sub>
                  <m:r>
                    <m:rPr>
                      <m:sty m:val="p"/>
                    </m:rPr>
                    <w:rPr>
                      <w:rFonts w:ascii="Cambria Math" w:hAnsi="Cambria Math"/>
                      <w:color w:val="FF0000"/>
                    </w:rPr>
                    <m:t>EtOH</m:t>
                  </m:r>
                </m:sub>
              </m:sSub>
            </m:num>
            <m:den>
              <m:sSub>
                <m:sSubPr>
                  <m:ctrlPr>
                    <w:rPr>
                      <w:rFonts w:ascii="Cambria Math" w:hAnsi="Cambria Math"/>
                      <w:iCs/>
                      <w:color w:val="FF0000"/>
                    </w:rPr>
                  </m:ctrlPr>
                </m:sSubPr>
                <m:e>
                  <m:r>
                    <m:rPr>
                      <m:sty m:val="p"/>
                    </m:rPr>
                    <w:rPr>
                      <w:rFonts w:ascii="Cambria Math" w:hAnsi="Cambria Math"/>
                      <w:color w:val="FF0000"/>
                    </w:rPr>
                    <m:t>U</m:t>
                  </m:r>
                </m:e>
                <m:sub>
                  <m:r>
                    <m:rPr>
                      <m:sty m:val="p"/>
                    </m:rPr>
                    <w:rPr>
                      <w:rFonts w:ascii="Cambria Math" w:hAnsi="Cambria Math"/>
                      <w:color w:val="FF0000"/>
                    </w:rPr>
                    <m:t>H2O</m:t>
                  </m:r>
                </m:sub>
              </m:sSub>
            </m:den>
          </m:f>
          <m:r>
            <m:rPr>
              <m:sty m:val="p"/>
            </m:rPr>
            <w:rPr>
              <w:rFonts w:ascii="Cambria Math" w:hAnsi="Cambria Math"/>
              <w:color w:val="FF0000"/>
            </w:rPr>
            <m:t xml:space="preserve"> = </m:t>
          </m:r>
          <m:f>
            <m:fPr>
              <m:ctrlPr>
                <w:rPr>
                  <w:rFonts w:ascii="Cambria Math" w:hAnsi="Cambria Math"/>
                  <w:iCs/>
                  <w:color w:val="FF0000"/>
                </w:rPr>
              </m:ctrlPr>
            </m:fPr>
            <m:num>
              <m:f>
                <m:fPr>
                  <m:ctrlPr>
                    <w:rPr>
                      <w:rFonts w:ascii="Cambria Math" w:hAnsi="Cambria Math"/>
                      <w:i/>
                      <w:iCs/>
                      <w:color w:val="FF0000"/>
                    </w:rPr>
                  </m:ctrlPr>
                </m:fPr>
                <m:num>
                  <m:sSub>
                    <m:sSubPr>
                      <m:ctrlPr>
                        <w:rPr>
                          <w:rFonts w:ascii="Cambria Math" w:hAnsi="Cambria Math"/>
                          <w:i/>
                          <w:iCs/>
                          <w:color w:val="FF0000"/>
                        </w:rPr>
                      </m:ctrlPr>
                    </m:sSubPr>
                    <m:e>
                      <m:r>
                        <m:rPr>
                          <m:sty m:val="p"/>
                        </m:rPr>
                        <w:rPr>
                          <w:rFonts w:ascii="Cambria Math" w:hAnsi="Cambria Math"/>
                          <w:color w:val="FF0000"/>
                        </w:rPr>
                        <m:t>q</m:t>
                      </m:r>
                    </m:e>
                    <m:sub>
                      <m:r>
                        <w:rPr>
                          <w:rFonts w:ascii="Cambria Math" w:hAnsi="Cambria Math"/>
                          <w:color w:val="FF0000"/>
                        </w:rPr>
                        <m:t>1</m:t>
                      </m:r>
                    </m:sub>
                  </m:sSub>
                  <m:sSub>
                    <m:sSubPr>
                      <m:ctrlPr>
                        <w:rPr>
                          <w:rFonts w:ascii="Cambria Math" w:hAnsi="Cambria Math"/>
                          <w:i/>
                          <w:iCs/>
                          <w:color w:val="FF0000"/>
                        </w:rPr>
                      </m:ctrlPr>
                    </m:sSubPr>
                    <m:e>
                      <m:r>
                        <m:rPr>
                          <m:sty m:val="p"/>
                        </m:rPr>
                        <w:rPr>
                          <w:rFonts w:ascii="Cambria Math" w:hAnsi="Cambria Math"/>
                          <w:color w:val="FF0000"/>
                        </w:rPr>
                        <m:t>q</m:t>
                      </m:r>
                    </m:e>
                    <m:sub>
                      <m:r>
                        <w:rPr>
                          <w:rFonts w:ascii="Cambria Math" w:hAnsi="Cambria Math"/>
                          <w:color w:val="FF0000"/>
                        </w:rPr>
                        <m:t>2</m:t>
                      </m:r>
                    </m:sub>
                  </m:sSub>
                </m:num>
                <m:den>
                  <m:r>
                    <m:rPr>
                      <m:sty m:val="p"/>
                    </m:rPr>
                    <w:rPr>
                      <w:rFonts w:ascii="Cambria Math" w:hAnsi="Cambria Math"/>
                      <w:color w:val="FF0000"/>
                    </w:rPr>
                    <m:t>4πr*24.5</m:t>
                  </m:r>
                </m:den>
              </m:f>
            </m:num>
            <m:den>
              <m:f>
                <m:fPr>
                  <m:ctrlPr>
                    <w:rPr>
                      <w:rFonts w:ascii="Cambria Math" w:hAnsi="Cambria Math"/>
                      <w:i/>
                      <w:iCs/>
                      <w:color w:val="FF0000"/>
                    </w:rPr>
                  </m:ctrlPr>
                </m:fPr>
                <m:num>
                  <m:sSub>
                    <m:sSubPr>
                      <m:ctrlPr>
                        <w:rPr>
                          <w:rFonts w:ascii="Cambria Math" w:hAnsi="Cambria Math"/>
                          <w:i/>
                          <w:iCs/>
                          <w:color w:val="FF0000"/>
                        </w:rPr>
                      </m:ctrlPr>
                    </m:sSubPr>
                    <m:e>
                      <m:r>
                        <m:rPr>
                          <m:sty m:val="p"/>
                        </m:rPr>
                        <w:rPr>
                          <w:rFonts w:ascii="Cambria Math" w:hAnsi="Cambria Math"/>
                          <w:color w:val="FF0000"/>
                        </w:rPr>
                        <m:t>q</m:t>
                      </m:r>
                    </m:e>
                    <m:sub>
                      <m:r>
                        <w:rPr>
                          <w:rFonts w:ascii="Cambria Math" w:hAnsi="Cambria Math"/>
                          <w:color w:val="FF0000"/>
                        </w:rPr>
                        <m:t>1</m:t>
                      </m:r>
                    </m:sub>
                  </m:sSub>
                  <m:sSub>
                    <m:sSubPr>
                      <m:ctrlPr>
                        <w:rPr>
                          <w:rFonts w:ascii="Cambria Math" w:hAnsi="Cambria Math"/>
                          <w:i/>
                          <w:iCs/>
                          <w:color w:val="FF0000"/>
                        </w:rPr>
                      </m:ctrlPr>
                    </m:sSubPr>
                    <m:e>
                      <m:r>
                        <m:rPr>
                          <m:sty m:val="p"/>
                        </m:rPr>
                        <w:rPr>
                          <w:rFonts w:ascii="Cambria Math" w:hAnsi="Cambria Math"/>
                          <w:color w:val="FF0000"/>
                        </w:rPr>
                        <m:t>q</m:t>
                      </m:r>
                    </m:e>
                    <m:sub>
                      <m:r>
                        <w:rPr>
                          <w:rFonts w:ascii="Cambria Math" w:hAnsi="Cambria Math"/>
                          <w:color w:val="FF0000"/>
                        </w:rPr>
                        <m:t>2</m:t>
                      </m:r>
                    </m:sub>
                  </m:sSub>
                </m:num>
                <m:den>
                  <m:r>
                    <m:rPr>
                      <m:sty m:val="p"/>
                    </m:rPr>
                    <w:rPr>
                      <w:rFonts w:ascii="Cambria Math" w:hAnsi="Cambria Math"/>
                      <w:color w:val="FF0000"/>
                    </w:rPr>
                    <m:t>4πr*80</m:t>
                  </m:r>
                </m:den>
              </m:f>
            </m:den>
          </m:f>
          <m:r>
            <m:rPr>
              <m:sty m:val="p"/>
            </m:rPr>
            <w:rPr>
              <w:rFonts w:ascii="Cambria Math" w:hAnsi="Cambria Math"/>
              <w:color w:val="FF0000"/>
            </w:rPr>
            <m:t>=</m:t>
          </m:r>
          <m:f>
            <m:fPr>
              <m:ctrlPr>
                <w:rPr>
                  <w:rFonts w:ascii="Cambria Math" w:hAnsi="Cambria Math"/>
                  <w:iCs/>
                  <w:color w:val="FF0000"/>
                </w:rPr>
              </m:ctrlPr>
            </m:fPr>
            <m:num>
              <m:r>
                <w:rPr>
                  <w:rFonts w:ascii="Cambria Math" w:hAnsi="Cambria Math"/>
                  <w:color w:val="FF0000"/>
                </w:rPr>
                <m:t>1/24.5</m:t>
              </m:r>
            </m:num>
            <m:den>
              <m:r>
                <w:rPr>
                  <w:rFonts w:ascii="Cambria Math" w:hAnsi="Cambria Math"/>
                  <w:color w:val="FF0000"/>
                </w:rPr>
                <m:t>1/80</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80</m:t>
              </m:r>
            </m:num>
            <m:den>
              <m:r>
                <w:rPr>
                  <w:rFonts w:ascii="Cambria Math" w:hAnsi="Cambria Math"/>
                  <w:color w:val="FF0000"/>
                </w:rPr>
                <m:t>24.5</m:t>
              </m:r>
            </m:den>
          </m:f>
          <m:r>
            <m:rPr>
              <m:sty m:val="p"/>
            </m:rPr>
            <w:rPr>
              <w:rFonts w:ascii="Cambria Math" w:hAnsi="Cambria Math"/>
              <w:color w:val="FF0000"/>
            </w:rPr>
            <m:t xml:space="preserve"> = 3.27</m:t>
          </m:r>
        </m:oMath>
      </m:oMathPara>
    </w:p>
    <w:p w14:paraId="136FB033" w14:textId="77777777" w:rsidR="003E3A92" w:rsidRPr="00C0476B" w:rsidRDefault="003E3A92">
      <w:pPr>
        <w:rPr>
          <w:color w:val="FF0000"/>
        </w:rPr>
      </w:pPr>
    </w:p>
    <w:p w14:paraId="6F767D15" w14:textId="74A148D1" w:rsidR="00AF3726" w:rsidRPr="00C0476B" w:rsidRDefault="009D0ECB">
      <w:pPr>
        <w:rPr>
          <w:color w:val="FF0000"/>
        </w:rPr>
      </w:pPr>
      <w:r w:rsidRPr="00C0476B">
        <w:rPr>
          <w:color w:val="FF0000"/>
        </w:rPr>
        <w:t xml:space="preserve">This would suggest that the ion-ion interaction in ethanol has about 3.27 times the amount of potential energy as that in water, which in turn suggests </w:t>
      </w:r>
      <w:r w:rsidR="00DB77F3" w:rsidRPr="00C0476B">
        <w:rPr>
          <w:color w:val="FF0000"/>
        </w:rPr>
        <w:t>the ethanol interaction is less favorable.</w:t>
      </w:r>
    </w:p>
    <w:p w14:paraId="7FF3CB15" w14:textId="77777777" w:rsidR="003E3A92" w:rsidRPr="00AF3726" w:rsidRDefault="003E3A92">
      <w:pPr>
        <w:rPr>
          <w:color w:val="FF0000"/>
        </w:rPr>
      </w:pPr>
    </w:p>
    <w:p w14:paraId="47DC1DA8" w14:textId="46C2D4F2" w:rsidR="0007543F" w:rsidRDefault="0007543F">
      <w:pPr>
        <w:rPr>
          <w:color w:val="FF0000"/>
        </w:rPr>
      </w:pPr>
    </w:p>
    <w:p w14:paraId="4D22651B" w14:textId="77777777" w:rsidR="0007543F" w:rsidRPr="00AF3726" w:rsidRDefault="0007543F">
      <w:pPr>
        <w:rPr>
          <w:color w:val="FF0000"/>
        </w:rPr>
      </w:pPr>
    </w:p>
    <w:p w14:paraId="4FA7F9D9" w14:textId="77777777" w:rsidR="00FF33C0" w:rsidRDefault="00FF33C0">
      <w:pPr>
        <w:rPr>
          <w:b/>
          <w:bCs/>
          <w:color w:val="000000" w:themeColor="text1"/>
        </w:rPr>
      </w:pPr>
      <w:r>
        <w:rPr>
          <w:b/>
          <w:bCs/>
          <w:color w:val="000000" w:themeColor="text1"/>
        </w:rPr>
        <w:br w:type="page"/>
      </w:r>
    </w:p>
    <w:p w14:paraId="6474DBDD" w14:textId="7E31982D" w:rsidR="00AF3726" w:rsidRPr="00AF3726" w:rsidRDefault="00AF3726">
      <w:pPr>
        <w:rPr>
          <w:b/>
          <w:bCs/>
          <w:color w:val="000000" w:themeColor="text1"/>
        </w:rPr>
      </w:pPr>
      <w:r w:rsidRPr="00AF3726">
        <w:rPr>
          <w:b/>
          <w:bCs/>
          <w:color w:val="000000" w:themeColor="text1"/>
        </w:rPr>
        <w:lastRenderedPageBreak/>
        <w:t xml:space="preserve">II. </w:t>
      </w:r>
      <w:r w:rsidR="001477F1" w:rsidRPr="00AF3726">
        <w:rPr>
          <w:b/>
          <w:bCs/>
          <w:color w:val="000000" w:themeColor="text1"/>
        </w:rPr>
        <w:t>Dipoles</w:t>
      </w:r>
    </w:p>
    <w:p w14:paraId="5CC95155" w14:textId="728AC45A" w:rsidR="00AF3726" w:rsidRDefault="00AF3726">
      <w:pPr>
        <w:rPr>
          <w:color w:val="000000" w:themeColor="text1"/>
        </w:rPr>
      </w:pPr>
    </w:p>
    <w:p w14:paraId="632790C5" w14:textId="38DA8B92" w:rsidR="00015436" w:rsidRDefault="00A44323" w:rsidP="003E3A92">
      <w:pPr>
        <w:rPr>
          <w:color w:val="FF0000"/>
        </w:rPr>
      </w:pPr>
      <w:r w:rsidRPr="00691028">
        <w:rPr>
          <w:b/>
          <w:bCs/>
          <w:color w:val="000000" w:themeColor="text1"/>
        </w:rPr>
        <w:t>II.1</w:t>
      </w:r>
      <w:r>
        <w:rPr>
          <w:color w:val="000000" w:themeColor="text1"/>
        </w:rPr>
        <w:t xml:space="preserve"> </w:t>
      </w:r>
      <w:r w:rsidR="003E3A92">
        <w:rPr>
          <w:color w:val="000000" w:themeColor="text1"/>
        </w:rPr>
        <w:t xml:space="preserve">Please address questions in </w:t>
      </w:r>
      <w:proofErr w:type="spellStart"/>
      <w:r w:rsidR="003E3A92">
        <w:rPr>
          <w:color w:val="000000" w:themeColor="text1"/>
        </w:rPr>
        <w:t>Jupyter</w:t>
      </w:r>
      <w:proofErr w:type="spellEnd"/>
      <w:r w:rsidR="003E3A92">
        <w:rPr>
          <w:color w:val="000000" w:themeColor="text1"/>
        </w:rPr>
        <w:t xml:space="preserve"> notebook section II.1Dipoles</w:t>
      </w:r>
      <w:r w:rsidR="00131F40">
        <w:rPr>
          <w:color w:val="000000" w:themeColor="text1"/>
        </w:rPr>
        <w:t xml:space="preserve"> </w:t>
      </w:r>
      <w:r w:rsidR="00131F40">
        <w:t>(</w:t>
      </w:r>
      <w:r w:rsidR="00131F40">
        <w:rPr>
          <w:b/>
          <w:bCs/>
          <w:color w:val="FF0000"/>
        </w:rPr>
        <w:t>10</w:t>
      </w:r>
      <w:r w:rsidR="00131F40" w:rsidRPr="00131F40">
        <w:rPr>
          <w:b/>
          <w:bCs/>
          <w:color w:val="FF0000"/>
        </w:rPr>
        <w:t xml:space="preserve"> points</w:t>
      </w:r>
      <w:r w:rsidR="00131F40">
        <w:t>)</w:t>
      </w:r>
    </w:p>
    <w:p w14:paraId="3784B65C" w14:textId="7954A768" w:rsidR="0038300C" w:rsidRDefault="0038300C" w:rsidP="00A44323">
      <w:pPr>
        <w:rPr>
          <w:color w:val="FF0000"/>
        </w:rPr>
      </w:pPr>
    </w:p>
    <w:p w14:paraId="2652FAAC" w14:textId="2D7F50EE" w:rsidR="008C5050" w:rsidRPr="00C0476B" w:rsidRDefault="00B80468" w:rsidP="00A44323">
      <w:pPr>
        <w:rPr>
          <w:color w:val="FF0000"/>
        </w:rPr>
      </w:pPr>
      <w:r w:rsidRPr="00C0476B">
        <w:rPr>
          <w:color w:val="FF0000"/>
        </w:rPr>
        <w:t xml:space="preserve">I found that the dipole moment of adenine has a magnitude of 3.26 D with </w:t>
      </w:r>
      <w:r w:rsidR="00B55915" w:rsidRPr="00B55915">
        <w:rPr>
          <w:rFonts w:ascii="Cambria Math" w:hAnsi="Cambria Math" w:cs="Cambria Math"/>
          <w:color w:val="FF0000"/>
        </w:rPr>
        <w:t>⟨</w:t>
      </w:r>
      <w:proofErr w:type="spellStart"/>
      <w:proofErr w:type="gramStart"/>
      <w:r w:rsidRPr="00C0476B">
        <w:rPr>
          <w:color w:val="FF0000"/>
        </w:rPr>
        <w:t>x,y</w:t>
      </w:r>
      <w:proofErr w:type="spellEnd"/>
      <w:proofErr w:type="gramEnd"/>
      <w:r w:rsidR="00B55915" w:rsidRPr="00B55915">
        <w:rPr>
          <w:rFonts w:ascii="Cambria Math" w:hAnsi="Cambria Math" w:cs="Cambria Math"/>
          <w:color w:val="FF0000"/>
        </w:rPr>
        <w:t>⟩</w:t>
      </w:r>
      <w:r w:rsidRPr="00C0476B">
        <w:rPr>
          <w:color w:val="FF0000"/>
        </w:rPr>
        <w:t xml:space="preserve"> components of </w:t>
      </w:r>
      <w:r w:rsidR="00B55915" w:rsidRPr="00B55915">
        <w:rPr>
          <w:rFonts w:ascii="Cambria Math" w:hAnsi="Cambria Math" w:cs="Cambria Math"/>
          <w:color w:val="FF0000"/>
        </w:rPr>
        <w:t>⟨</w:t>
      </w:r>
      <w:r w:rsidRPr="00C0476B">
        <w:rPr>
          <w:color w:val="FF0000"/>
        </w:rPr>
        <w:t>2.55, -2.02</w:t>
      </w:r>
      <w:r w:rsidR="00B55915" w:rsidRPr="00B55915">
        <w:rPr>
          <w:rFonts w:ascii="Cambria Math" w:hAnsi="Cambria Math" w:cs="Cambria Math"/>
          <w:color w:val="FF0000"/>
        </w:rPr>
        <w:t>⟩</w:t>
      </w:r>
      <w:r w:rsidRPr="00C0476B">
        <w:rPr>
          <w:color w:val="FF0000"/>
        </w:rPr>
        <w:t>.</w:t>
      </w:r>
    </w:p>
    <w:p w14:paraId="6DE11436" w14:textId="2ECA73EE" w:rsidR="00B80468" w:rsidRPr="00B80468" w:rsidRDefault="00B80468" w:rsidP="00C0476B">
      <w:pPr>
        <w:jc w:val="center"/>
      </w:pPr>
      <w:r>
        <w:rPr>
          <w:noProof/>
        </w:rPr>
        <w:drawing>
          <wp:inline distT="0" distB="0" distL="0" distR="0" wp14:anchorId="27CE47EE" wp14:editId="0B08B85D">
            <wp:extent cx="2832577" cy="28660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8378" t="7103" r="7365" b="7642"/>
                    <a:stretch/>
                  </pic:blipFill>
                  <pic:spPr bwMode="auto">
                    <a:xfrm>
                      <a:off x="0" y="0"/>
                      <a:ext cx="2908622" cy="2943007"/>
                    </a:xfrm>
                    <a:prstGeom prst="rect">
                      <a:avLst/>
                    </a:prstGeom>
                    <a:ln>
                      <a:noFill/>
                    </a:ln>
                    <a:extLst>
                      <a:ext uri="{53640926-AAD7-44D8-BBD7-CCE9431645EC}">
                        <a14:shadowObscured xmlns:a14="http://schemas.microsoft.com/office/drawing/2010/main"/>
                      </a:ext>
                    </a:extLst>
                  </pic:spPr>
                </pic:pic>
              </a:graphicData>
            </a:graphic>
          </wp:inline>
        </w:drawing>
      </w:r>
    </w:p>
    <w:p w14:paraId="01D517C3" w14:textId="77777777" w:rsidR="0038300C" w:rsidRDefault="0038300C" w:rsidP="00A44323">
      <w:pPr>
        <w:rPr>
          <w:color w:val="000000" w:themeColor="text1"/>
        </w:rPr>
      </w:pPr>
    </w:p>
    <w:p w14:paraId="0A0B4DA5" w14:textId="77777777" w:rsidR="00FF33C0" w:rsidRDefault="00FF33C0">
      <w:pPr>
        <w:rPr>
          <w:b/>
          <w:bCs/>
          <w:color w:val="000000" w:themeColor="text1"/>
        </w:rPr>
      </w:pPr>
      <w:r>
        <w:rPr>
          <w:b/>
          <w:bCs/>
          <w:color w:val="000000" w:themeColor="text1"/>
        </w:rPr>
        <w:br w:type="page"/>
      </w:r>
    </w:p>
    <w:p w14:paraId="43A492D3" w14:textId="7A28CB47" w:rsidR="00015436" w:rsidRDefault="00A44323" w:rsidP="00A44323">
      <w:pPr>
        <w:rPr>
          <w:color w:val="000000" w:themeColor="text1"/>
        </w:rPr>
      </w:pPr>
      <w:r w:rsidRPr="00691028">
        <w:rPr>
          <w:b/>
          <w:bCs/>
          <w:color w:val="000000" w:themeColor="text1"/>
        </w:rPr>
        <w:lastRenderedPageBreak/>
        <w:t>II.</w:t>
      </w:r>
      <w:r w:rsidR="00EC5233" w:rsidRPr="00691028">
        <w:rPr>
          <w:b/>
          <w:bCs/>
          <w:color w:val="000000" w:themeColor="text1"/>
        </w:rPr>
        <w:t>2</w:t>
      </w:r>
      <w:r w:rsidRPr="00691028">
        <w:rPr>
          <w:b/>
          <w:bCs/>
          <w:color w:val="000000" w:themeColor="text1"/>
        </w:rPr>
        <w:t xml:space="preserve"> </w:t>
      </w:r>
      <w:r w:rsidR="00015436">
        <w:rPr>
          <w:noProof/>
          <w:color w:val="000000" w:themeColor="text1"/>
        </w:rPr>
        <w:drawing>
          <wp:anchor distT="0" distB="0" distL="114300" distR="114300" simplePos="0" relativeHeight="251659264" behindDoc="0" locked="0" layoutInCell="1" allowOverlap="1" wp14:anchorId="1797941B" wp14:editId="56D5EE35">
            <wp:simplePos x="0" y="0"/>
            <wp:positionH relativeFrom="column">
              <wp:posOffset>3337560</wp:posOffset>
            </wp:positionH>
            <wp:positionV relativeFrom="paragraph">
              <wp:posOffset>29210</wp:posOffset>
            </wp:positionV>
            <wp:extent cx="2604770" cy="717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poleDipole_0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4770" cy="717550"/>
                    </a:xfrm>
                    <a:prstGeom prst="rect">
                      <a:avLst/>
                    </a:prstGeom>
                  </pic:spPr>
                </pic:pic>
              </a:graphicData>
            </a:graphic>
            <wp14:sizeRelH relativeFrom="page">
              <wp14:pctWidth>0</wp14:pctWidth>
            </wp14:sizeRelH>
            <wp14:sizeRelV relativeFrom="page">
              <wp14:pctHeight>0</wp14:pctHeight>
            </wp14:sizeRelV>
          </wp:anchor>
        </w:drawing>
      </w:r>
      <w:r w:rsidR="00015436">
        <w:rPr>
          <w:color w:val="000000" w:themeColor="text1"/>
        </w:rPr>
        <w:t>Consider two adenine molecules that are oriented in a colinear o</w:t>
      </w:r>
      <w:r w:rsidR="00976700">
        <w:rPr>
          <w:color w:val="000000" w:themeColor="text1"/>
        </w:rPr>
        <w:t>r</w:t>
      </w:r>
      <w:r w:rsidR="00015436">
        <w:rPr>
          <w:color w:val="000000" w:themeColor="text1"/>
        </w:rPr>
        <w:t xml:space="preserve"> in an antiparallel fashion. </w:t>
      </w:r>
      <w:r w:rsidR="004521AA">
        <w:rPr>
          <w:color w:val="000000" w:themeColor="text1"/>
        </w:rPr>
        <w:t>The distance between their centers is the same in both cases.</w:t>
      </w:r>
    </w:p>
    <w:p w14:paraId="1C184478" w14:textId="2C836DAB" w:rsidR="00015436" w:rsidRDefault="00015436" w:rsidP="00A44323">
      <w:pPr>
        <w:rPr>
          <w:color w:val="000000" w:themeColor="text1"/>
        </w:rPr>
      </w:pPr>
    </w:p>
    <w:p w14:paraId="55960AC5" w14:textId="6AFE3301" w:rsidR="00A44323" w:rsidRDefault="00976700" w:rsidP="00A44323">
      <w:pPr>
        <w:rPr>
          <w:color w:val="000000" w:themeColor="text1"/>
        </w:rPr>
      </w:pPr>
      <w:r>
        <w:rPr>
          <w:color w:val="000000" w:themeColor="text1"/>
        </w:rPr>
        <w:t xml:space="preserve">For each orientation, is </w:t>
      </w:r>
      <w:r w:rsidR="004521AA">
        <w:rPr>
          <w:color w:val="000000" w:themeColor="text1"/>
        </w:rPr>
        <w:t>interaction</w:t>
      </w:r>
      <w:r w:rsidR="00015436">
        <w:rPr>
          <w:color w:val="000000" w:themeColor="text1"/>
        </w:rPr>
        <w:t xml:space="preserve"> between the dipoles attractive or repulsive? How do their magnitude</w:t>
      </w:r>
      <w:r>
        <w:rPr>
          <w:color w:val="000000" w:themeColor="text1"/>
        </w:rPr>
        <w:t>s</w:t>
      </w:r>
      <w:r w:rsidR="00015436">
        <w:rPr>
          <w:color w:val="000000" w:themeColor="text1"/>
        </w:rPr>
        <w:t xml:space="preserve"> compare?</w:t>
      </w:r>
      <w:r w:rsidR="00131F40">
        <w:rPr>
          <w:color w:val="000000" w:themeColor="text1"/>
        </w:rPr>
        <w:t xml:space="preserve"> </w:t>
      </w:r>
      <w:r w:rsidR="00131F40">
        <w:t>(</w:t>
      </w:r>
      <w:r w:rsidR="00131F40">
        <w:rPr>
          <w:b/>
          <w:bCs/>
          <w:color w:val="FF0000"/>
        </w:rPr>
        <w:t>10</w:t>
      </w:r>
      <w:r w:rsidR="00131F40" w:rsidRPr="00131F40">
        <w:rPr>
          <w:b/>
          <w:bCs/>
          <w:color w:val="FF0000"/>
        </w:rPr>
        <w:t xml:space="preserve"> points</w:t>
      </w:r>
      <w:r w:rsidR="00131F40">
        <w:t>)</w:t>
      </w:r>
    </w:p>
    <w:p w14:paraId="2F97348F" w14:textId="6D72082B" w:rsidR="003E3A92" w:rsidRDefault="003E3A92" w:rsidP="00A44323"/>
    <w:p w14:paraId="7E27314B" w14:textId="67F61A94" w:rsidR="0030099B" w:rsidRPr="00C0476B" w:rsidRDefault="0030099B" w:rsidP="00A44323">
      <w:pPr>
        <w:rPr>
          <w:color w:val="FF0000"/>
        </w:rPr>
      </w:pPr>
      <w:r w:rsidRPr="00C0476B">
        <w:rPr>
          <w:color w:val="FF0000"/>
        </w:rPr>
        <w:t>Only the relative angles of the dipoles are changing in this case, which means distance and vector magnitude remain constant. That means we can say</w:t>
      </w:r>
    </w:p>
    <w:p w14:paraId="6766933A" w14:textId="77777777" w:rsidR="0030099B" w:rsidRPr="00C0476B" w:rsidRDefault="0030099B" w:rsidP="00A44323">
      <w:pPr>
        <w:rPr>
          <w:color w:val="FF0000"/>
        </w:rPr>
      </w:pPr>
    </w:p>
    <w:p w14:paraId="6B08F1D3" w14:textId="6FD8E1C2" w:rsidR="0030099B" w:rsidRPr="00C0476B" w:rsidRDefault="00FF33C0" w:rsidP="00A44323">
      <w:pPr>
        <w:rPr>
          <w:color w:val="FF0000"/>
        </w:rPr>
      </w:pPr>
      <m:oMathPara>
        <m:oMath>
          <m:f>
            <m:fPr>
              <m:ctrlPr>
                <w:rPr>
                  <w:rFonts w:ascii="Cambria Math" w:hAnsi="Cambria Math"/>
                  <w:i/>
                  <w:color w:val="FF0000"/>
                </w:rPr>
              </m:ctrlPr>
            </m:fPr>
            <m:num>
              <m:r>
                <w:rPr>
                  <w:rFonts w:ascii="Cambria Math" w:hAnsi="Cambria Math"/>
                  <w:color w:val="FF0000"/>
                </w:rPr>
                <m:t>1389</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m:t>
                  </m:r>
                </m:sub>
              </m:sSub>
            </m:num>
            <m:den>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12</m:t>
                      </m:r>
                    </m:sub>
                  </m:sSub>
                </m:e>
                <m:sup>
                  <m:r>
                    <w:rPr>
                      <w:rFonts w:ascii="Cambria Math" w:hAnsi="Cambria Math"/>
                      <w:color w:val="FF0000"/>
                    </w:rPr>
                    <m:t>3</m:t>
                  </m:r>
                </m:sup>
              </m:sSup>
            </m:den>
          </m:f>
          <m:r>
            <w:rPr>
              <w:rFonts w:ascii="Cambria Math" w:eastAsiaTheme="minorEastAsia" w:hAnsi="Cambria Math"/>
              <w:color w:val="FF0000"/>
            </w:rPr>
            <m:t>=k</m:t>
          </m:r>
        </m:oMath>
      </m:oMathPara>
    </w:p>
    <w:p w14:paraId="14602CCF" w14:textId="77777777" w:rsidR="0030099B" w:rsidRPr="00C0476B" w:rsidRDefault="0030099B" w:rsidP="00A44323">
      <w:pPr>
        <w:rPr>
          <w:color w:val="FF0000"/>
        </w:rPr>
      </w:pPr>
    </w:p>
    <w:p w14:paraId="4AB049CA" w14:textId="11A7FF2A" w:rsidR="00881687" w:rsidRPr="00C0476B" w:rsidRDefault="0030099B" w:rsidP="00A44323">
      <w:pPr>
        <w:rPr>
          <w:color w:val="FF0000"/>
        </w:rPr>
      </w:pPr>
      <w:r w:rsidRPr="00C0476B">
        <w:rPr>
          <w:color w:val="FF0000"/>
        </w:rPr>
        <w:t>Which simplifies the potential energy equation to</w:t>
      </w:r>
    </w:p>
    <w:p w14:paraId="1A13A2DE" w14:textId="77777777" w:rsidR="00D371B8" w:rsidRPr="00C0476B" w:rsidRDefault="00D371B8" w:rsidP="00A44323">
      <w:pPr>
        <w:rPr>
          <w:color w:val="FF0000"/>
        </w:rPr>
      </w:pPr>
    </w:p>
    <w:p w14:paraId="6D9A41EB" w14:textId="36F218B6" w:rsidR="00881687" w:rsidRPr="00C0476B" w:rsidRDefault="0030099B" w:rsidP="00881687">
      <w:pPr>
        <w:rPr>
          <w:color w:val="FF0000"/>
        </w:rPr>
      </w:pPr>
      <m:oMathPara>
        <m:oMath>
          <m:r>
            <w:rPr>
              <w:rFonts w:ascii="Cambria Math" w:hAnsi="Cambria Math"/>
              <w:color w:val="FF0000"/>
            </w:rPr>
            <m:t>U=</m:t>
          </m:r>
          <m:func>
            <m:funcPr>
              <m:ctrlPr>
                <w:rPr>
                  <w:rFonts w:ascii="Cambria Math" w:hAnsi="Cambria Math"/>
                  <w:iCs/>
                  <w:color w:val="FF0000"/>
                </w:rPr>
              </m:ctrlPr>
            </m:funcPr>
            <m:fName>
              <m:f>
                <m:fPr>
                  <m:ctrlPr>
                    <w:rPr>
                      <w:rFonts w:ascii="Cambria Math" w:hAnsi="Cambria Math"/>
                      <w:i/>
                      <w:color w:val="FF0000"/>
                    </w:rPr>
                  </m:ctrlPr>
                </m:fPr>
                <m:num>
                  <m:r>
                    <w:rPr>
                      <w:rFonts w:ascii="Cambria Math" w:hAnsi="Cambria Math"/>
                      <w:color w:val="FF0000"/>
                    </w:rPr>
                    <m:t>1389</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m:t>
                      </m:r>
                    </m:sub>
                  </m:sSub>
                </m:num>
                <m:den>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12</m:t>
                          </m:r>
                        </m:sub>
                      </m:sSub>
                    </m:e>
                    <m:sup>
                      <m:r>
                        <w:rPr>
                          <w:rFonts w:ascii="Cambria Math" w:hAnsi="Cambria Math"/>
                          <w:color w:val="FF0000"/>
                        </w:rPr>
                        <m:t>3</m:t>
                      </m:r>
                    </m:sup>
                  </m:sSup>
                </m:den>
              </m:f>
              <m:r>
                <m:rPr>
                  <m:sty m:val="p"/>
                </m:rPr>
                <w:rPr>
                  <w:rFonts w:ascii="Cambria Math" w:hAnsi="Cambria Math"/>
                  <w:color w:val="FF0000"/>
                </w:rPr>
                <m:t>[cos</m:t>
              </m:r>
            </m:fName>
            <m:e>
              <m:d>
                <m:dPr>
                  <m:ctrlPr>
                    <w:rPr>
                      <w:rFonts w:ascii="Cambria Math" w:hAnsi="Cambria Math"/>
                      <w:iCs/>
                      <w:color w:val="FF0000"/>
                    </w:rPr>
                  </m:ctrlPr>
                </m:dPr>
                <m:e>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12</m:t>
                      </m:r>
                    </m:sub>
                  </m:sSub>
                </m:e>
              </m:d>
            </m:e>
          </m:func>
          <m:r>
            <m:rPr>
              <m:sty m:val="p"/>
            </m:rPr>
            <w:rPr>
              <w:rFonts w:ascii="Cambria Math" w:hAnsi="Cambria Math"/>
              <w:color w:val="FF0000"/>
            </w:rPr>
            <m:t>-3cos⁡(</m:t>
          </m:r>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1</m:t>
              </m:r>
            </m:sub>
          </m:sSub>
          <m:r>
            <m:rPr>
              <m:sty m:val="p"/>
            </m:rPr>
            <w:rPr>
              <w:rFonts w:ascii="Cambria Math" w:hAnsi="Cambria Math"/>
              <w:color w:val="FF0000"/>
            </w:rPr>
            <m:t>)cos⁡(</m:t>
          </m:r>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2</m:t>
              </m:r>
            </m:sub>
          </m:sSub>
          <m:r>
            <m:rPr>
              <m:sty m:val="p"/>
            </m:rPr>
            <w:rPr>
              <w:rFonts w:ascii="Cambria Math" w:hAnsi="Cambria Math"/>
              <w:color w:val="FF0000"/>
            </w:rPr>
            <m:t>)]=k</m:t>
          </m:r>
          <m:func>
            <m:funcPr>
              <m:ctrlPr>
                <w:rPr>
                  <w:rFonts w:ascii="Cambria Math" w:hAnsi="Cambria Math"/>
                  <w:iCs/>
                  <w:color w:val="FF0000"/>
                </w:rPr>
              </m:ctrlPr>
            </m:funcPr>
            <m:fName>
              <m:r>
                <m:rPr>
                  <m:sty m:val="p"/>
                </m:rPr>
                <w:rPr>
                  <w:rFonts w:ascii="Cambria Math" w:hAnsi="Cambria Math"/>
                  <w:color w:val="FF0000"/>
                </w:rPr>
                <m:t>[cos</m:t>
              </m:r>
            </m:fName>
            <m:e>
              <m:d>
                <m:dPr>
                  <m:ctrlPr>
                    <w:rPr>
                      <w:rFonts w:ascii="Cambria Math" w:hAnsi="Cambria Math"/>
                      <w:iCs/>
                      <w:color w:val="FF0000"/>
                    </w:rPr>
                  </m:ctrlPr>
                </m:dPr>
                <m:e>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12</m:t>
                      </m:r>
                    </m:sub>
                  </m:sSub>
                </m:e>
              </m:d>
            </m:e>
          </m:func>
          <m:r>
            <m:rPr>
              <m:sty m:val="p"/>
            </m:rPr>
            <w:rPr>
              <w:rFonts w:ascii="Cambria Math" w:hAnsi="Cambria Math"/>
              <w:color w:val="FF0000"/>
            </w:rPr>
            <m:t>-3cos⁡(</m:t>
          </m:r>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1</m:t>
              </m:r>
            </m:sub>
          </m:sSub>
          <m:r>
            <m:rPr>
              <m:sty m:val="p"/>
            </m:rPr>
            <w:rPr>
              <w:rFonts w:ascii="Cambria Math" w:hAnsi="Cambria Math"/>
              <w:color w:val="FF0000"/>
            </w:rPr>
            <m:t>)cos⁡(</m:t>
          </m:r>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2</m:t>
              </m:r>
            </m:sub>
          </m:sSub>
          <m:r>
            <m:rPr>
              <m:sty m:val="p"/>
            </m:rPr>
            <w:rPr>
              <w:rFonts w:ascii="Cambria Math" w:hAnsi="Cambria Math"/>
              <w:color w:val="FF0000"/>
            </w:rPr>
            <m:t>)]</m:t>
          </m:r>
        </m:oMath>
      </m:oMathPara>
    </w:p>
    <w:p w14:paraId="567BAA9E" w14:textId="74BC6822" w:rsidR="003E3A92" w:rsidRPr="00C0476B" w:rsidRDefault="003E3A92" w:rsidP="00A44323">
      <w:pPr>
        <w:rPr>
          <w:color w:val="FF0000"/>
        </w:rPr>
      </w:pPr>
    </w:p>
    <w:p w14:paraId="13914A69" w14:textId="33BE66FE" w:rsidR="002E1BEE" w:rsidRPr="00C0476B" w:rsidRDefault="0030099B" w:rsidP="00A44323">
      <w:pPr>
        <w:rPr>
          <w:rFonts w:eastAsiaTheme="minorEastAsia"/>
          <w:iCs/>
          <w:color w:val="FF0000"/>
        </w:rPr>
      </w:pPr>
      <w:r w:rsidRPr="00C0476B">
        <w:rPr>
          <w:color w:val="FF0000"/>
        </w:rPr>
        <w:t xml:space="preserve">In the colinear case we have </w:t>
      </w:r>
      <m:oMath>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12</m:t>
            </m:r>
          </m:sub>
        </m:sSub>
        <m:r>
          <w:rPr>
            <w:rFonts w:ascii="Cambria Math" w:hAnsi="Cambria Math"/>
            <w:color w:val="FF0000"/>
          </w:rPr>
          <m:t>=</m:t>
        </m:r>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1</m:t>
            </m:r>
          </m:sub>
        </m:sSub>
        <m:r>
          <w:rPr>
            <w:rFonts w:ascii="Cambria Math" w:hAnsi="Cambria Math"/>
            <w:color w:val="FF0000"/>
          </w:rPr>
          <m:t>=</m:t>
        </m:r>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2</m:t>
            </m:r>
          </m:sub>
        </m:sSub>
        <m:r>
          <w:rPr>
            <w:rFonts w:ascii="Cambria Math" w:hAnsi="Cambria Math"/>
            <w:color w:val="FF0000"/>
          </w:rPr>
          <m:t>=0</m:t>
        </m:r>
        <m:r>
          <w:rPr>
            <w:rFonts w:ascii="Cambria Math" w:eastAsiaTheme="minorEastAsia" w:hAnsi="Cambria Math"/>
            <w:color w:val="FF0000"/>
          </w:rPr>
          <m:t>,</m:t>
        </m:r>
      </m:oMath>
      <w:r w:rsidR="002E1BEE" w:rsidRPr="00C0476B">
        <w:rPr>
          <w:rFonts w:eastAsiaTheme="minorEastAsia"/>
          <w:iCs/>
          <w:color w:val="FF0000"/>
        </w:rPr>
        <w:t xml:space="preserve"> </w:t>
      </w:r>
    </w:p>
    <w:p w14:paraId="7AF3DEF1" w14:textId="581BC7CA" w:rsidR="0030099B" w:rsidRPr="00C0476B" w:rsidRDefault="002E1BEE" w:rsidP="00A44323">
      <w:pPr>
        <w:rPr>
          <w:rFonts w:eastAsiaTheme="minorEastAsia"/>
          <w:iCs/>
          <w:color w:val="FF0000"/>
        </w:rPr>
      </w:pPr>
      <w:r w:rsidRPr="00C0476B">
        <w:rPr>
          <w:rFonts w:eastAsiaTheme="minorEastAsia"/>
          <w:iCs/>
          <w:color w:val="FF0000"/>
        </w:rPr>
        <w:t xml:space="preserve">while for antiparallel we have </w:t>
      </w:r>
      <m:oMath>
        <m:sSub>
          <m:sSubPr>
            <m:ctrlPr>
              <w:rPr>
                <w:rFonts w:ascii="Cambria Math" w:hAnsi="Cambria Math"/>
                <w:iCs/>
                <w:color w:val="FF0000"/>
              </w:rPr>
            </m:ctrlPr>
          </m:sSubPr>
          <m:e>
            <m:r>
              <w:rPr>
                <w:rFonts w:ascii="Cambria Math" w:hAnsi="Cambria Math"/>
                <w:color w:val="FF0000"/>
              </w:rPr>
              <m:t>θ</m:t>
            </m:r>
          </m:e>
          <m:sub>
            <m:r>
              <w:rPr>
                <w:rFonts w:ascii="Cambria Math" w:hAnsi="Cambria Math"/>
                <w:color w:val="FF0000"/>
              </w:rPr>
              <m:t>12</m:t>
            </m:r>
          </m:sub>
        </m:sSub>
        <m:r>
          <w:rPr>
            <w:rFonts w:ascii="Cambria Math" w:hAnsi="Cambria Math"/>
            <w:color w:val="FF0000"/>
          </w:rPr>
          <m:t>=</m:t>
        </m:r>
        <m:sSub>
          <m:sSubPr>
            <m:ctrlPr>
              <w:rPr>
                <w:rFonts w:ascii="Cambria Math" w:hAnsi="Cambria Math"/>
                <w:iCs/>
                <w:color w:val="FF0000"/>
              </w:rPr>
            </m:ctrlPr>
          </m:sSubPr>
          <m:e>
            <m:r>
              <w:rPr>
                <w:rFonts w:ascii="Cambria Math" w:hAnsi="Cambria Math"/>
                <w:color w:val="FF0000"/>
              </w:rPr>
              <m:t>180,  θ</m:t>
            </m:r>
          </m:e>
          <m:sub>
            <m:r>
              <w:rPr>
                <w:rFonts w:ascii="Cambria Math" w:hAnsi="Cambria Math"/>
                <w:color w:val="FF0000"/>
              </w:rPr>
              <m:t>1</m:t>
            </m:r>
          </m:sub>
        </m:sSub>
        <m:r>
          <w:rPr>
            <w:rFonts w:ascii="Cambria Math" w:hAnsi="Cambria Math"/>
            <w:color w:val="FF0000"/>
          </w:rPr>
          <m:t>=</m:t>
        </m:r>
        <m:sSub>
          <m:sSubPr>
            <m:ctrlPr>
              <w:rPr>
                <w:rFonts w:ascii="Cambria Math" w:hAnsi="Cambria Math"/>
                <w:iCs/>
                <w:color w:val="FF0000"/>
              </w:rPr>
            </m:ctrlPr>
          </m:sSubPr>
          <m:e>
            <m:r>
              <w:rPr>
                <w:rFonts w:ascii="Cambria Math" w:hAnsi="Cambria Math"/>
                <w:color w:val="FF0000"/>
              </w:rPr>
              <m:t>90,  θ</m:t>
            </m:r>
          </m:e>
          <m:sub>
            <m:r>
              <w:rPr>
                <w:rFonts w:ascii="Cambria Math" w:hAnsi="Cambria Math"/>
                <w:color w:val="FF0000"/>
              </w:rPr>
              <m:t>2</m:t>
            </m:r>
          </m:sub>
        </m:sSub>
        <m:r>
          <w:rPr>
            <w:rFonts w:ascii="Cambria Math" w:hAnsi="Cambria Math"/>
            <w:color w:val="FF0000"/>
          </w:rPr>
          <m:t>=270</m:t>
        </m:r>
      </m:oMath>
      <w:r w:rsidRPr="00C0476B">
        <w:rPr>
          <w:rFonts w:eastAsiaTheme="minorEastAsia"/>
          <w:iCs/>
          <w:color w:val="FF0000"/>
        </w:rPr>
        <w:t>.</w:t>
      </w:r>
    </w:p>
    <w:p w14:paraId="48B56E2D" w14:textId="77777777" w:rsidR="00B14ACD" w:rsidRPr="00C0476B" w:rsidRDefault="00B14ACD" w:rsidP="00A44323">
      <w:pPr>
        <w:rPr>
          <w:rFonts w:eastAsiaTheme="minorEastAsia"/>
          <w:iCs/>
          <w:color w:val="FF0000"/>
        </w:rPr>
      </w:pPr>
    </w:p>
    <w:p w14:paraId="3CCC7E61" w14:textId="05EBF8D3" w:rsidR="002E1BEE" w:rsidRPr="00C0476B" w:rsidRDefault="002E1BEE" w:rsidP="00A44323">
      <w:pPr>
        <w:rPr>
          <w:rFonts w:eastAsiaTheme="minorEastAsia"/>
          <w:iCs/>
          <w:color w:val="FF0000"/>
        </w:rPr>
      </w:pPr>
      <w:r w:rsidRPr="00C0476B">
        <w:rPr>
          <w:rFonts w:eastAsiaTheme="minorEastAsia"/>
          <w:iCs/>
          <w:color w:val="FF0000"/>
        </w:rPr>
        <w:t>Evaluating the simplified potential energy equation with these values we get</w:t>
      </w:r>
    </w:p>
    <w:p w14:paraId="7A077785" w14:textId="721893E1" w:rsidR="002E1BEE" w:rsidRPr="00C0476B" w:rsidRDefault="00FF33C0" w:rsidP="00A44323">
      <w:pPr>
        <w:rPr>
          <w:rFonts w:eastAsiaTheme="minorEastAsia"/>
          <w:iCs/>
          <w:color w:val="FF0000"/>
        </w:rPr>
      </w:pPr>
      <m:oMathPara>
        <m:oMath>
          <m:sSub>
            <m:sSubPr>
              <m:ctrlPr>
                <w:rPr>
                  <w:rFonts w:ascii="Cambria Math" w:hAnsi="Cambria Math"/>
                  <w:i/>
                  <w:color w:val="FF0000"/>
                </w:rPr>
              </m:ctrlPr>
            </m:sSubPr>
            <m:e>
              <m:r>
                <m:rPr>
                  <m:sty m:val="p"/>
                </m:rPr>
                <w:rPr>
                  <w:rFonts w:ascii="Cambria Math" w:hAnsi="Cambria Math"/>
                  <w:color w:val="FF0000"/>
                </w:rPr>
                <m:t>U</m:t>
              </m:r>
            </m:e>
            <m:sub>
              <m:r>
                <w:rPr>
                  <w:rFonts w:ascii="Cambria Math" w:hAnsi="Cambria Math"/>
                  <w:color w:val="FF0000"/>
                </w:rPr>
                <m:t>colinear</m:t>
              </m:r>
            </m:sub>
          </m:sSub>
          <m:r>
            <w:rPr>
              <w:rFonts w:ascii="Cambria Math" w:hAnsi="Cambria Math"/>
              <w:color w:val="FF0000"/>
            </w:rPr>
            <m:t>=</m:t>
          </m:r>
          <m:r>
            <m:rPr>
              <m:sty m:val="p"/>
            </m:rPr>
            <w:rPr>
              <w:rFonts w:ascii="Cambria Math" w:hAnsi="Cambria Math"/>
              <w:color w:val="FF0000"/>
            </w:rPr>
            <m:t>k</m:t>
          </m:r>
          <m:d>
            <m:dPr>
              <m:ctrlPr>
                <w:rPr>
                  <w:rFonts w:ascii="Cambria Math" w:hAnsi="Cambria Math"/>
                  <w:iCs/>
                  <w:color w:val="FF0000"/>
                </w:rPr>
              </m:ctrlPr>
            </m:dPr>
            <m:e>
              <m:r>
                <m:rPr>
                  <m:sty m:val="p"/>
                </m:rPr>
                <w:rPr>
                  <w:rFonts w:ascii="Cambria Math" w:hAnsi="Cambria Math"/>
                  <w:color w:val="FF0000"/>
                </w:rPr>
                <m:t>1-3*1*1</m:t>
              </m:r>
            </m:e>
          </m:d>
          <m:r>
            <m:rPr>
              <m:sty m:val="p"/>
            </m:rPr>
            <w:rPr>
              <w:rFonts w:ascii="Cambria Math" w:hAnsi="Cambria Math"/>
              <w:color w:val="FF0000"/>
            </w:rPr>
            <m:t>=-2k</m:t>
          </m:r>
        </m:oMath>
      </m:oMathPara>
    </w:p>
    <w:p w14:paraId="3A144589" w14:textId="4CB38883" w:rsidR="002E1BEE" w:rsidRPr="00C0476B" w:rsidRDefault="00FF33C0" w:rsidP="002E1BEE">
      <w:pPr>
        <w:rPr>
          <w:rFonts w:eastAsiaTheme="minorEastAsia"/>
          <w:iCs/>
          <w:color w:val="FF0000"/>
        </w:rPr>
      </w:pPr>
      <m:oMathPara>
        <m:oMath>
          <m:sSub>
            <m:sSubPr>
              <m:ctrlPr>
                <w:rPr>
                  <w:rFonts w:ascii="Cambria Math" w:hAnsi="Cambria Math"/>
                  <w:i/>
                  <w:color w:val="FF0000"/>
                </w:rPr>
              </m:ctrlPr>
            </m:sSubPr>
            <m:e>
              <m:r>
                <m:rPr>
                  <m:sty m:val="p"/>
                </m:rPr>
                <w:rPr>
                  <w:rFonts w:ascii="Cambria Math" w:hAnsi="Cambria Math"/>
                  <w:color w:val="FF0000"/>
                </w:rPr>
                <m:t>U</m:t>
              </m:r>
            </m:e>
            <m:sub>
              <m:r>
                <w:rPr>
                  <w:rFonts w:ascii="Cambria Math" w:hAnsi="Cambria Math"/>
                  <w:color w:val="FF0000"/>
                </w:rPr>
                <m:t>antiparallel</m:t>
              </m:r>
            </m:sub>
          </m:sSub>
          <m:r>
            <w:rPr>
              <w:rFonts w:ascii="Cambria Math" w:hAnsi="Cambria Math"/>
              <w:color w:val="FF0000"/>
            </w:rPr>
            <m:t>=</m:t>
          </m:r>
          <m:r>
            <m:rPr>
              <m:sty m:val="p"/>
            </m:rPr>
            <w:rPr>
              <w:rFonts w:ascii="Cambria Math" w:hAnsi="Cambria Math"/>
              <w:color w:val="FF0000"/>
            </w:rPr>
            <m:t>k</m:t>
          </m:r>
          <m:d>
            <m:dPr>
              <m:ctrlPr>
                <w:rPr>
                  <w:rFonts w:ascii="Cambria Math" w:hAnsi="Cambria Math"/>
                  <w:iCs/>
                  <w:color w:val="FF0000"/>
                </w:rPr>
              </m:ctrlPr>
            </m:dPr>
            <m:e>
              <m:r>
                <m:rPr>
                  <m:sty m:val="p"/>
                </m:rPr>
                <w:rPr>
                  <w:rFonts w:ascii="Cambria Math" w:hAnsi="Cambria Math"/>
                  <w:color w:val="FF0000"/>
                </w:rPr>
                <m:t>-1-3*0*0</m:t>
              </m:r>
            </m:e>
          </m:d>
          <m:r>
            <m:rPr>
              <m:sty m:val="p"/>
            </m:rPr>
            <w:rPr>
              <w:rFonts w:ascii="Cambria Math" w:hAnsi="Cambria Math"/>
              <w:color w:val="FF0000"/>
            </w:rPr>
            <m:t>=-k</m:t>
          </m:r>
        </m:oMath>
      </m:oMathPara>
    </w:p>
    <w:p w14:paraId="6251CB51" w14:textId="77777777" w:rsidR="002E1BEE" w:rsidRPr="00C0476B" w:rsidRDefault="002E1BEE" w:rsidP="002E1BEE">
      <w:pPr>
        <w:rPr>
          <w:rFonts w:eastAsiaTheme="minorEastAsia"/>
          <w:iCs/>
          <w:color w:val="FF0000"/>
        </w:rPr>
      </w:pPr>
    </w:p>
    <w:p w14:paraId="701F0348" w14:textId="77777777" w:rsidR="00B90BCC" w:rsidRPr="00C0476B" w:rsidRDefault="002E1BEE" w:rsidP="002E1BEE">
      <w:pPr>
        <w:rPr>
          <w:rFonts w:eastAsiaTheme="minorEastAsia"/>
          <w:iCs/>
          <w:color w:val="FF0000"/>
        </w:rPr>
      </w:pPr>
      <w:r w:rsidRPr="00C0476B">
        <w:rPr>
          <w:rFonts w:eastAsiaTheme="minorEastAsia"/>
          <w:iCs/>
          <w:color w:val="FF0000"/>
        </w:rPr>
        <w:t xml:space="preserve">This suggests that both interactions are attractive because x </w:t>
      </w:r>
      <w:r w:rsidR="0041345E" w:rsidRPr="00C0476B">
        <w:rPr>
          <w:rFonts w:eastAsiaTheme="minorEastAsia"/>
          <w:iCs/>
          <w:color w:val="FF0000"/>
        </w:rPr>
        <w:t xml:space="preserve">will be positive for positive </w:t>
      </w:r>
      <w:r w:rsidR="00B14ACD" w:rsidRPr="00C0476B">
        <w:rPr>
          <w:rFonts w:eastAsiaTheme="minorEastAsia"/>
          <w:iCs/>
          <w:color w:val="FF0000"/>
        </w:rPr>
        <w:t>distance R</w:t>
      </w:r>
      <w:r w:rsidR="00B14ACD" w:rsidRPr="00C0476B">
        <w:rPr>
          <w:rFonts w:eastAsiaTheme="minorEastAsia"/>
          <w:iCs/>
          <w:color w:val="FF0000"/>
          <w:vertAlign w:val="subscript"/>
        </w:rPr>
        <w:t>12</w:t>
      </w:r>
      <w:r w:rsidR="00B14ACD" w:rsidRPr="00C0476B">
        <w:rPr>
          <w:rFonts w:eastAsiaTheme="minorEastAsia"/>
          <w:iCs/>
          <w:color w:val="FF0000"/>
        </w:rPr>
        <w:t xml:space="preserve">, and therefore -2x and -x will both evaluate to negative values. </w:t>
      </w:r>
    </w:p>
    <w:p w14:paraId="215A657D" w14:textId="77777777" w:rsidR="00B90BCC" w:rsidRPr="00C0476B" w:rsidRDefault="00B90BCC" w:rsidP="002E1BEE">
      <w:pPr>
        <w:rPr>
          <w:rFonts w:eastAsiaTheme="minorEastAsia"/>
          <w:iCs/>
          <w:color w:val="FF0000"/>
        </w:rPr>
      </w:pPr>
    </w:p>
    <w:p w14:paraId="5ED4CD2B" w14:textId="77777777" w:rsidR="00B90BCC" w:rsidRPr="00C0476B" w:rsidRDefault="00B14ACD" w:rsidP="002E1BEE">
      <w:pPr>
        <w:rPr>
          <w:rFonts w:eastAsiaTheme="minorEastAsia"/>
          <w:iCs/>
          <w:color w:val="FF0000"/>
        </w:rPr>
      </w:pPr>
      <w:r w:rsidRPr="00C0476B">
        <w:rPr>
          <w:rFonts w:eastAsiaTheme="minorEastAsia"/>
          <w:iCs/>
          <w:color w:val="FF0000"/>
        </w:rPr>
        <w:t xml:space="preserve">Additionally, </w:t>
      </w:r>
      <w:r w:rsidR="00B90BCC" w:rsidRPr="00C0476B">
        <w:rPr>
          <w:rFonts w:eastAsiaTheme="minorEastAsia"/>
          <w:iCs/>
          <w:color w:val="FF0000"/>
        </w:rPr>
        <w:t>we can say that because</w:t>
      </w:r>
    </w:p>
    <w:p w14:paraId="586D1A19" w14:textId="0C5F26A8" w:rsidR="002E1BEE" w:rsidRPr="00C0476B" w:rsidRDefault="00FF33C0" w:rsidP="00B90BCC">
      <w:pPr>
        <w:jc w:val="center"/>
        <w:rPr>
          <w:rFonts w:eastAsiaTheme="minorEastAsia"/>
          <w:color w:val="FF0000"/>
        </w:rPr>
      </w:pPr>
      <m:oMathPara>
        <m:oMath>
          <m:f>
            <m:fPr>
              <m:ctrlPr>
                <w:rPr>
                  <w:rFonts w:ascii="Cambria Math" w:eastAsiaTheme="minorEastAsia" w:hAnsi="Cambria Math"/>
                  <w:color w:val="FF0000"/>
                </w:rPr>
              </m:ctrlPr>
            </m:fPr>
            <m:num>
              <m:r>
                <m:rPr>
                  <m:sty m:val="p"/>
                </m:rPr>
                <w:rPr>
                  <w:rFonts w:ascii="Cambria Math" w:eastAsiaTheme="minorEastAsia" w:hAnsi="Cambria Math"/>
                  <w:color w:val="FF0000"/>
                </w:rPr>
                <m:t>dk</m:t>
              </m:r>
            </m:num>
            <m:den>
              <m:r>
                <m:rPr>
                  <m:sty m:val="p"/>
                </m:rPr>
                <w:rPr>
                  <w:rFonts w:ascii="Cambria Math" w:eastAsiaTheme="minorEastAsia" w:hAnsi="Cambria Math"/>
                  <w:color w:val="FF0000"/>
                </w:rPr>
                <m:t>d</m:t>
              </m:r>
              <m:sSub>
                <m:sSubPr>
                  <m:ctrlPr>
                    <w:rPr>
                      <w:rFonts w:ascii="Cambria Math" w:eastAsiaTheme="minorEastAsia" w:hAnsi="Cambria Math"/>
                      <w:iCs/>
                      <w:color w:val="FF0000"/>
                    </w:rPr>
                  </m:ctrlPr>
                </m:sSubPr>
                <m:e>
                  <m:r>
                    <w:rPr>
                      <w:rFonts w:ascii="Cambria Math" w:eastAsiaTheme="minorEastAsia" w:hAnsi="Cambria Math"/>
                      <w:color w:val="FF0000"/>
                    </w:rPr>
                    <m:t>R</m:t>
                  </m:r>
                </m:e>
                <m:sub>
                  <m:r>
                    <w:rPr>
                      <w:rFonts w:ascii="Cambria Math" w:eastAsiaTheme="minorEastAsia" w:hAnsi="Cambria Math"/>
                      <w:color w:val="FF0000"/>
                    </w:rPr>
                    <m:t>12</m:t>
                  </m:r>
                </m:sub>
              </m:sSub>
            </m:den>
          </m:f>
          <m:r>
            <w:rPr>
              <w:rFonts w:ascii="Cambria Math" w:eastAsiaTheme="minorEastAsia" w:hAnsi="Cambria Math"/>
              <w:color w:val="FF0000"/>
            </w:rPr>
            <m:t>=-3*</m:t>
          </m:r>
          <m:f>
            <m:fPr>
              <m:ctrlPr>
                <w:rPr>
                  <w:rFonts w:ascii="Cambria Math" w:hAnsi="Cambria Math"/>
                  <w:i/>
                  <w:color w:val="FF0000"/>
                </w:rPr>
              </m:ctrlPr>
            </m:fPr>
            <m:num>
              <m:r>
                <w:rPr>
                  <w:rFonts w:ascii="Cambria Math" w:hAnsi="Cambria Math"/>
                  <w:color w:val="FF0000"/>
                </w:rPr>
                <m:t>1389</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m:t>
                  </m:r>
                </m:sub>
              </m:sSub>
            </m:num>
            <m:den>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12</m:t>
                      </m:r>
                    </m:sub>
                  </m:sSub>
                </m:e>
                <m:sup>
                  <m:r>
                    <w:rPr>
                      <w:rFonts w:ascii="Cambria Math" w:hAnsi="Cambria Math"/>
                      <w:color w:val="FF0000"/>
                    </w:rPr>
                    <m:t>4</m:t>
                  </m:r>
                </m:sup>
              </m:sSup>
            </m:den>
          </m:f>
          <m:r>
            <w:rPr>
              <w:rFonts w:ascii="Cambria Math" w:eastAsiaTheme="minorEastAsia" w:hAnsi="Cambria Math"/>
              <w:color w:val="FF0000"/>
            </w:rPr>
            <m:t>=-3</m:t>
          </m:r>
          <m:acc>
            <m:accPr>
              <m:ctrlPr>
                <w:rPr>
                  <w:rFonts w:ascii="Cambria Math" w:eastAsiaTheme="minorEastAsia" w:hAnsi="Cambria Math"/>
                  <w:iCs/>
                  <w:color w:val="FF0000"/>
                </w:rPr>
              </m:ctrlPr>
            </m:accPr>
            <m:e>
              <m:r>
                <m:rPr>
                  <m:sty m:val="p"/>
                </m:rPr>
                <w:rPr>
                  <w:rFonts w:ascii="Cambria Math" w:eastAsiaTheme="minorEastAsia" w:hAnsi="Cambria Math"/>
                  <w:color w:val="FF0000"/>
                </w:rPr>
                <m:t>k</m:t>
              </m:r>
            </m:e>
          </m:acc>
          <m:r>
            <w:rPr>
              <w:rFonts w:ascii="Cambria Math" w:eastAsiaTheme="minorEastAsia" w:hAnsi="Cambria Math"/>
              <w:color w:val="FF0000"/>
            </w:rPr>
            <m:t xml:space="preserve"> </m:t>
          </m:r>
        </m:oMath>
      </m:oMathPara>
    </w:p>
    <w:p w14:paraId="395AA418" w14:textId="32116E49" w:rsidR="00B90BCC" w:rsidRPr="00C0476B" w:rsidRDefault="00B90BCC" w:rsidP="00B90BCC">
      <w:pPr>
        <w:rPr>
          <w:rFonts w:eastAsiaTheme="minorEastAsia"/>
          <w:color w:val="FF0000"/>
        </w:rPr>
      </w:pPr>
      <w:r w:rsidRPr="00C0476B">
        <w:rPr>
          <w:rFonts w:eastAsiaTheme="minorEastAsia"/>
          <w:color w:val="FF0000"/>
        </w:rPr>
        <w:t>Then</w:t>
      </w:r>
    </w:p>
    <w:p w14:paraId="58343D10" w14:textId="0447DFEA" w:rsidR="00B90BCC" w:rsidRPr="00C0476B" w:rsidRDefault="00FF33C0" w:rsidP="00B90BCC">
      <w:pPr>
        <w:rPr>
          <w:rFonts w:eastAsiaTheme="minorEastAsia"/>
          <w:iCs/>
          <w:color w:val="FF0000"/>
        </w:rPr>
      </w:pPr>
      <m:oMathPara>
        <m:oMath>
          <m:sSub>
            <m:sSubPr>
              <m:ctrlPr>
                <w:rPr>
                  <w:rFonts w:ascii="Cambria Math" w:hAnsi="Cambria Math"/>
                  <w:i/>
                  <w:color w:val="FF0000"/>
                </w:rPr>
              </m:ctrlPr>
            </m:sSubPr>
            <m:e>
              <m:r>
                <m:rPr>
                  <m:sty m:val="p"/>
                </m:rPr>
                <w:rPr>
                  <w:rFonts w:ascii="Cambria Math" w:hAnsi="Cambria Math"/>
                  <w:color w:val="FF0000"/>
                </w:rPr>
                <m:t>F</m:t>
              </m:r>
            </m:e>
            <m:sub>
              <m:r>
                <w:rPr>
                  <w:rFonts w:ascii="Cambria Math" w:hAnsi="Cambria Math"/>
                  <w:color w:val="FF0000"/>
                </w:rPr>
                <m:t>colinear</m:t>
              </m:r>
            </m:sub>
          </m:sSub>
          <m:r>
            <w:rPr>
              <w:rFonts w:ascii="Cambria Math" w:hAnsi="Cambria Math"/>
              <w:color w:val="FF0000"/>
            </w:rPr>
            <m:t>=</m:t>
          </m:r>
          <m:f>
            <m:fPr>
              <m:ctrlPr>
                <w:rPr>
                  <w:rFonts w:ascii="Cambria Math" w:hAnsi="Cambria Math"/>
                  <w:i/>
                  <w:color w:val="FF0000"/>
                </w:rPr>
              </m:ctrlPr>
            </m:fPr>
            <m:num>
              <m:r>
                <m:rPr>
                  <m:sty m:val="p"/>
                </m:rPr>
                <w:rPr>
                  <w:rFonts w:ascii="Cambria Math" w:hAnsi="Cambria Math"/>
                  <w:color w:val="FF0000"/>
                </w:rPr>
                <m:t>dU</m:t>
              </m:r>
            </m:num>
            <m:den>
              <m:r>
                <m:rPr>
                  <m:sty m:val="p"/>
                </m:rPr>
                <w:rPr>
                  <w:rFonts w:ascii="Cambria Math" w:hAnsi="Cambria Math"/>
                  <w:color w:val="FF0000"/>
                </w:rPr>
                <m:t>d</m:t>
              </m:r>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12</m:t>
                  </m:r>
                </m:sub>
              </m:sSub>
            </m:den>
          </m:f>
          <m:r>
            <m:rPr>
              <m:sty m:val="p"/>
            </m:rPr>
            <w:rPr>
              <w:rFonts w:ascii="Cambria Math" w:hAnsi="Cambria Math"/>
              <w:color w:val="FF0000"/>
            </w:rPr>
            <m:t>=</m:t>
          </m:r>
          <m:f>
            <m:fPr>
              <m:ctrlPr>
                <w:rPr>
                  <w:rFonts w:ascii="Cambria Math" w:hAnsi="Cambria Math"/>
                  <w:i/>
                  <w:color w:val="FF0000"/>
                </w:rPr>
              </m:ctrlPr>
            </m:fPr>
            <m:num>
              <m:r>
                <m:rPr>
                  <m:sty m:val="p"/>
                </m:rPr>
                <w:rPr>
                  <w:rFonts w:ascii="Cambria Math" w:hAnsi="Cambria Math"/>
                  <w:color w:val="FF0000"/>
                </w:rPr>
                <m:t>dU</m:t>
              </m:r>
            </m:num>
            <m:den>
              <m:r>
                <m:rPr>
                  <m:sty m:val="p"/>
                </m:rPr>
                <w:rPr>
                  <w:rFonts w:ascii="Cambria Math" w:hAnsi="Cambria Math"/>
                  <w:color w:val="FF0000"/>
                </w:rPr>
                <m:t>dk</m:t>
              </m:r>
            </m:den>
          </m:f>
          <m:f>
            <m:fPr>
              <m:ctrlPr>
                <w:rPr>
                  <w:rFonts w:ascii="Cambria Math" w:hAnsi="Cambria Math"/>
                  <w:i/>
                  <w:color w:val="FF0000"/>
                </w:rPr>
              </m:ctrlPr>
            </m:fPr>
            <m:num>
              <m:r>
                <m:rPr>
                  <m:sty m:val="p"/>
                </m:rPr>
                <w:rPr>
                  <w:rFonts w:ascii="Cambria Math" w:hAnsi="Cambria Math"/>
                  <w:color w:val="FF0000"/>
                </w:rPr>
                <m:t>dk</m:t>
              </m:r>
            </m:num>
            <m:den>
              <m:r>
                <m:rPr>
                  <m:sty m:val="p"/>
                </m:rPr>
                <w:rPr>
                  <w:rFonts w:ascii="Cambria Math" w:hAnsi="Cambria Math"/>
                  <w:color w:val="FF0000"/>
                </w:rPr>
                <m:t>d</m:t>
              </m:r>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12</m:t>
                  </m:r>
                </m:sub>
              </m:sSub>
            </m:den>
          </m:f>
          <m:r>
            <m:rPr>
              <m:sty m:val="p"/>
            </m:rPr>
            <w:rPr>
              <w:rFonts w:ascii="Cambria Math" w:hAnsi="Cambria Math"/>
              <w:color w:val="FF0000"/>
            </w:rPr>
            <m:t>=-2*</m:t>
          </m:r>
          <m:r>
            <w:rPr>
              <w:rFonts w:ascii="Cambria Math" w:eastAsiaTheme="minorEastAsia" w:hAnsi="Cambria Math"/>
              <w:color w:val="FF0000"/>
            </w:rPr>
            <m:t>-3</m:t>
          </m:r>
          <m:acc>
            <m:accPr>
              <m:ctrlPr>
                <w:rPr>
                  <w:rFonts w:ascii="Cambria Math" w:eastAsiaTheme="minorEastAsia" w:hAnsi="Cambria Math"/>
                  <w:iCs/>
                  <w:color w:val="FF0000"/>
                </w:rPr>
              </m:ctrlPr>
            </m:accPr>
            <m:e>
              <m:r>
                <m:rPr>
                  <m:sty m:val="p"/>
                </m:rPr>
                <w:rPr>
                  <w:rFonts w:ascii="Cambria Math" w:eastAsiaTheme="minorEastAsia" w:hAnsi="Cambria Math"/>
                  <w:color w:val="FF0000"/>
                </w:rPr>
                <m:t>k</m:t>
              </m:r>
            </m:e>
          </m:acc>
          <m:r>
            <w:rPr>
              <w:rFonts w:ascii="Cambria Math" w:eastAsiaTheme="minorEastAsia" w:hAnsi="Cambria Math"/>
              <w:color w:val="FF0000"/>
            </w:rPr>
            <m:t>=</m:t>
          </m:r>
          <m:r>
            <m:rPr>
              <m:sty m:val="p"/>
            </m:rPr>
            <w:rPr>
              <w:rFonts w:ascii="Cambria Math" w:hAnsi="Cambria Math"/>
              <w:color w:val="FF0000"/>
            </w:rPr>
            <m:t>6k</m:t>
          </m:r>
        </m:oMath>
      </m:oMathPara>
    </w:p>
    <w:p w14:paraId="609FA656" w14:textId="7F2BE4AB" w:rsidR="008C5050" w:rsidRPr="00C0476B" w:rsidRDefault="00FF33C0" w:rsidP="008C5050">
      <w:pPr>
        <w:rPr>
          <w:rFonts w:eastAsiaTheme="minorEastAsia"/>
          <w:iCs/>
          <w:color w:val="FF0000"/>
        </w:rPr>
      </w:pPr>
      <m:oMathPara>
        <m:oMath>
          <m:sSub>
            <m:sSubPr>
              <m:ctrlPr>
                <w:rPr>
                  <w:rFonts w:ascii="Cambria Math" w:hAnsi="Cambria Math"/>
                  <w:i/>
                  <w:color w:val="FF0000"/>
                </w:rPr>
              </m:ctrlPr>
            </m:sSubPr>
            <m:e>
              <m:r>
                <m:rPr>
                  <m:sty m:val="p"/>
                </m:rPr>
                <w:rPr>
                  <w:rFonts w:ascii="Cambria Math" w:hAnsi="Cambria Math"/>
                  <w:color w:val="FF0000"/>
                </w:rPr>
                <m:t>F</m:t>
              </m:r>
            </m:e>
            <m:sub>
              <m:r>
                <w:rPr>
                  <w:rFonts w:ascii="Cambria Math" w:hAnsi="Cambria Math"/>
                  <w:color w:val="FF0000"/>
                </w:rPr>
                <m:t>antiparallel</m:t>
              </m:r>
            </m:sub>
          </m:sSub>
          <m:r>
            <w:rPr>
              <w:rFonts w:ascii="Cambria Math" w:hAnsi="Cambria Math"/>
              <w:color w:val="FF0000"/>
            </w:rPr>
            <m:t>=</m:t>
          </m:r>
          <m:f>
            <m:fPr>
              <m:ctrlPr>
                <w:rPr>
                  <w:rFonts w:ascii="Cambria Math" w:hAnsi="Cambria Math"/>
                  <w:i/>
                  <w:color w:val="FF0000"/>
                </w:rPr>
              </m:ctrlPr>
            </m:fPr>
            <m:num>
              <m:r>
                <m:rPr>
                  <m:sty m:val="p"/>
                </m:rPr>
                <w:rPr>
                  <w:rFonts w:ascii="Cambria Math" w:hAnsi="Cambria Math"/>
                  <w:color w:val="FF0000"/>
                </w:rPr>
                <m:t>dU</m:t>
              </m:r>
            </m:num>
            <m:den>
              <m:r>
                <m:rPr>
                  <m:sty m:val="p"/>
                </m:rPr>
                <w:rPr>
                  <w:rFonts w:ascii="Cambria Math" w:hAnsi="Cambria Math"/>
                  <w:color w:val="FF0000"/>
                </w:rPr>
                <m:t>d</m:t>
              </m:r>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12</m:t>
                  </m:r>
                </m:sub>
              </m:sSub>
            </m:den>
          </m:f>
          <m:r>
            <m:rPr>
              <m:sty m:val="p"/>
            </m:rPr>
            <w:rPr>
              <w:rFonts w:ascii="Cambria Math" w:hAnsi="Cambria Math"/>
              <w:color w:val="FF0000"/>
            </w:rPr>
            <m:t>=</m:t>
          </m:r>
          <m:f>
            <m:fPr>
              <m:ctrlPr>
                <w:rPr>
                  <w:rFonts w:ascii="Cambria Math" w:hAnsi="Cambria Math"/>
                  <w:i/>
                  <w:color w:val="FF0000"/>
                </w:rPr>
              </m:ctrlPr>
            </m:fPr>
            <m:num>
              <m:r>
                <m:rPr>
                  <m:sty m:val="p"/>
                </m:rPr>
                <w:rPr>
                  <w:rFonts w:ascii="Cambria Math" w:hAnsi="Cambria Math"/>
                  <w:color w:val="FF0000"/>
                </w:rPr>
                <m:t>dU</m:t>
              </m:r>
            </m:num>
            <m:den>
              <m:r>
                <m:rPr>
                  <m:sty m:val="p"/>
                </m:rPr>
                <w:rPr>
                  <w:rFonts w:ascii="Cambria Math" w:hAnsi="Cambria Math"/>
                  <w:color w:val="FF0000"/>
                </w:rPr>
                <m:t>dk</m:t>
              </m:r>
            </m:den>
          </m:f>
          <m:f>
            <m:fPr>
              <m:ctrlPr>
                <w:rPr>
                  <w:rFonts w:ascii="Cambria Math" w:hAnsi="Cambria Math"/>
                  <w:i/>
                  <w:color w:val="FF0000"/>
                </w:rPr>
              </m:ctrlPr>
            </m:fPr>
            <m:num>
              <m:r>
                <m:rPr>
                  <m:sty m:val="p"/>
                </m:rPr>
                <w:rPr>
                  <w:rFonts w:ascii="Cambria Math" w:hAnsi="Cambria Math"/>
                  <w:color w:val="FF0000"/>
                </w:rPr>
                <m:t>dk</m:t>
              </m:r>
            </m:num>
            <m:den>
              <m:r>
                <m:rPr>
                  <m:sty m:val="p"/>
                </m:rPr>
                <w:rPr>
                  <w:rFonts w:ascii="Cambria Math" w:hAnsi="Cambria Math"/>
                  <w:color w:val="FF0000"/>
                </w:rPr>
                <m:t>d</m:t>
              </m:r>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12</m:t>
                  </m:r>
                </m:sub>
              </m:sSub>
            </m:den>
          </m:f>
          <m:r>
            <m:rPr>
              <m:sty m:val="p"/>
            </m:rPr>
            <w:rPr>
              <w:rFonts w:ascii="Cambria Math" w:hAnsi="Cambria Math"/>
              <w:color w:val="FF0000"/>
            </w:rPr>
            <m:t>=-1*</m:t>
          </m:r>
          <m:r>
            <w:rPr>
              <w:rFonts w:ascii="Cambria Math" w:eastAsiaTheme="minorEastAsia" w:hAnsi="Cambria Math"/>
              <w:color w:val="FF0000"/>
            </w:rPr>
            <m:t>-3</m:t>
          </m:r>
          <m:acc>
            <m:accPr>
              <m:ctrlPr>
                <w:rPr>
                  <w:rFonts w:ascii="Cambria Math" w:eastAsiaTheme="minorEastAsia" w:hAnsi="Cambria Math"/>
                  <w:iCs/>
                  <w:color w:val="FF0000"/>
                </w:rPr>
              </m:ctrlPr>
            </m:accPr>
            <m:e>
              <m:r>
                <m:rPr>
                  <m:sty m:val="p"/>
                </m:rPr>
                <w:rPr>
                  <w:rFonts w:ascii="Cambria Math" w:eastAsiaTheme="minorEastAsia" w:hAnsi="Cambria Math"/>
                  <w:color w:val="FF0000"/>
                </w:rPr>
                <m:t>k</m:t>
              </m:r>
            </m:e>
          </m:acc>
          <m:r>
            <w:rPr>
              <w:rFonts w:ascii="Cambria Math" w:eastAsiaTheme="minorEastAsia" w:hAnsi="Cambria Math"/>
              <w:color w:val="FF0000"/>
            </w:rPr>
            <m:t>=</m:t>
          </m:r>
          <m:r>
            <m:rPr>
              <m:sty m:val="p"/>
            </m:rPr>
            <w:rPr>
              <w:rFonts w:ascii="Cambria Math" w:hAnsi="Cambria Math"/>
              <w:color w:val="FF0000"/>
            </w:rPr>
            <m:t>3k</m:t>
          </m:r>
        </m:oMath>
      </m:oMathPara>
    </w:p>
    <w:p w14:paraId="2F02DC23" w14:textId="77777777" w:rsidR="008C5050" w:rsidRPr="00C0476B" w:rsidRDefault="008C5050" w:rsidP="008C5050">
      <w:pPr>
        <w:rPr>
          <w:rFonts w:eastAsiaTheme="minorEastAsia"/>
          <w:iCs/>
          <w:color w:val="FF0000"/>
        </w:rPr>
      </w:pPr>
    </w:p>
    <w:p w14:paraId="51F0827C" w14:textId="30A5AEC3" w:rsidR="008C5050" w:rsidRPr="00C0476B" w:rsidRDefault="008C5050" w:rsidP="008C5050">
      <w:pPr>
        <w:rPr>
          <w:rFonts w:eastAsiaTheme="minorEastAsia"/>
          <w:iCs/>
          <w:color w:val="FF0000"/>
        </w:rPr>
      </w:pPr>
      <w:r w:rsidRPr="00C0476B">
        <w:rPr>
          <w:rFonts w:eastAsiaTheme="minorEastAsia"/>
          <w:iCs/>
          <w:color w:val="FF0000"/>
        </w:rPr>
        <w:t>Therefore, the magnitude of the force of attraction between the dipoles in the colinear case will be twice the magnitude of the dipoles in the antiparallel case.</w:t>
      </w:r>
    </w:p>
    <w:p w14:paraId="0A03B6CA" w14:textId="77777777" w:rsidR="008C5050" w:rsidRDefault="008C5050" w:rsidP="00A44323">
      <w:pPr>
        <w:rPr>
          <w:color w:val="FF0000"/>
        </w:rPr>
      </w:pPr>
    </w:p>
    <w:p w14:paraId="6B6C5867" w14:textId="77777777" w:rsidR="008C5050" w:rsidRDefault="008C5050">
      <w:pPr>
        <w:rPr>
          <w:b/>
          <w:bCs/>
          <w:color w:val="000000" w:themeColor="text1"/>
        </w:rPr>
      </w:pPr>
      <w:r>
        <w:rPr>
          <w:b/>
          <w:bCs/>
          <w:color w:val="000000" w:themeColor="text1"/>
        </w:rPr>
        <w:br w:type="page"/>
      </w:r>
    </w:p>
    <w:p w14:paraId="1651081D" w14:textId="4D8B1333" w:rsidR="00AB3EC5" w:rsidRDefault="00976700" w:rsidP="00A44323">
      <w:r w:rsidRPr="00976700">
        <w:rPr>
          <w:b/>
          <w:bCs/>
          <w:color w:val="000000" w:themeColor="text1"/>
        </w:rPr>
        <w:lastRenderedPageBreak/>
        <w:t>II.3</w:t>
      </w:r>
      <w:r>
        <w:rPr>
          <w:b/>
          <w:bCs/>
          <w:color w:val="000000" w:themeColor="text1"/>
        </w:rPr>
        <w:t xml:space="preserve"> </w:t>
      </w:r>
      <w:r w:rsidR="003E3A92">
        <w:rPr>
          <w:color w:val="000000" w:themeColor="text1"/>
        </w:rPr>
        <w:t xml:space="preserve">Please address questions in </w:t>
      </w:r>
      <w:proofErr w:type="spellStart"/>
      <w:r w:rsidR="003E3A92">
        <w:rPr>
          <w:color w:val="000000" w:themeColor="text1"/>
        </w:rPr>
        <w:t>Jupyter</w:t>
      </w:r>
      <w:proofErr w:type="spellEnd"/>
      <w:r w:rsidR="003E3A92">
        <w:rPr>
          <w:color w:val="000000" w:themeColor="text1"/>
        </w:rPr>
        <w:t xml:space="preserve"> notebook section II.3</w:t>
      </w:r>
      <w:r w:rsidR="003E3A92" w:rsidRPr="003E3A92">
        <w:rPr>
          <w:rFonts w:ascii="Helvetica Neue" w:eastAsia="Times New Roman" w:hAnsi="Helvetica Neue"/>
          <w:color w:val="000000"/>
          <w:sz w:val="39"/>
          <w:szCs w:val="39"/>
        </w:rPr>
        <w:t xml:space="preserve"> </w:t>
      </w:r>
      <w:r w:rsidR="003E3A92" w:rsidRPr="003E3A92">
        <w:rPr>
          <w:color w:val="000000" w:themeColor="text1"/>
        </w:rPr>
        <w:t>Dipole-Dipole vs. Ion-Ion interactions</w:t>
      </w:r>
      <w:r w:rsidR="00131F40">
        <w:rPr>
          <w:color w:val="000000" w:themeColor="text1"/>
        </w:rPr>
        <w:t xml:space="preserve">. </w:t>
      </w:r>
      <w:r w:rsidR="00131F40">
        <w:t>(</w:t>
      </w:r>
      <w:r w:rsidR="00131F40">
        <w:rPr>
          <w:b/>
          <w:bCs/>
          <w:color w:val="FF0000"/>
        </w:rPr>
        <w:t>5</w:t>
      </w:r>
      <w:r w:rsidR="00131F40" w:rsidRPr="00131F40">
        <w:rPr>
          <w:b/>
          <w:bCs/>
          <w:color w:val="FF0000"/>
        </w:rPr>
        <w:t xml:space="preserve"> points</w:t>
      </w:r>
      <w:r w:rsidR="00131F40">
        <w:t>)</w:t>
      </w:r>
    </w:p>
    <w:p w14:paraId="2C53B628" w14:textId="227FEC08" w:rsidR="00B80468" w:rsidRDefault="00B80468" w:rsidP="00A44323"/>
    <w:p w14:paraId="3DB1154D" w14:textId="3F4F899A" w:rsidR="008C5050" w:rsidRPr="00C0476B" w:rsidRDefault="00B80468" w:rsidP="00A44323">
      <w:pPr>
        <w:rPr>
          <w:color w:val="FF0000"/>
        </w:rPr>
      </w:pPr>
      <w:r w:rsidRPr="00C0476B">
        <w:rPr>
          <w:color w:val="FF0000"/>
        </w:rPr>
        <w:t xml:space="preserve">I aggregated the terms that would be held constant in both equations (charge, permittivity, </w:t>
      </w:r>
      <w:proofErr w:type="spellStart"/>
      <w:r w:rsidRPr="00C0476B">
        <w:rPr>
          <w:color w:val="FF0000"/>
        </w:rPr>
        <w:t>etc</w:t>
      </w:r>
      <w:proofErr w:type="spellEnd"/>
      <w:r w:rsidRPr="00C0476B">
        <w:rPr>
          <w:color w:val="FF0000"/>
        </w:rPr>
        <w:t xml:space="preserve">) into one constant, and then solved for it by plugging in </w:t>
      </w:r>
      <w:proofErr w:type="gramStart"/>
      <w:r w:rsidRPr="00C0476B">
        <w:rPr>
          <w:color w:val="FF0000"/>
        </w:rPr>
        <w:t>U(</w:t>
      </w:r>
      <w:proofErr w:type="gramEnd"/>
      <w:r w:rsidRPr="00C0476B">
        <w:rPr>
          <w:color w:val="FF0000"/>
        </w:rPr>
        <w:t>3)=1. For dipole-dipole interactions, this gave me U(r)=1/(r^3) while for ion-ion interactions, U(r)=1/r</w:t>
      </w:r>
      <w:r w:rsidR="00C4020D" w:rsidRPr="00C0476B">
        <w:rPr>
          <w:color w:val="FF0000"/>
        </w:rPr>
        <w:t>.</w:t>
      </w:r>
    </w:p>
    <w:p w14:paraId="69318B9C" w14:textId="066C9FBC" w:rsidR="00B80468" w:rsidRPr="006850BE" w:rsidRDefault="00B80468" w:rsidP="00C0476B">
      <w:pPr>
        <w:jc w:val="center"/>
        <w:rPr>
          <w:color w:val="000000" w:themeColor="text1"/>
        </w:rPr>
      </w:pPr>
      <w:r>
        <w:rPr>
          <w:noProof/>
          <w:color w:val="000000" w:themeColor="text1"/>
        </w:rPr>
        <w:drawing>
          <wp:inline distT="0" distB="0" distL="0" distR="0" wp14:anchorId="1038A087" wp14:editId="029C3FFD">
            <wp:extent cx="4221480" cy="422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236129" cy="4236129"/>
                    </a:xfrm>
                    <a:prstGeom prst="rect">
                      <a:avLst/>
                    </a:prstGeom>
                  </pic:spPr>
                </pic:pic>
              </a:graphicData>
            </a:graphic>
          </wp:inline>
        </w:drawing>
      </w:r>
    </w:p>
    <w:sectPr w:rsidR="00B80468" w:rsidRPr="006850BE" w:rsidSect="00C9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A4D"/>
    <w:multiLevelType w:val="multilevel"/>
    <w:tmpl w:val="393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64D50"/>
    <w:multiLevelType w:val="multilevel"/>
    <w:tmpl w:val="5F7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A3B4A"/>
    <w:multiLevelType w:val="multilevel"/>
    <w:tmpl w:val="A47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842F8"/>
    <w:multiLevelType w:val="hybridMultilevel"/>
    <w:tmpl w:val="6DFAA7BA"/>
    <w:lvl w:ilvl="0" w:tplc="5C28DA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22FCC"/>
    <w:multiLevelType w:val="multilevel"/>
    <w:tmpl w:val="C59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A57C8"/>
    <w:multiLevelType w:val="multilevel"/>
    <w:tmpl w:val="C5028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263E4"/>
    <w:multiLevelType w:val="multilevel"/>
    <w:tmpl w:val="CB0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41B75"/>
    <w:multiLevelType w:val="multilevel"/>
    <w:tmpl w:val="0FB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6721B"/>
    <w:multiLevelType w:val="multilevel"/>
    <w:tmpl w:val="A76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F00C4"/>
    <w:multiLevelType w:val="multilevel"/>
    <w:tmpl w:val="2A96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B0205"/>
    <w:multiLevelType w:val="multilevel"/>
    <w:tmpl w:val="41CC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41908"/>
    <w:multiLevelType w:val="multilevel"/>
    <w:tmpl w:val="09A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051C7"/>
    <w:multiLevelType w:val="multilevel"/>
    <w:tmpl w:val="11F6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10"/>
  </w:num>
  <w:num w:numId="5">
    <w:abstractNumId w:val="0"/>
  </w:num>
  <w:num w:numId="6">
    <w:abstractNumId w:val="1"/>
  </w:num>
  <w:num w:numId="7">
    <w:abstractNumId w:val="9"/>
  </w:num>
  <w:num w:numId="8">
    <w:abstractNumId w:val="7"/>
  </w:num>
  <w:num w:numId="9">
    <w:abstractNumId w:val="4"/>
  </w:num>
  <w:num w:numId="10">
    <w:abstractNumId w:val="12"/>
  </w:num>
  <w:num w:numId="11">
    <w:abstractNumId w:val="1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C3"/>
    <w:rsid w:val="000030B2"/>
    <w:rsid w:val="0000320E"/>
    <w:rsid w:val="00004E25"/>
    <w:rsid w:val="00004FA3"/>
    <w:rsid w:val="00011007"/>
    <w:rsid w:val="00013DBD"/>
    <w:rsid w:val="00014911"/>
    <w:rsid w:val="00015436"/>
    <w:rsid w:val="00015744"/>
    <w:rsid w:val="00015C9F"/>
    <w:rsid w:val="000169D2"/>
    <w:rsid w:val="0002208F"/>
    <w:rsid w:val="000269C2"/>
    <w:rsid w:val="00033C15"/>
    <w:rsid w:val="00037C42"/>
    <w:rsid w:val="0004160A"/>
    <w:rsid w:val="000446B6"/>
    <w:rsid w:val="000453EA"/>
    <w:rsid w:val="000469BD"/>
    <w:rsid w:val="00053A71"/>
    <w:rsid w:val="00062387"/>
    <w:rsid w:val="0007543F"/>
    <w:rsid w:val="0007709D"/>
    <w:rsid w:val="00082CFE"/>
    <w:rsid w:val="00082F81"/>
    <w:rsid w:val="00084961"/>
    <w:rsid w:val="00096F4F"/>
    <w:rsid w:val="000B34F9"/>
    <w:rsid w:val="000B5D66"/>
    <w:rsid w:val="000C494D"/>
    <w:rsid w:val="000C51D2"/>
    <w:rsid w:val="000D0E9A"/>
    <w:rsid w:val="000D3DFB"/>
    <w:rsid w:val="000D5B66"/>
    <w:rsid w:val="000D790F"/>
    <w:rsid w:val="000D7DCE"/>
    <w:rsid w:val="000E0EB5"/>
    <w:rsid w:val="000E3E68"/>
    <w:rsid w:val="000F5662"/>
    <w:rsid w:val="000F7DC1"/>
    <w:rsid w:val="001000F9"/>
    <w:rsid w:val="00100173"/>
    <w:rsid w:val="00104F29"/>
    <w:rsid w:val="001108BF"/>
    <w:rsid w:val="00112C67"/>
    <w:rsid w:val="0011405B"/>
    <w:rsid w:val="00116966"/>
    <w:rsid w:val="00123D66"/>
    <w:rsid w:val="00123F66"/>
    <w:rsid w:val="001251C2"/>
    <w:rsid w:val="00131F40"/>
    <w:rsid w:val="0013355B"/>
    <w:rsid w:val="0013525A"/>
    <w:rsid w:val="0014487E"/>
    <w:rsid w:val="00146DA8"/>
    <w:rsid w:val="001477F1"/>
    <w:rsid w:val="0015618A"/>
    <w:rsid w:val="001724AB"/>
    <w:rsid w:val="00177C44"/>
    <w:rsid w:val="00182A12"/>
    <w:rsid w:val="00184DDA"/>
    <w:rsid w:val="00195A07"/>
    <w:rsid w:val="00196CEA"/>
    <w:rsid w:val="001A55DB"/>
    <w:rsid w:val="001C2E26"/>
    <w:rsid w:val="001C50D4"/>
    <w:rsid w:val="001C7B6A"/>
    <w:rsid w:val="001D0986"/>
    <w:rsid w:val="001D2942"/>
    <w:rsid w:val="001D40A9"/>
    <w:rsid w:val="001E053B"/>
    <w:rsid w:val="001E5662"/>
    <w:rsid w:val="001E7414"/>
    <w:rsid w:val="001F1448"/>
    <w:rsid w:val="001F58B4"/>
    <w:rsid w:val="00200E2C"/>
    <w:rsid w:val="002047AE"/>
    <w:rsid w:val="00207A4C"/>
    <w:rsid w:val="00210C4D"/>
    <w:rsid w:val="0021150F"/>
    <w:rsid w:val="00214423"/>
    <w:rsid w:val="00217C74"/>
    <w:rsid w:val="00220406"/>
    <w:rsid w:val="0022673E"/>
    <w:rsid w:val="0023129C"/>
    <w:rsid w:val="0023443D"/>
    <w:rsid w:val="00243968"/>
    <w:rsid w:val="002459B9"/>
    <w:rsid w:val="00255F4C"/>
    <w:rsid w:val="00256F33"/>
    <w:rsid w:val="0026160B"/>
    <w:rsid w:val="00261873"/>
    <w:rsid w:val="002629DB"/>
    <w:rsid w:val="00265935"/>
    <w:rsid w:val="00271B72"/>
    <w:rsid w:val="00271B8B"/>
    <w:rsid w:val="00272212"/>
    <w:rsid w:val="0027528F"/>
    <w:rsid w:val="00276606"/>
    <w:rsid w:val="0028017E"/>
    <w:rsid w:val="00282C35"/>
    <w:rsid w:val="00291FF6"/>
    <w:rsid w:val="002931EC"/>
    <w:rsid w:val="002B6EDD"/>
    <w:rsid w:val="002C1CBF"/>
    <w:rsid w:val="002D2DEC"/>
    <w:rsid w:val="002D6EE9"/>
    <w:rsid w:val="002E01BC"/>
    <w:rsid w:val="002E1707"/>
    <w:rsid w:val="002E1BEE"/>
    <w:rsid w:val="002E7555"/>
    <w:rsid w:val="0030099B"/>
    <w:rsid w:val="00303CE1"/>
    <w:rsid w:val="00307FF1"/>
    <w:rsid w:val="0031760F"/>
    <w:rsid w:val="00323B09"/>
    <w:rsid w:val="00326B86"/>
    <w:rsid w:val="0033138E"/>
    <w:rsid w:val="00335AF2"/>
    <w:rsid w:val="00347CBC"/>
    <w:rsid w:val="0035021B"/>
    <w:rsid w:val="00354A30"/>
    <w:rsid w:val="00364FAE"/>
    <w:rsid w:val="0036716B"/>
    <w:rsid w:val="00370127"/>
    <w:rsid w:val="00376EF9"/>
    <w:rsid w:val="0038300C"/>
    <w:rsid w:val="003865D6"/>
    <w:rsid w:val="00394D2E"/>
    <w:rsid w:val="003A1590"/>
    <w:rsid w:val="003A1A19"/>
    <w:rsid w:val="003B13B8"/>
    <w:rsid w:val="003B296D"/>
    <w:rsid w:val="003B7626"/>
    <w:rsid w:val="003C20BE"/>
    <w:rsid w:val="003C369D"/>
    <w:rsid w:val="003D030A"/>
    <w:rsid w:val="003D7B7B"/>
    <w:rsid w:val="003E3A92"/>
    <w:rsid w:val="003E7738"/>
    <w:rsid w:val="003F4995"/>
    <w:rsid w:val="00400B0C"/>
    <w:rsid w:val="00402658"/>
    <w:rsid w:val="0041345E"/>
    <w:rsid w:val="00420258"/>
    <w:rsid w:val="004211DF"/>
    <w:rsid w:val="00424237"/>
    <w:rsid w:val="004265F9"/>
    <w:rsid w:val="00435551"/>
    <w:rsid w:val="00436083"/>
    <w:rsid w:val="00446F8F"/>
    <w:rsid w:val="00447113"/>
    <w:rsid w:val="004521AA"/>
    <w:rsid w:val="004546C8"/>
    <w:rsid w:val="00454B34"/>
    <w:rsid w:val="004730AB"/>
    <w:rsid w:val="00475572"/>
    <w:rsid w:val="00476C9F"/>
    <w:rsid w:val="00490CA8"/>
    <w:rsid w:val="00494EEB"/>
    <w:rsid w:val="00496460"/>
    <w:rsid w:val="004A1971"/>
    <w:rsid w:val="004B0E01"/>
    <w:rsid w:val="004B155B"/>
    <w:rsid w:val="004B3829"/>
    <w:rsid w:val="004B396E"/>
    <w:rsid w:val="004B3C54"/>
    <w:rsid w:val="004C5E43"/>
    <w:rsid w:val="004D3F5C"/>
    <w:rsid w:val="004E10F8"/>
    <w:rsid w:val="004E5D69"/>
    <w:rsid w:val="004E6EC5"/>
    <w:rsid w:val="004E7DD0"/>
    <w:rsid w:val="004F1019"/>
    <w:rsid w:val="004F385A"/>
    <w:rsid w:val="0051101F"/>
    <w:rsid w:val="00511D5A"/>
    <w:rsid w:val="0051585A"/>
    <w:rsid w:val="005252EC"/>
    <w:rsid w:val="00534C6C"/>
    <w:rsid w:val="00534D29"/>
    <w:rsid w:val="00536753"/>
    <w:rsid w:val="00541810"/>
    <w:rsid w:val="00551960"/>
    <w:rsid w:val="005535DE"/>
    <w:rsid w:val="00562723"/>
    <w:rsid w:val="00563BF1"/>
    <w:rsid w:val="00564DC0"/>
    <w:rsid w:val="00564EE9"/>
    <w:rsid w:val="00574CA5"/>
    <w:rsid w:val="005810B1"/>
    <w:rsid w:val="00586A99"/>
    <w:rsid w:val="005903BE"/>
    <w:rsid w:val="00595B91"/>
    <w:rsid w:val="005C386D"/>
    <w:rsid w:val="005C3CF1"/>
    <w:rsid w:val="005C4ACB"/>
    <w:rsid w:val="005C57C3"/>
    <w:rsid w:val="005C5972"/>
    <w:rsid w:val="005C7C1E"/>
    <w:rsid w:val="005D571E"/>
    <w:rsid w:val="005E3397"/>
    <w:rsid w:val="005E377C"/>
    <w:rsid w:val="00614F61"/>
    <w:rsid w:val="00616FB3"/>
    <w:rsid w:val="00620E0D"/>
    <w:rsid w:val="0063031F"/>
    <w:rsid w:val="006427F6"/>
    <w:rsid w:val="0064473B"/>
    <w:rsid w:val="006565AA"/>
    <w:rsid w:val="00656A78"/>
    <w:rsid w:val="00664D69"/>
    <w:rsid w:val="00665ED5"/>
    <w:rsid w:val="00670185"/>
    <w:rsid w:val="006850BE"/>
    <w:rsid w:val="00690832"/>
    <w:rsid w:val="00691028"/>
    <w:rsid w:val="006A1ACB"/>
    <w:rsid w:val="006A1C0D"/>
    <w:rsid w:val="006A20A6"/>
    <w:rsid w:val="006A3AB7"/>
    <w:rsid w:val="006A4E64"/>
    <w:rsid w:val="006A5CBC"/>
    <w:rsid w:val="006B1AA7"/>
    <w:rsid w:val="006B38DF"/>
    <w:rsid w:val="006B3A56"/>
    <w:rsid w:val="006B6DE1"/>
    <w:rsid w:val="006C3ADF"/>
    <w:rsid w:val="006F08A8"/>
    <w:rsid w:val="006F0B27"/>
    <w:rsid w:val="006F616E"/>
    <w:rsid w:val="00710353"/>
    <w:rsid w:val="00715B93"/>
    <w:rsid w:val="007214CB"/>
    <w:rsid w:val="0072781B"/>
    <w:rsid w:val="007377A1"/>
    <w:rsid w:val="00743E45"/>
    <w:rsid w:val="007465C6"/>
    <w:rsid w:val="00750B7D"/>
    <w:rsid w:val="00750CBD"/>
    <w:rsid w:val="00754C5B"/>
    <w:rsid w:val="007579B9"/>
    <w:rsid w:val="00757CF5"/>
    <w:rsid w:val="00760D96"/>
    <w:rsid w:val="00762428"/>
    <w:rsid w:val="00772F72"/>
    <w:rsid w:val="0079125A"/>
    <w:rsid w:val="007A0408"/>
    <w:rsid w:val="007A47FC"/>
    <w:rsid w:val="007B2288"/>
    <w:rsid w:val="007C0307"/>
    <w:rsid w:val="007C1ED4"/>
    <w:rsid w:val="007C23EF"/>
    <w:rsid w:val="007C5464"/>
    <w:rsid w:val="007D2167"/>
    <w:rsid w:val="007D240B"/>
    <w:rsid w:val="007D287A"/>
    <w:rsid w:val="007E6A39"/>
    <w:rsid w:val="007F01BF"/>
    <w:rsid w:val="007F0B2F"/>
    <w:rsid w:val="007F1023"/>
    <w:rsid w:val="007F20F8"/>
    <w:rsid w:val="007F7966"/>
    <w:rsid w:val="008017E7"/>
    <w:rsid w:val="0080327B"/>
    <w:rsid w:val="008131A5"/>
    <w:rsid w:val="00814D62"/>
    <w:rsid w:val="00817311"/>
    <w:rsid w:val="00824E16"/>
    <w:rsid w:val="00832AED"/>
    <w:rsid w:val="00836EF7"/>
    <w:rsid w:val="00837E74"/>
    <w:rsid w:val="00843A76"/>
    <w:rsid w:val="0084674E"/>
    <w:rsid w:val="00847C71"/>
    <w:rsid w:val="00870689"/>
    <w:rsid w:val="00876965"/>
    <w:rsid w:val="00881687"/>
    <w:rsid w:val="0088284C"/>
    <w:rsid w:val="0088610C"/>
    <w:rsid w:val="008878A6"/>
    <w:rsid w:val="00892FBD"/>
    <w:rsid w:val="008A40BC"/>
    <w:rsid w:val="008B1C84"/>
    <w:rsid w:val="008B2685"/>
    <w:rsid w:val="008C5050"/>
    <w:rsid w:val="008C60AD"/>
    <w:rsid w:val="008C745E"/>
    <w:rsid w:val="008E0DC1"/>
    <w:rsid w:val="008E1EA7"/>
    <w:rsid w:val="008E2672"/>
    <w:rsid w:val="008F6DBA"/>
    <w:rsid w:val="00901937"/>
    <w:rsid w:val="00902F8F"/>
    <w:rsid w:val="009030A8"/>
    <w:rsid w:val="009074F7"/>
    <w:rsid w:val="00913CEE"/>
    <w:rsid w:val="00922AAC"/>
    <w:rsid w:val="00940AED"/>
    <w:rsid w:val="009434A0"/>
    <w:rsid w:val="0096396D"/>
    <w:rsid w:val="00963CF6"/>
    <w:rsid w:val="009701D0"/>
    <w:rsid w:val="00971724"/>
    <w:rsid w:val="00976700"/>
    <w:rsid w:val="009825D1"/>
    <w:rsid w:val="00983606"/>
    <w:rsid w:val="009868A6"/>
    <w:rsid w:val="00987318"/>
    <w:rsid w:val="00987CA5"/>
    <w:rsid w:val="00995E00"/>
    <w:rsid w:val="00997422"/>
    <w:rsid w:val="009A01F4"/>
    <w:rsid w:val="009A0D08"/>
    <w:rsid w:val="009A4A1F"/>
    <w:rsid w:val="009A784B"/>
    <w:rsid w:val="009A7D13"/>
    <w:rsid w:val="009A7DFB"/>
    <w:rsid w:val="009B5BB2"/>
    <w:rsid w:val="009B71C2"/>
    <w:rsid w:val="009B7236"/>
    <w:rsid w:val="009B763E"/>
    <w:rsid w:val="009C0EDC"/>
    <w:rsid w:val="009C1552"/>
    <w:rsid w:val="009C5FA6"/>
    <w:rsid w:val="009D099E"/>
    <w:rsid w:val="009D0ECB"/>
    <w:rsid w:val="009D110B"/>
    <w:rsid w:val="009D2489"/>
    <w:rsid w:val="009E1E56"/>
    <w:rsid w:val="009E4905"/>
    <w:rsid w:val="009F014C"/>
    <w:rsid w:val="009F163A"/>
    <w:rsid w:val="009F4DA2"/>
    <w:rsid w:val="009F54BE"/>
    <w:rsid w:val="009F56E3"/>
    <w:rsid w:val="009F70AE"/>
    <w:rsid w:val="00A1157F"/>
    <w:rsid w:val="00A13F6B"/>
    <w:rsid w:val="00A310F0"/>
    <w:rsid w:val="00A36BE8"/>
    <w:rsid w:val="00A42B5F"/>
    <w:rsid w:val="00A44323"/>
    <w:rsid w:val="00A444C0"/>
    <w:rsid w:val="00A47EAA"/>
    <w:rsid w:val="00A5059C"/>
    <w:rsid w:val="00A517AF"/>
    <w:rsid w:val="00A56C7B"/>
    <w:rsid w:val="00A67D31"/>
    <w:rsid w:val="00A729A2"/>
    <w:rsid w:val="00A72B82"/>
    <w:rsid w:val="00A74010"/>
    <w:rsid w:val="00A8117E"/>
    <w:rsid w:val="00A825B1"/>
    <w:rsid w:val="00A97096"/>
    <w:rsid w:val="00AA4ED4"/>
    <w:rsid w:val="00AB3EC5"/>
    <w:rsid w:val="00AD07C3"/>
    <w:rsid w:val="00AD1144"/>
    <w:rsid w:val="00AD4D28"/>
    <w:rsid w:val="00AD6993"/>
    <w:rsid w:val="00AE0F42"/>
    <w:rsid w:val="00AE4A5B"/>
    <w:rsid w:val="00AF2E1C"/>
    <w:rsid w:val="00AF3726"/>
    <w:rsid w:val="00AF6760"/>
    <w:rsid w:val="00B02D6F"/>
    <w:rsid w:val="00B07C55"/>
    <w:rsid w:val="00B14ACD"/>
    <w:rsid w:val="00B15D32"/>
    <w:rsid w:val="00B219A0"/>
    <w:rsid w:val="00B24249"/>
    <w:rsid w:val="00B25BB4"/>
    <w:rsid w:val="00B330F8"/>
    <w:rsid w:val="00B34480"/>
    <w:rsid w:val="00B353E3"/>
    <w:rsid w:val="00B35CF2"/>
    <w:rsid w:val="00B405EA"/>
    <w:rsid w:val="00B40FE9"/>
    <w:rsid w:val="00B47AA6"/>
    <w:rsid w:val="00B50210"/>
    <w:rsid w:val="00B55915"/>
    <w:rsid w:val="00B56218"/>
    <w:rsid w:val="00B61D90"/>
    <w:rsid w:val="00B62386"/>
    <w:rsid w:val="00B65485"/>
    <w:rsid w:val="00B65B83"/>
    <w:rsid w:val="00B67AFE"/>
    <w:rsid w:val="00B729B4"/>
    <w:rsid w:val="00B80468"/>
    <w:rsid w:val="00B8622E"/>
    <w:rsid w:val="00B90791"/>
    <w:rsid w:val="00B90BCC"/>
    <w:rsid w:val="00B90FA9"/>
    <w:rsid w:val="00B91883"/>
    <w:rsid w:val="00BA2A5C"/>
    <w:rsid w:val="00BB3A2D"/>
    <w:rsid w:val="00BB57C3"/>
    <w:rsid w:val="00BC654B"/>
    <w:rsid w:val="00BD1810"/>
    <w:rsid w:val="00BD7538"/>
    <w:rsid w:val="00BE7A03"/>
    <w:rsid w:val="00BF051B"/>
    <w:rsid w:val="00BF36C1"/>
    <w:rsid w:val="00BF6650"/>
    <w:rsid w:val="00C0476B"/>
    <w:rsid w:val="00C16053"/>
    <w:rsid w:val="00C17F08"/>
    <w:rsid w:val="00C241DD"/>
    <w:rsid w:val="00C30965"/>
    <w:rsid w:val="00C4020D"/>
    <w:rsid w:val="00C42585"/>
    <w:rsid w:val="00C44C7F"/>
    <w:rsid w:val="00C51555"/>
    <w:rsid w:val="00C53E8A"/>
    <w:rsid w:val="00C6159E"/>
    <w:rsid w:val="00C623E0"/>
    <w:rsid w:val="00C7785E"/>
    <w:rsid w:val="00C820E4"/>
    <w:rsid w:val="00C82174"/>
    <w:rsid w:val="00C8494C"/>
    <w:rsid w:val="00C87D45"/>
    <w:rsid w:val="00C924FC"/>
    <w:rsid w:val="00C92BA3"/>
    <w:rsid w:val="00C95576"/>
    <w:rsid w:val="00C96EDF"/>
    <w:rsid w:val="00C97751"/>
    <w:rsid w:val="00CA5B88"/>
    <w:rsid w:val="00CA666B"/>
    <w:rsid w:val="00CA79A5"/>
    <w:rsid w:val="00CB7321"/>
    <w:rsid w:val="00CD3467"/>
    <w:rsid w:val="00CD73C4"/>
    <w:rsid w:val="00CE4E44"/>
    <w:rsid w:val="00CE5992"/>
    <w:rsid w:val="00CE66CD"/>
    <w:rsid w:val="00CE699C"/>
    <w:rsid w:val="00CF4F84"/>
    <w:rsid w:val="00CF6955"/>
    <w:rsid w:val="00D01909"/>
    <w:rsid w:val="00D048DB"/>
    <w:rsid w:val="00D06E42"/>
    <w:rsid w:val="00D15386"/>
    <w:rsid w:val="00D155E1"/>
    <w:rsid w:val="00D177E7"/>
    <w:rsid w:val="00D212DA"/>
    <w:rsid w:val="00D232A4"/>
    <w:rsid w:val="00D25D4C"/>
    <w:rsid w:val="00D268C4"/>
    <w:rsid w:val="00D371B8"/>
    <w:rsid w:val="00D375B8"/>
    <w:rsid w:val="00D456AA"/>
    <w:rsid w:val="00D47EF1"/>
    <w:rsid w:val="00D54241"/>
    <w:rsid w:val="00D5495A"/>
    <w:rsid w:val="00D61A42"/>
    <w:rsid w:val="00D62089"/>
    <w:rsid w:val="00D62928"/>
    <w:rsid w:val="00D75AB8"/>
    <w:rsid w:val="00D80236"/>
    <w:rsid w:val="00D803A4"/>
    <w:rsid w:val="00D81D43"/>
    <w:rsid w:val="00D83FFF"/>
    <w:rsid w:val="00D87772"/>
    <w:rsid w:val="00D947D7"/>
    <w:rsid w:val="00DA262A"/>
    <w:rsid w:val="00DA2E18"/>
    <w:rsid w:val="00DA508F"/>
    <w:rsid w:val="00DB06CD"/>
    <w:rsid w:val="00DB6CA7"/>
    <w:rsid w:val="00DB77F3"/>
    <w:rsid w:val="00DB7FAB"/>
    <w:rsid w:val="00DC34E8"/>
    <w:rsid w:val="00DC368E"/>
    <w:rsid w:val="00DC4C00"/>
    <w:rsid w:val="00DC79C6"/>
    <w:rsid w:val="00DD7AE0"/>
    <w:rsid w:val="00DE3515"/>
    <w:rsid w:val="00DE61E8"/>
    <w:rsid w:val="00DF1414"/>
    <w:rsid w:val="00DF758A"/>
    <w:rsid w:val="00E21517"/>
    <w:rsid w:val="00E36459"/>
    <w:rsid w:val="00E3726A"/>
    <w:rsid w:val="00E37A37"/>
    <w:rsid w:val="00E4043A"/>
    <w:rsid w:val="00E42FD4"/>
    <w:rsid w:val="00E60E56"/>
    <w:rsid w:val="00E61D69"/>
    <w:rsid w:val="00E748E7"/>
    <w:rsid w:val="00E75EBE"/>
    <w:rsid w:val="00E76D4F"/>
    <w:rsid w:val="00E8672D"/>
    <w:rsid w:val="00E955B3"/>
    <w:rsid w:val="00EA1539"/>
    <w:rsid w:val="00EA16B9"/>
    <w:rsid w:val="00EA1F37"/>
    <w:rsid w:val="00EA40C9"/>
    <w:rsid w:val="00EA6C5E"/>
    <w:rsid w:val="00EB5905"/>
    <w:rsid w:val="00EB6F13"/>
    <w:rsid w:val="00EC1F72"/>
    <w:rsid w:val="00EC5233"/>
    <w:rsid w:val="00ED25EB"/>
    <w:rsid w:val="00ED5C8F"/>
    <w:rsid w:val="00EE15AC"/>
    <w:rsid w:val="00EE2503"/>
    <w:rsid w:val="00EE59E4"/>
    <w:rsid w:val="00EF027C"/>
    <w:rsid w:val="00EF6F9A"/>
    <w:rsid w:val="00F03795"/>
    <w:rsid w:val="00F11428"/>
    <w:rsid w:val="00F153C6"/>
    <w:rsid w:val="00F2320A"/>
    <w:rsid w:val="00F403D2"/>
    <w:rsid w:val="00F414BA"/>
    <w:rsid w:val="00F506DD"/>
    <w:rsid w:val="00F515F5"/>
    <w:rsid w:val="00F535ED"/>
    <w:rsid w:val="00F61826"/>
    <w:rsid w:val="00F7211D"/>
    <w:rsid w:val="00F72F96"/>
    <w:rsid w:val="00F76C1D"/>
    <w:rsid w:val="00F80553"/>
    <w:rsid w:val="00F86AE7"/>
    <w:rsid w:val="00F94C9F"/>
    <w:rsid w:val="00FA0E5D"/>
    <w:rsid w:val="00FA15EE"/>
    <w:rsid w:val="00FA199F"/>
    <w:rsid w:val="00FA7167"/>
    <w:rsid w:val="00FB0ACA"/>
    <w:rsid w:val="00FB3EB2"/>
    <w:rsid w:val="00FB47BA"/>
    <w:rsid w:val="00FB507B"/>
    <w:rsid w:val="00FC28C0"/>
    <w:rsid w:val="00FC39B1"/>
    <w:rsid w:val="00FC3ED4"/>
    <w:rsid w:val="00FC4240"/>
    <w:rsid w:val="00FC7256"/>
    <w:rsid w:val="00FC727F"/>
    <w:rsid w:val="00FD0DA8"/>
    <w:rsid w:val="00FD2C73"/>
    <w:rsid w:val="00FD3852"/>
    <w:rsid w:val="00FE0CF6"/>
    <w:rsid w:val="00FE5EB7"/>
    <w:rsid w:val="00FF33C0"/>
    <w:rsid w:val="00FF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964B"/>
  <w15:chartTrackingRefBased/>
  <w15:docId w15:val="{59D13C86-128C-5147-B5A9-910E5B28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EDD"/>
    <w:pPr>
      <w:spacing w:before="100" w:beforeAutospacing="1" w:after="100" w:afterAutospacing="1"/>
      <w:outlineLvl w:val="0"/>
    </w:pPr>
    <w:rPr>
      <w:rFonts w:eastAsiaTheme="minorEastAsia" w:cs="Times New Roman"/>
      <w:b/>
      <w:bCs/>
      <w:kern w:val="36"/>
      <w:sz w:val="48"/>
      <w:szCs w:val="48"/>
    </w:rPr>
  </w:style>
  <w:style w:type="paragraph" w:styleId="Heading2">
    <w:name w:val="heading 2"/>
    <w:basedOn w:val="Normal"/>
    <w:link w:val="Heading2Char"/>
    <w:uiPriority w:val="9"/>
    <w:qFormat/>
    <w:rsid w:val="002B6EDD"/>
    <w:pPr>
      <w:spacing w:before="100" w:beforeAutospacing="1" w:after="100" w:afterAutospacing="1"/>
      <w:outlineLvl w:val="1"/>
    </w:pPr>
    <w:rPr>
      <w:rFonts w:eastAsiaTheme="minorEastAsia" w:cs="Times New Roman"/>
      <w:b/>
      <w:bCs/>
      <w:sz w:val="36"/>
      <w:szCs w:val="36"/>
    </w:rPr>
  </w:style>
  <w:style w:type="paragraph" w:styleId="Heading3">
    <w:name w:val="heading 3"/>
    <w:basedOn w:val="Normal"/>
    <w:link w:val="Heading3Char"/>
    <w:uiPriority w:val="9"/>
    <w:qFormat/>
    <w:rsid w:val="002B6EDD"/>
    <w:pPr>
      <w:spacing w:before="100" w:beforeAutospacing="1" w:after="100" w:afterAutospacing="1"/>
      <w:outlineLvl w:val="2"/>
    </w:pPr>
    <w:rPr>
      <w:rFonts w:eastAsiaTheme="minorEastAsia" w:cs="Times New Roman"/>
      <w:b/>
      <w:bCs/>
      <w:sz w:val="27"/>
      <w:szCs w:val="27"/>
    </w:rPr>
  </w:style>
  <w:style w:type="paragraph" w:styleId="Heading4">
    <w:name w:val="heading 4"/>
    <w:basedOn w:val="Normal"/>
    <w:link w:val="Heading4Char"/>
    <w:uiPriority w:val="9"/>
    <w:qFormat/>
    <w:rsid w:val="002B6EDD"/>
    <w:pPr>
      <w:spacing w:before="100" w:beforeAutospacing="1" w:after="100" w:afterAutospacing="1"/>
      <w:outlineLvl w:val="3"/>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7C3"/>
    <w:rPr>
      <w:color w:val="808080"/>
    </w:rPr>
  </w:style>
  <w:style w:type="paragraph" w:styleId="ListParagraph">
    <w:name w:val="List Paragraph"/>
    <w:basedOn w:val="Normal"/>
    <w:uiPriority w:val="34"/>
    <w:qFormat/>
    <w:rsid w:val="00AF3726"/>
    <w:pPr>
      <w:ind w:left="720"/>
      <w:contextualSpacing/>
    </w:pPr>
  </w:style>
  <w:style w:type="character" w:customStyle="1" w:styleId="Heading1Char">
    <w:name w:val="Heading 1 Char"/>
    <w:basedOn w:val="DefaultParagraphFont"/>
    <w:link w:val="Heading1"/>
    <w:uiPriority w:val="9"/>
    <w:rsid w:val="002B6EDD"/>
    <w:rPr>
      <w:rFonts w:eastAsiaTheme="minorEastAsia" w:cs="Times New Roman"/>
      <w:b/>
      <w:bCs/>
      <w:kern w:val="36"/>
      <w:sz w:val="48"/>
      <w:szCs w:val="48"/>
    </w:rPr>
  </w:style>
  <w:style w:type="character" w:customStyle="1" w:styleId="Heading2Char">
    <w:name w:val="Heading 2 Char"/>
    <w:basedOn w:val="DefaultParagraphFont"/>
    <w:link w:val="Heading2"/>
    <w:uiPriority w:val="9"/>
    <w:rsid w:val="002B6EDD"/>
    <w:rPr>
      <w:rFonts w:eastAsiaTheme="minorEastAsia" w:cs="Times New Roman"/>
      <w:b/>
      <w:bCs/>
      <w:sz w:val="36"/>
      <w:szCs w:val="36"/>
    </w:rPr>
  </w:style>
  <w:style w:type="character" w:customStyle="1" w:styleId="Heading3Char">
    <w:name w:val="Heading 3 Char"/>
    <w:basedOn w:val="DefaultParagraphFont"/>
    <w:link w:val="Heading3"/>
    <w:uiPriority w:val="9"/>
    <w:rsid w:val="002B6EDD"/>
    <w:rPr>
      <w:rFonts w:eastAsiaTheme="minorEastAsia" w:cs="Times New Roman"/>
      <w:b/>
      <w:bCs/>
      <w:sz w:val="27"/>
      <w:szCs w:val="27"/>
    </w:rPr>
  </w:style>
  <w:style w:type="character" w:customStyle="1" w:styleId="Heading4Char">
    <w:name w:val="Heading 4 Char"/>
    <w:basedOn w:val="DefaultParagraphFont"/>
    <w:link w:val="Heading4"/>
    <w:uiPriority w:val="9"/>
    <w:rsid w:val="002B6EDD"/>
    <w:rPr>
      <w:rFonts w:eastAsiaTheme="minorEastAsia" w:cs="Times New Roman"/>
      <w:b/>
      <w:bCs/>
    </w:rPr>
  </w:style>
  <w:style w:type="paragraph" w:styleId="NormalWeb">
    <w:name w:val="Normal (Web)"/>
    <w:basedOn w:val="Normal"/>
    <w:uiPriority w:val="99"/>
    <w:semiHidden/>
    <w:unhideWhenUsed/>
    <w:rsid w:val="002B6EDD"/>
    <w:pPr>
      <w:spacing w:before="100" w:beforeAutospacing="1" w:after="100" w:afterAutospacing="1"/>
    </w:pPr>
    <w:rPr>
      <w:rFonts w:eastAsiaTheme="minorEastAsia" w:cs="Times New Roman"/>
    </w:rPr>
  </w:style>
  <w:style w:type="character" w:styleId="Hyperlink">
    <w:name w:val="Hyperlink"/>
    <w:basedOn w:val="DefaultParagraphFont"/>
    <w:uiPriority w:val="99"/>
    <w:semiHidden/>
    <w:unhideWhenUsed/>
    <w:rsid w:val="002B6EDD"/>
    <w:rPr>
      <w:color w:val="0000FF"/>
      <w:u w:val="single"/>
    </w:rPr>
  </w:style>
  <w:style w:type="paragraph" w:styleId="z-TopofForm">
    <w:name w:val="HTML Top of Form"/>
    <w:basedOn w:val="Normal"/>
    <w:next w:val="Normal"/>
    <w:link w:val="z-TopofFormChar"/>
    <w:hidden/>
    <w:uiPriority w:val="99"/>
    <w:semiHidden/>
    <w:unhideWhenUsed/>
    <w:rsid w:val="002B6EDD"/>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2B6EDD"/>
    <w:rPr>
      <w:rFonts w:ascii="Arial" w:eastAsiaTheme="minorEastAsia" w:hAnsi="Arial" w:cs="Arial"/>
      <w:vanish/>
      <w:sz w:val="16"/>
      <w:szCs w:val="16"/>
    </w:rPr>
  </w:style>
  <w:style w:type="paragraph" w:customStyle="1" w:styleId="jsonly">
    <w:name w:val="jsonly"/>
    <w:basedOn w:val="Normal"/>
    <w:rsid w:val="002B6EDD"/>
    <w:pPr>
      <w:spacing w:before="100" w:beforeAutospacing="1" w:after="100" w:afterAutospacing="1"/>
    </w:pPr>
    <w:rPr>
      <w:rFonts w:eastAsiaTheme="minorEastAsia" w:cs="Times New Roman"/>
    </w:rPr>
  </w:style>
  <w:style w:type="paragraph" w:styleId="z-BottomofForm">
    <w:name w:val="HTML Bottom of Form"/>
    <w:basedOn w:val="Normal"/>
    <w:next w:val="Normal"/>
    <w:link w:val="z-BottomofFormChar"/>
    <w:hidden/>
    <w:uiPriority w:val="99"/>
    <w:semiHidden/>
    <w:unhideWhenUsed/>
    <w:rsid w:val="002B6EDD"/>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2B6EDD"/>
    <w:rPr>
      <w:rFonts w:ascii="Arial" w:eastAsiaTheme="minorEastAsia" w:hAnsi="Arial" w:cs="Arial"/>
      <w:vanish/>
      <w:sz w:val="16"/>
      <w:szCs w:val="16"/>
    </w:rPr>
  </w:style>
  <w:style w:type="paragraph" w:customStyle="1" w:styleId="page-actions-menulist-item">
    <w:name w:val="page-actions-menu__list-item"/>
    <w:basedOn w:val="Normal"/>
    <w:rsid w:val="002B6EDD"/>
    <w:pPr>
      <w:spacing w:before="100" w:beforeAutospacing="1" w:after="100" w:afterAutospacing="1"/>
    </w:pPr>
    <w:rPr>
      <w:rFonts w:eastAsiaTheme="minorEastAsia" w:cs="Times New Roman"/>
    </w:rPr>
  </w:style>
  <w:style w:type="character" w:customStyle="1" w:styleId="mw-filepage-other-resolutions">
    <w:name w:val="mw-filepage-other-resolutions"/>
    <w:basedOn w:val="DefaultParagraphFont"/>
    <w:rsid w:val="002B6EDD"/>
  </w:style>
  <w:style w:type="character" w:customStyle="1" w:styleId="fileinfo">
    <w:name w:val="fileinfo"/>
    <w:basedOn w:val="DefaultParagraphFont"/>
    <w:rsid w:val="002B6EDD"/>
  </w:style>
  <w:style w:type="character" w:customStyle="1" w:styleId="mw-headline">
    <w:name w:val="mw-headline"/>
    <w:basedOn w:val="DefaultParagraphFont"/>
    <w:rsid w:val="002B6EDD"/>
  </w:style>
  <w:style w:type="character" w:customStyle="1" w:styleId="summary">
    <w:name w:val="summary"/>
    <w:basedOn w:val="DefaultParagraphFont"/>
    <w:rsid w:val="002B6EDD"/>
  </w:style>
  <w:style w:type="character" w:customStyle="1" w:styleId="language">
    <w:name w:val="language"/>
    <w:basedOn w:val="DefaultParagraphFont"/>
    <w:rsid w:val="002B6EDD"/>
  </w:style>
  <w:style w:type="character" w:customStyle="1" w:styleId="licensetplattr">
    <w:name w:val="licensetpl_attr"/>
    <w:basedOn w:val="DefaultParagraphFont"/>
    <w:rsid w:val="002B6EDD"/>
  </w:style>
  <w:style w:type="character" w:customStyle="1" w:styleId="licensetpllink">
    <w:name w:val="licensetpl_link"/>
    <w:basedOn w:val="DefaultParagraphFont"/>
    <w:rsid w:val="002B6EDD"/>
  </w:style>
  <w:style w:type="character" w:customStyle="1" w:styleId="licensetplshort">
    <w:name w:val="licensetpl_short"/>
    <w:basedOn w:val="DefaultParagraphFont"/>
    <w:rsid w:val="002B6EDD"/>
  </w:style>
  <w:style w:type="character" w:customStyle="1" w:styleId="licensetpllong">
    <w:name w:val="licensetpl_long"/>
    <w:basedOn w:val="DefaultParagraphFont"/>
    <w:rsid w:val="002B6EDD"/>
  </w:style>
  <w:style w:type="character" w:customStyle="1" w:styleId="licensetpllinkreq">
    <w:name w:val="licensetpl_link_req"/>
    <w:basedOn w:val="DefaultParagraphFont"/>
    <w:rsid w:val="002B6EDD"/>
  </w:style>
  <w:style w:type="character" w:customStyle="1" w:styleId="licensetplattrreq">
    <w:name w:val="licensetpl_attr_req"/>
    <w:basedOn w:val="DefaultParagraphFont"/>
    <w:rsid w:val="002B6EDD"/>
  </w:style>
  <w:style w:type="character" w:customStyle="1" w:styleId="wbmi-qualifier-value-separator">
    <w:name w:val="wbmi-qualifier-value-separator"/>
    <w:basedOn w:val="DefaultParagraphFont"/>
    <w:rsid w:val="002B6EDD"/>
  </w:style>
  <w:style w:type="character" w:customStyle="1" w:styleId="wbmi-qualifier-value--value">
    <w:name w:val="wbmi-qualifier-value--value"/>
    <w:basedOn w:val="DefaultParagraphFont"/>
    <w:rsid w:val="002B6EDD"/>
  </w:style>
  <w:style w:type="paragraph" w:customStyle="1" w:styleId="mw-imagepage-linkstoimage-ns0">
    <w:name w:val="mw-imagepage-linkstoimage-ns0"/>
    <w:basedOn w:val="Normal"/>
    <w:rsid w:val="002B6EDD"/>
    <w:pPr>
      <w:spacing w:before="100" w:beforeAutospacing="1" w:after="100" w:afterAutospacing="1"/>
    </w:pPr>
    <w:rPr>
      <w:rFonts w:eastAsiaTheme="minorEastAsia" w:cs="Times New Roman"/>
    </w:rPr>
  </w:style>
  <w:style w:type="paragraph" w:customStyle="1" w:styleId="mw-gu-onwiki-arwikipediaorg">
    <w:name w:val="mw-gu-onwiki-ar_wikipedia_org"/>
    <w:basedOn w:val="Normal"/>
    <w:rsid w:val="002B6EDD"/>
    <w:pPr>
      <w:spacing w:before="100" w:beforeAutospacing="1" w:after="100" w:afterAutospacing="1"/>
    </w:pPr>
    <w:rPr>
      <w:rFonts w:eastAsiaTheme="minorEastAsia" w:cs="Times New Roman"/>
    </w:rPr>
  </w:style>
  <w:style w:type="paragraph" w:customStyle="1" w:styleId="mw-gu-onwiki-bnwikipediaorg">
    <w:name w:val="mw-gu-onwiki-bn_wikipedia_org"/>
    <w:basedOn w:val="Normal"/>
    <w:rsid w:val="002B6EDD"/>
    <w:pPr>
      <w:spacing w:before="100" w:beforeAutospacing="1" w:after="100" w:afterAutospacing="1"/>
    </w:pPr>
    <w:rPr>
      <w:rFonts w:eastAsiaTheme="minorEastAsia" w:cs="Times New Roman"/>
    </w:rPr>
  </w:style>
  <w:style w:type="paragraph" w:customStyle="1" w:styleId="mw-gu-onwiki-bswikipediaorg">
    <w:name w:val="mw-gu-onwiki-bs_wikipedia_org"/>
    <w:basedOn w:val="Normal"/>
    <w:rsid w:val="002B6EDD"/>
    <w:pPr>
      <w:spacing w:before="100" w:beforeAutospacing="1" w:after="100" w:afterAutospacing="1"/>
    </w:pPr>
    <w:rPr>
      <w:rFonts w:eastAsiaTheme="minorEastAsia" w:cs="Times New Roman"/>
    </w:rPr>
  </w:style>
  <w:style w:type="paragraph" w:customStyle="1" w:styleId="mw-gu-onwiki-cswikipediaorg">
    <w:name w:val="mw-gu-onwiki-cs_wikipedia_org"/>
    <w:basedOn w:val="Normal"/>
    <w:rsid w:val="002B6EDD"/>
    <w:pPr>
      <w:spacing w:before="100" w:beforeAutospacing="1" w:after="100" w:afterAutospacing="1"/>
    </w:pPr>
    <w:rPr>
      <w:rFonts w:eastAsiaTheme="minorEastAsia" w:cs="Times New Roman"/>
    </w:rPr>
  </w:style>
  <w:style w:type="paragraph" w:customStyle="1" w:styleId="mw-gu-onwiki-enwikibooksorg">
    <w:name w:val="mw-gu-onwiki-en_wikibooks_org"/>
    <w:basedOn w:val="Normal"/>
    <w:rsid w:val="002B6EDD"/>
    <w:pPr>
      <w:spacing w:before="100" w:beforeAutospacing="1" w:after="100" w:afterAutospacing="1"/>
    </w:pPr>
    <w:rPr>
      <w:rFonts w:eastAsiaTheme="minorEastAsia" w:cs="Times New Roman"/>
    </w:rPr>
  </w:style>
  <w:style w:type="paragraph" w:customStyle="1" w:styleId="mw-gu-onwiki-enwikiversityorg">
    <w:name w:val="mw-gu-onwiki-en_wikiversity_org"/>
    <w:basedOn w:val="Normal"/>
    <w:rsid w:val="002B6EDD"/>
    <w:pPr>
      <w:spacing w:before="100" w:beforeAutospacing="1" w:after="100" w:afterAutospacing="1"/>
    </w:pPr>
    <w:rPr>
      <w:rFonts w:eastAsiaTheme="minorEastAsia" w:cs="Times New Roman"/>
    </w:rPr>
  </w:style>
  <w:style w:type="paragraph" w:customStyle="1" w:styleId="mw-gu-onwiki-fawikipediaorg">
    <w:name w:val="mw-gu-onwiki-fa_wikipedia_org"/>
    <w:basedOn w:val="Normal"/>
    <w:rsid w:val="002B6EDD"/>
    <w:pPr>
      <w:spacing w:before="100" w:beforeAutospacing="1" w:after="100" w:afterAutospacing="1"/>
    </w:pPr>
    <w:rPr>
      <w:rFonts w:eastAsiaTheme="minorEastAsia" w:cs="Times New Roman"/>
    </w:rPr>
  </w:style>
  <w:style w:type="paragraph" w:customStyle="1" w:styleId="mw-gu-onwiki-hywikipediaorg">
    <w:name w:val="mw-gu-onwiki-hy_wikipedia_org"/>
    <w:basedOn w:val="Normal"/>
    <w:rsid w:val="002B6EDD"/>
    <w:pPr>
      <w:spacing w:before="100" w:beforeAutospacing="1" w:after="100" w:afterAutospacing="1"/>
    </w:pPr>
    <w:rPr>
      <w:rFonts w:eastAsiaTheme="minorEastAsia" w:cs="Times New Roman"/>
    </w:rPr>
  </w:style>
  <w:style w:type="paragraph" w:customStyle="1" w:styleId="mw-gu-onwiki-jawikipediaorg">
    <w:name w:val="mw-gu-onwiki-ja_wikipedia_org"/>
    <w:basedOn w:val="Normal"/>
    <w:rsid w:val="002B6EDD"/>
    <w:pPr>
      <w:spacing w:before="100" w:beforeAutospacing="1" w:after="100" w:afterAutospacing="1"/>
    </w:pPr>
    <w:rPr>
      <w:rFonts w:eastAsiaTheme="minorEastAsia" w:cs="Times New Roman"/>
    </w:rPr>
  </w:style>
  <w:style w:type="paragraph" w:customStyle="1" w:styleId="mw-gu-onwiki-kowikipediaorg">
    <w:name w:val="mw-gu-onwiki-ko_wikipedia_org"/>
    <w:basedOn w:val="Normal"/>
    <w:rsid w:val="002B6EDD"/>
    <w:pPr>
      <w:spacing w:before="100" w:beforeAutospacing="1" w:after="100" w:afterAutospacing="1"/>
    </w:pPr>
    <w:rPr>
      <w:rFonts w:eastAsiaTheme="minorEastAsia" w:cs="Times New Roman"/>
    </w:rPr>
  </w:style>
  <w:style w:type="paragraph" w:customStyle="1" w:styleId="mw-gu-onwiki-plwikipediaorg">
    <w:name w:val="mw-gu-onwiki-pl_wikipedia_org"/>
    <w:basedOn w:val="Normal"/>
    <w:rsid w:val="002B6EDD"/>
    <w:pPr>
      <w:spacing w:before="100" w:beforeAutospacing="1" w:after="100" w:afterAutospacing="1"/>
    </w:pPr>
    <w:rPr>
      <w:rFonts w:eastAsiaTheme="minorEastAsia" w:cs="Times New Roman"/>
    </w:rPr>
  </w:style>
  <w:style w:type="paragraph" w:customStyle="1" w:styleId="mw-gu-onwiki-rowikipediaorg">
    <w:name w:val="mw-gu-onwiki-ro_wikipedia_org"/>
    <w:basedOn w:val="Normal"/>
    <w:rsid w:val="002B6EDD"/>
    <w:pPr>
      <w:spacing w:before="100" w:beforeAutospacing="1" w:after="100" w:afterAutospacing="1"/>
    </w:pPr>
    <w:rPr>
      <w:rFonts w:eastAsiaTheme="minorEastAsia" w:cs="Times New Roman"/>
    </w:rPr>
  </w:style>
  <w:style w:type="paragraph" w:customStyle="1" w:styleId="mw-gu-onwiki-ruewikipediaorg">
    <w:name w:val="mw-gu-onwiki-rue_wikipedia_org"/>
    <w:basedOn w:val="Normal"/>
    <w:rsid w:val="002B6EDD"/>
    <w:pPr>
      <w:spacing w:before="100" w:beforeAutospacing="1" w:after="100" w:afterAutospacing="1"/>
    </w:pPr>
    <w:rPr>
      <w:rFonts w:eastAsiaTheme="minorEastAsia" w:cs="Times New Roman"/>
    </w:rPr>
  </w:style>
  <w:style w:type="paragraph" w:customStyle="1" w:styleId="mw-gu-onwiki-ruwikipediaorg">
    <w:name w:val="mw-gu-onwiki-ru_wikipedia_org"/>
    <w:basedOn w:val="Normal"/>
    <w:rsid w:val="002B6EDD"/>
    <w:pPr>
      <w:spacing w:before="100" w:beforeAutospacing="1" w:after="100" w:afterAutospacing="1"/>
    </w:pPr>
    <w:rPr>
      <w:rFonts w:eastAsiaTheme="minorEastAsia" w:cs="Times New Roman"/>
    </w:rPr>
  </w:style>
  <w:style w:type="paragraph" w:customStyle="1" w:styleId="mw-gu-onwiki-tawikipediaorg">
    <w:name w:val="mw-gu-onwiki-ta_wikipedia_org"/>
    <w:basedOn w:val="Normal"/>
    <w:rsid w:val="002B6EDD"/>
    <w:pPr>
      <w:spacing w:before="100" w:beforeAutospacing="1" w:after="100" w:afterAutospacing="1"/>
    </w:pPr>
    <w:rPr>
      <w:rFonts w:eastAsiaTheme="minorEastAsia" w:cs="Times New Roman"/>
    </w:rPr>
  </w:style>
  <w:style w:type="paragraph" w:customStyle="1" w:styleId="mw-gu-onwiki-ukwikipediaorg">
    <w:name w:val="mw-gu-onwiki-uk_wikipedia_org"/>
    <w:basedOn w:val="Normal"/>
    <w:rsid w:val="002B6EDD"/>
    <w:pPr>
      <w:spacing w:before="100" w:beforeAutospacing="1" w:after="100" w:afterAutospacing="1"/>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7390">
      <w:bodyDiv w:val="1"/>
      <w:marLeft w:val="0"/>
      <w:marRight w:val="0"/>
      <w:marTop w:val="0"/>
      <w:marBottom w:val="0"/>
      <w:divBdr>
        <w:top w:val="none" w:sz="0" w:space="0" w:color="auto"/>
        <w:left w:val="none" w:sz="0" w:space="0" w:color="auto"/>
        <w:bottom w:val="none" w:sz="0" w:space="0" w:color="auto"/>
        <w:right w:val="none" w:sz="0" w:space="0" w:color="auto"/>
      </w:divBdr>
    </w:div>
    <w:div w:id="768089259">
      <w:bodyDiv w:val="1"/>
      <w:marLeft w:val="0"/>
      <w:marRight w:val="0"/>
      <w:marTop w:val="0"/>
      <w:marBottom w:val="0"/>
      <w:divBdr>
        <w:top w:val="none" w:sz="0" w:space="0" w:color="auto"/>
        <w:left w:val="none" w:sz="0" w:space="0" w:color="auto"/>
        <w:bottom w:val="none" w:sz="0" w:space="0" w:color="auto"/>
        <w:right w:val="none" w:sz="0" w:space="0" w:color="auto"/>
      </w:divBdr>
      <w:divsChild>
        <w:div w:id="1915122077">
          <w:marLeft w:val="0"/>
          <w:marRight w:val="0"/>
          <w:marTop w:val="0"/>
          <w:marBottom w:val="0"/>
          <w:divBdr>
            <w:top w:val="none" w:sz="0" w:space="0" w:color="auto"/>
            <w:left w:val="none" w:sz="0" w:space="0" w:color="auto"/>
            <w:bottom w:val="none" w:sz="0" w:space="0" w:color="auto"/>
            <w:right w:val="none" w:sz="0" w:space="0" w:color="auto"/>
          </w:divBdr>
          <w:divsChild>
            <w:div w:id="1209685725">
              <w:marLeft w:val="0"/>
              <w:marRight w:val="0"/>
              <w:marTop w:val="0"/>
              <w:marBottom w:val="0"/>
              <w:divBdr>
                <w:top w:val="none" w:sz="0" w:space="0" w:color="auto"/>
                <w:left w:val="none" w:sz="0" w:space="0" w:color="auto"/>
                <w:bottom w:val="none" w:sz="0" w:space="0" w:color="auto"/>
                <w:right w:val="none" w:sz="0" w:space="0" w:color="auto"/>
              </w:divBdr>
              <w:divsChild>
                <w:div w:id="580019311">
                  <w:marLeft w:val="0"/>
                  <w:marRight w:val="0"/>
                  <w:marTop w:val="0"/>
                  <w:marBottom w:val="0"/>
                  <w:divBdr>
                    <w:top w:val="none" w:sz="0" w:space="0" w:color="auto"/>
                    <w:left w:val="none" w:sz="0" w:space="0" w:color="auto"/>
                    <w:bottom w:val="none" w:sz="0" w:space="0" w:color="auto"/>
                    <w:right w:val="none" w:sz="0" w:space="0" w:color="auto"/>
                  </w:divBdr>
                </w:div>
                <w:div w:id="687486100">
                  <w:marLeft w:val="0"/>
                  <w:marRight w:val="0"/>
                  <w:marTop w:val="0"/>
                  <w:marBottom w:val="0"/>
                  <w:divBdr>
                    <w:top w:val="none" w:sz="0" w:space="0" w:color="auto"/>
                    <w:left w:val="none" w:sz="0" w:space="0" w:color="auto"/>
                    <w:bottom w:val="none" w:sz="0" w:space="0" w:color="auto"/>
                    <w:right w:val="none" w:sz="0" w:space="0" w:color="auto"/>
                  </w:divBdr>
                </w:div>
                <w:div w:id="476842070">
                  <w:marLeft w:val="0"/>
                  <w:marRight w:val="0"/>
                  <w:marTop w:val="0"/>
                  <w:marBottom w:val="0"/>
                  <w:divBdr>
                    <w:top w:val="none" w:sz="0" w:space="0" w:color="auto"/>
                    <w:left w:val="none" w:sz="0" w:space="0" w:color="auto"/>
                    <w:bottom w:val="none" w:sz="0" w:space="0" w:color="auto"/>
                    <w:right w:val="none" w:sz="0" w:space="0" w:color="auto"/>
                  </w:divBdr>
                </w:div>
                <w:div w:id="943418768">
                  <w:marLeft w:val="0"/>
                  <w:marRight w:val="0"/>
                  <w:marTop w:val="0"/>
                  <w:marBottom w:val="0"/>
                  <w:divBdr>
                    <w:top w:val="none" w:sz="0" w:space="0" w:color="auto"/>
                    <w:left w:val="none" w:sz="0" w:space="0" w:color="auto"/>
                    <w:bottom w:val="none" w:sz="0" w:space="0" w:color="auto"/>
                    <w:right w:val="none" w:sz="0" w:space="0" w:color="auto"/>
                  </w:divBdr>
                  <w:divsChild>
                    <w:div w:id="1187251039">
                      <w:marLeft w:val="0"/>
                      <w:marRight w:val="0"/>
                      <w:marTop w:val="0"/>
                      <w:marBottom w:val="0"/>
                      <w:divBdr>
                        <w:top w:val="none" w:sz="0" w:space="0" w:color="auto"/>
                        <w:left w:val="none" w:sz="0" w:space="0" w:color="auto"/>
                        <w:bottom w:val="none" w:sz="0" w:space="0" w:color="auto"/>
                        <w:right w:val="none" w:sz="0" w:space="0" w:color="auto"/>
                      </w:divBdr>
                    </w:div>
                  </w:divsChild>
                </w:div>
                <w:div w:id="1457068936">
                  <w:marLeft w:val="0"/>
                  <w:marRight w:val="0"/>
                  <w:marTop w:val="0"/>
                  <w:marBottom w:val="0"/>
                  <w:divBdr>
                    <w:top w:val="none" w:sz="0" w:space="0" w:color="auto"/>
                    <w:left w:val="none" w:sz="0" w:space="0" w:color="auto"/>
                    <w:bottom w:val="none" w:sz="0" w:space="0" w:color="auto"/>
                    <w:right w:val="none" w:sz="0" w:space="0" w:color="auto"/>
                  </w:divBdr>
                  <w:divsChild>
                    <w:div w:id="541987595">
                      <w:marLeft w:val="0"/>
                      <w:marRight w:val="0"/>
                      <w:marTop w:val="0"/>
                      <w:marBottom w:val="0"/>
                      <w:divBdr>
                        <w:top w:val="none" w:sz="0" w:space="0" w:color="auto"/>
                        <w:left w:val="none" w:sz="0" w:space="0" w:color="auto"/>
                        <w:bottom w:val="none" w:sz="0" w:space="0" w:color="auto"/>
                        <w:right w:val="none" w:sz="0" w:space="0" w:color="auto"/>
                      </w:divBdr>
                      <w:divsChild>
                        <w:div w:id="850949039">
                          <w:marLeft w:val="0"/>
                          <w:marRight w:val="0"/>
                          <w:marTop w:val="0"/>
                          <w:marBottom w:val="0"/>
                          <w:divBdr>
                            <w:top w:val="none" w:sz="0" w:space="0" w:color="auto"/>
                            <w:left w:val="none" w:sz="0" w:space="0" w:color="auto"/>
                            <w:bottom w:val="none" w:sz="0" w:space="0" w:color="auto"/>
                            <w:right w:val="none" w:sz="0" w:space="0" w:color="auto"/>
                          </w:divBdr>
                          <w:divsChild>
                            <w:div w:id="524097249">
                              <w:marLeft w:val="0"/>
                              <w:marRight w:val="0"/>
                              <w:marTop w:val="0"/>
                              <w:marBottom w:val="0"/>
                              <w:divBdr>
                                <w:top w:val="none" w:sz="0" w:space="0" w:color="auto"/>
                                <w:left w:val="none" w:sz="0" w:space="0" w:color="auto"/>
                                <w:bottom w:val="none" w:sz="0" w:space="0" w:color="auto"/>
                                <w:right w:val="none" w:sz="0" w:space="0" w:color="auto"/>
                              </w:divBdr>
                            </w:div>
                          </w:divsChild>
                        </w:div>
                        <w:div w:id="913592795">
                          <w:marLeft w:val="0"/>
                          <w:marRight w:val="0"/>
                          <w:marTop w:val="0"/>
                          <w:marBottom w:val="0"/>
                          <w:divBdr>
                            <w:top w:val="none" w:sz="0" w:space="0" w:color="auto"/>
                            <w:left w:val="none" w:sz="0" w:space="0" w:color="auto"/>
                            <w:bottom w:val="none" w:sz="0" w:space="0" w:color="auto"/>
                            <w:right w:val="none" w:sz="0" w:space="0" w:color="auto"/>
                          </w:divBdr>
                        </w:div>
                        <w:div w:id="604652460">
                          <w:marLeft w:val="0"/>
                          <w:marRight w:val="0"/>
                          <w:marTop w:val="0"/>
                          <w:marBottom w:val="0"/>
                          <w:divBdr>
                            <w:top w:val="none" w:sz="0" w:space="0" w:color="auto"/>
                            <w:left w:val="none" w:sz="0" w:space="0" w:color="auto"/>
                            <w:bottom w:val="none" w:sz="0" w:space="0" w:color="auto"/>
                            <w:right w:val="none" w:sz="0" w:space="0" w:color="auto"/>
                          </w:divBdr>
                        </w:div>
                        <w:div w:id="776027712">
                          <w:marLeft w:val="0"/>
                          <w:marRight w:val="0"/>
                          <w:marTop w:val="0"/>
                          <w:marBottom w:val="0"/>
                          <w:divBdr>
                            <w:top w:val="none" w:sz="0" w:space="0" w:color="auto"/>
                            <w:left w:val="none" w:sz="0" w:space="0" w:color="auto"/>
                            <w:bottom w:val="none" w:sz="0" w:space="0" w:color="auto"/>
                            <w:right w:val="none" w:sz="0" w:space="0" w:color="auto"/>
                          </w:divBdr>
                          <w:divsChild>
                            <w:div w:id="307787889">
                              <w:marLeft w:val="0"/>
                              <w:marRight w:val="0"/>
                              <w:marTop w:val="0"/>
                              <w:marBottom w:val="0"/>
                              <w:divBdr>
                                <w:top w:val="none" w:sz="0" w:space="0" w:color="auto"/>
                                <w:left w:val="none" w:sz="0" w:space="0" w:color="auto"/>
                                <w:bottom w:val="none" w:sz="0" w:space="0" w:color="auto"/>
                                <w:right w:val="none" w:sz="0" w:space="0" w:color="auto"/>
                              </w:divBdr>
                              <w:divsChild>
                                <w:div w:id="1197961142">
                                  <w:marLeft w:val="0"/>
                                  <w:marRight w:val="0"/>
                                  <w:marTop w:val="0"/>
                                  <w:marBottom w:val="0"/>
                                  <w:divBdr>
                                    <w:top w:val="none" w:sz="0" w:space="0" w:color="auto"/>
                                    <w:left w:val="none" w:sz="0" w:space="0" w:color="auto"/>
                                    <w:bottom w:val="none" w:sz="0" w:space="0" w:color="auto"/>
                                    <w:right w:val="none" w:sz="0" w:space="0" w:color="auto"/>
                                  </w:divBdr>
                                  <w:divsChild>
                                    <w:div w:id="216597814">
                                      <w:marLeft w:val="0"/>
                                      <w:marRight w:val="0"/>
                                      <w:marTop w:val="0"/>
                                      <w:marBottom w:val="0"/>
                                      <w:divBdr>
                                        <w:top w:val="none" w:sz="0" w:space="0" w:color="auto"/>
                                        <w:left w:val="none" w:sz="0" w:space="0" w:color="auto"/>
                                        <w:bottom w:val="none" w:sz="0" w:space="0" w:color="auto"/>
                                        <w:right w:val="none" w:sz="0" w:space="0" w:color="auto"/>
                                      </w:divBdr>
                                      <w:divsChild>
                                        <w:div w:id="1757825550">
                                          <w:marLeft w:val="0"/>
                                          <w:marRight w:val="0"/>
                                          <w:marTop w:val="0"/>
                                          <w:marBottom w:val="0"/>
                                          <w:divBdr>
                                            <w:top w:val="none" w:sz="0" w:space="0" w:color="auto"/>
                                            <w:left w:val="none" w:sz="0" w:space="0" w:color="auto"/>
                                            <w:bottom w:val="none" w:sz="0" w:space="0" w:color="auto"/>
                                            <w:right w:val="none" w:sz="0" w:space="0" w:color="auto"/>
                                          </w:divBdr>
                                          <w:divsChild>
                                            <w:div w:id="1392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8095">
                                  <w:marLeft w:val="0"/>
                                  <w:marRight w:val="0"/>
                                  <w:marTop w:val="0"/>
                                  <w:marBottom w:val="0"/>
                                  <w:divBdr>
                                    <w:top w:val="none" w:sz="0" w:space="0" w:color="auto"/>
                                    <w:left w:val="none" w:sz="0" w:space="0" w:color="auto"/>
                                    <w:bottom w:val="none" w:sz="0" w:space="0" w:color="auto"/>
                                    <w:right w:val="none" w:sz="0" w:space="0" w:color="auto"/>
                                  </w:divBdr>
                                  <w:divsChild>
                                    <w:div w:id="209804674">
                                      <w:marLeft w:val="0"/>
                                      <w:marRight w:val="0"/>
                                      <w:marTop w:val="0"/>
                                      <w:marBottom w:val="0"/>
                                      <w:divBdr>
                                        <w:top w:val="none" w:sz="0" w:space="0" w:color="auto"/>
                                        <w:left w:val="none" w:sz="0" w:space="0" w:color="auto"/>
                                        <w:bottom w:val="none" w:sz="0" w:space="0" w:color="auto"/>
                                        <w:right w:val="none" w:sz="0" w:space="0" w:color="auto"/>
                                      </w:divBdr>
                                      <w:divsChild>
                                        <w:div w:id="17366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418">
                                  <w:marLeft w:val="0"/>
                                  <w:marRight w:val="0"/>
                                  <w:marTop w:val="0"/>
                                  <w:marBottom w:val="0"/>
                                  <w:divBdr>
                                    <w:top w:val="none" w:sz="0" w:space="0" w:color="auto"/>
                                    <w:left w:val="none" w:sz="0" w:space="0" w:color="auto"/>
                                    <w:bottom w:val="none" w:sz="0" w:space="0" w:color="auto"/>
                                    <w:right w:val="none" w:sz="0" w:space="0" w:color="auto"/>
                                  </w:divBdr>
                                  <w:divsChild>
                                    <w:div w:id="387850017">
                                      <w:marLeft w:val="0"/>
                                      <w:marRight w:val="0"/>
                                      <w:marTop w:val="0"/>
                                      <w:marBottom w:val="0"/>
                                      <w:divBdr>
                                        <w:top w:val="none" w:sz="0" w:space="0" w:color="auto"/>
                                        <w:left w:val="none" w:sz="0" w:space="0" w:color="auto"/>
                                        <w:bottom w:val="none" w:sz="0" w:space="0" w:color="auto"/>
                                        <w:right w:val="none" w:sz="0" w:space="0" w:color="auto"/>
                                      </w:divBdr>
                                      <w:divsChild>
                                        <w:div w:id="1385324818">
                                          <w:marLeft w:val="0"/>
                                          <w:marRight w:val="0"/>
                                          <w:marTop w:val="0"/>
                                          <w:marBottom w:val="0"/>
                                          <w:divBdr>
                                            <w:top w:val="none" w:sz="0" w:space="0" w:color="auto"/>
                                            <w:left w:val="none" w:sz="0" w:space="0" w:color="auto"/>
                                            <w:bottom w:val="none" w:sz="0" w:space="0" w:color="auto"/>
                                            <w:right w:val="none" w:sz="0" w:space="0" w:color="auto"/>
                                          </w:divBdr>
                                          <w:divsChild>
                                            <w:div w:id="299187577">
                                              <w:marLeft w:val="0"/>
                                              <w:marRight w:val="0"/>
                                              <w:marTop w:val="0"/>
                                              <w:marBottom w:val="0"/>
                                              <w:divBdr>
                                                <w:top w:val="none" w:sz="0" w:space="0" w:color="auto"/>
                                                <w:left w:val="none" w:sz="0" w:space="0" w:color="auto"/>
                                                <w:bottom w:val="none" w:sz="0" w:space="0" w:color="auto"/>
                                                <w:right w:val="none" w:sz="0" w:space="0" w:color="auto"/>
                                              </w:divBdr>
                                              <w:divsChild>
                                                <w:div w:id="702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4019">
                                  <w:marLeft w:val="0"/>
                                  <w:marRight w:val="0"/>
                                  <w:marTop w:val="0"/>
                                  <w:marBottom w:val="0"/>
                                  <w:divBdr>
                                    <w:top w:val="none" w:sz="0" w:space="0" w:color="auto"/>
                                    <w:left w:val="none" w:sz="0" w:space="0" w:color="auto"/>
                                    <w:bottom w:val="none" w:sz="0" w:space="0" w:color="auto"/>
                                    <w:right w:val="none" w:sz="0" w:space="0" w:color="auto"/>
                                  </w:divBdr>
                                  <w:divsChild>
                                    <w:div w:id="2128115738">
                                      <w:marLeft w:val="0"/>
                                      <w:marRight w:val="0"/>
                                      <w:marTop w:val="0"/>
                                      <w:marBottom w:val="0"/>
                                      <w:divBdr>
                                        <w:top w:val="none" w:sz="0" w:space="0" w:color="auto"/>
                                        <w:left w:val="none" w:sz="0" w:space="0" w:color="auto"/>
                                        <w:bottom w:val="none" w:sz="0" w:space="0" w:color="auto"/>
                                        <w:right w:val="none" w:sz="0" w:space="0" w:color="auto"/>
                                      </w:divBdr>
                                      <w:divsChild>
                                        <w:div w:id="14114963">
                                          <w:marLeft w:val="0"/>
                                          <w:marRight w:val="0"/>
                                          <w:marTop w:val="0"/>
                                          <w:marBottom w:val="0"/>
                                          <w:divBdr>
                                            <w:top w:val="none" w:sz="0" w:space="0" w:color="auto"/>
                                            <w:left w:val="none" w:sz="0" w:space="0" w:color="auto"/>
                                            <w:bottom w:val="none" w:sz="0" w:space="0" w:color="auto"/>
                                            <w:right w:val="none" w:sz="0" w:space="0" w:color="auto"/>
                                          </w:divBdr>
                                          <w:divsChild>
                                            <w:div w:id="2115055449">
                                              <w:marLeft w:val="0"/>
                                              <w:marRight w:val="0"/>
                                              <w:marTop w:val="0"/>
                                              <w:marBottom w:val="0"/>
                                              <w:divBdr>
                                                <w:top w:val="none" w:sz="0" w:space="0" w:color="auto"/>
                                                <w:left w:val="none" w:sz="0" w:space="0" w:color="auto"/>
                                                <w:bottom w:val="none" w:sz="0" w:space="0" w:color="auto"/>
                                                <w:right w:val="none" w:sz="0" w:space="0" w:color="auto"/>
                                              </w:divBdr>
                                              <w:divsChild>
                                                <w:div w:id="617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0480">
                                          <w:marLeft w:val="0"/>
                                          <w:marRight w:val="0"/>
                                          <w:marTop w:val="0"/>
                                          <w:marBottom w:val="0"/>
                                          <w:divBdr>
                                            <w:top w:val="none" w:sz="0" w:space="0" w:color="auto"/>
                                            <w:left w:val="none" w:sz="0" w:space="0" w:color="auto"/>
                                            <w:bottom w:val="none" w:sz="0" w:space="0" w:color="auto"/>
                                            <w:right w:val="none" w:sz="0" w:space="0" w:color="auto"/>
                                          </w:divBdr>
                                          <w:divsChild>
                                            <w:div w:id="1337536482">
                                              <w:marLeft w:val="0"/>
                                              <w:marRight w:val="0"/>
                                              <w:marTop w:val="0"/>
                                              <w:marBottom w:val="0"/>
                                              <w:divBdr>
                                                <w:top w:val="none" w:sz="0" w:space="0" w:color="auto"/>
                                                <w:left w:val="none" w:sz="0" w:space="0" w:color="auto"/>
                                                <w:bottom w:val="none" w:sz="0" w:space="0" w:color="auto"/>
                                                <w:right w:val="none" w:sz="0" w:space="0" w:color="auto"/>
                                              </w:divBdr>
                                              <w:divsChild>
                                                <w:div w:id="738214485">
                                                  <w:marLeft w:val="0"/>
                                                  <w:marRight w:val="0"/>
                                                  <w:marTop w:val="0"/>
                                                  <w:marBottom w:val="0"/>
                                                  <w:divBdr>
                                                    <w:top w:val="none" w:sz="0" w:space="0" w:color="auto"/>
                                                    <w:left w:val="none" w:sz="0" w:space="0" w:color="auto"/>
                                                    <w:bottom w:val="none" w:sz="0" w:space="0" w:color="auto"/>
                                                    <w:right w:val="none" w:sz="0" w:space="0" w:color="auto"/>
                                                  </w:divBdr>
                                                  <w:divsChild>
                                                    <w:div w:id="766585582">
                                                      <w:marLeft w:val="0"/>
                                                      <w:marRight w:val="0"/>
                                                      <w:marTop w:val="0"/>
                                                      <w:marBottom w:val="0"/>
                                                      <w:divBdr>
                                                        <w:top w:val="none" w:sz="0" w:space="0" w:color="auto"/>
                                                        <w:left w:val="none" w:sz="0" w:space="0" w:color="auto"/>
                                                        <w:bottom w:val="none" w:sz="0" w:space="0" w:color="auto"/>
                                                        <w:right w:val="none" w:sz="0" w:space="0" w:color="auto"/>
                                                      </w:divBdr>
                                                      <w:divsChild>
                                                        <w:div w:id="954210233">
                                                          <w:marLeft w:val="0"/>
                                                          <w:marRight w:val="0"/>
                                                          <w:marTop w:val="0"/>
                                                          <w:marBottom w:val="0"/>
                                                          <w:divBdr>
                                                            <w:top w:val="none" w:sz="0" w:space="0" w:color="auto"/>
                                                            <w:left w:val="none" w:sz="0" w:space="0" w:color="auto"/>
                                                            <w:bottom w:val="none" w:sz="0" w:space="0" w:color="auto"/>
                                                            <w:right w:val="none" w:sz="0" w:space="0" w:color="auto"/>
                                                          </w:divBdr>
                                                          <w:divsChild>
                                                            <w:div w:id="3545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344">
                                                      <w:marLeft w:val="0"/>
                                                      <w:marRight w:val="0"/>
                                                      <w:marTop w:val="0"/>
                                                      <w:marBottom w:val="0"/>
                                                      <w:divBdr>
                                                        <w:top w:val="none" w:sz="0" w:space="0" w:color="auto"/>
                                                        <w:left w:val="none" w:sz="0" w:space="0" w:color="auto"/>
                                                        <w:bottom w:val="none" w:sz="0" w:space="0" w:color="auto"/>
                                                        <w:right w:val="none" w:sz="0" w:space="0" w:color="auto"/>
                                                      </w:divBdr>
                                                      <w:divsChild>
                                                        <w:div w:id="1061444362">
                                                          <w:marLeft w:val="0"/>
                                                          <w:marRight w:val="0"/>
                                                          <w:marTop w:val="0"/>
                                                          <w:marBottom w:val="0"/>
                                                          <w:divBdr>
                                                            <w:top w:val="none" w:sz="0" w:space="0" w:color="auto"/>
                                                            <w:left w:val="none" w:sz="0" w:space="0" w:color="auto"/>
                                                            <w:bottom w:val="none" w:sz="0" w:space="0" w:color="auto"/>
                                                            <w:right w:val="none" w:sz="0" w:space="0" w:color="auto"/>
                                                          </w:divBdr>
                                                          <w:divsChild>
                                                            <w:div w:id="243299179">
                                                              <w:marLeft w:val="0"/>
                                                              <w:marRight w:val="0"/>
                                                              <w:marTop w:val="0"/>
                                                              <w:marBottom w:val="0"/>
                                                              <w:divBdr>
                                                                <w:top w:val="none" w:sz="0" w:space="0" w:color="auto"/>
                                                                <w:left w:val="none" w:sz="0" w:space="0" w:color="auto"/>
                                                                <w:bottom w:val="none" w:sz="0" w:space="0" w:color="auto"/>
                                                                <w:right w:val="none" w:sz="0" w:space="0" w:color="auto"/>
                                                              </w:divBdr>
                                                              <w:divsChild>
                                                                <w:div w:id="239561502">
                                                                  <w:marLeft w:val="0"/>
                                                                  <w:marRight w:val="0"/>
                                                                  <w:marTop w:val="0"/>
                                                                  <w:marBottom w:val="0"/>
                                                                  <w:divBdr>
                                                                    <w:top w:val="none" w:sz="0" w:space="0" w:color="auto"/>
                                                                    <w:left w:val="none" w:sz="0" w:space="0" w:color="auto"/>
                                                                    <w:bottom w:val="none" w:sz="0" w:space="0" w:color="auto"/>
                                                                    <w:right w:val="none" w:sz="0" w:space="0" w:color="auto"/>
                                                                  </w:divBdr>
                                                                </w:div>
                                                              </w:divsChild>
                                                            </w:div>
                                                            <w:div w:id="1413697143">
                                                              <w:marLeft w:val="0"/>
                                                              <w:marRight w:val="0"/>
                                                              <w:marTop w:val="0"/>
                                                              <w:marBottom w:val="0"/>
                                                              <w:divBdr>
                                                                <w:top w:val="none" w:sz="0" w:space="0" w:color="auto"/>
                                                                <w:left w:val="none" w:sz="0" w:space="0" w:color="auto"/>
                                                                <w:bottom w:val="none" w:sz="0" w:space="0" w:color="auto"/>
                                                                <w:right w:val="none" w:sz="0" w:space="0" w:color="auto"/>
                                                              </w:divBdr>
                                                              <w:divsChild>
                                                                <w:div w:id="2133860590">
                                                                  <w:marLeft w:val="0"/>
                                                                  <w:marRight w:val="0"/>
                                                                  <w:marTop w:val="0"/>
                                                                  <w:marBottom w:val="0"/>
                                                                  <w:divBdr>
                                                                    <w:top w:val="none" w:sz="0" w:space="0" w:color="auto"/>
                                                                    <w:left w:val="none" w:sz="0" w:space="0" w:color="auto"/>
                                                                    <w:bottom w:val="none" w:sz="0" w:space="0" w:color="auto"/>
                                                                    <w:right w:val="none" w:sz="0" w:space="0" w:color="auto"/>
                                                                  </w:divBdr>
                                                                </w:div>
                                                              </w:divsChild>
                                                            </w:div>
                                                            <w:div w:id="392898938">
                                                              <w:marLeft w:val="0"/>
                                                              <w:marRight w:val="0"/>
                                                              <w:marTop w:val="0"/>
                                                              <w:marBottom w:val="0"/>
                                                              <w:divBdr>
                                                                <w:top w:val="none" w:sz="0" w:space="0" w:color="auto"/>
                                                                <w:left w:val="none" w:sz="0" w:space="0" w:color="auto"/>
                                                                <w:bottom w:val="none" w:sz="0" w:space="0" w:color="auto"/>
                                                                <w:right w:val="none" w:sz="0" w:space="0" w:color="auto"/>
                                                              </w:divBdr>
                                                              <w:divsChild>
                                                                <w:div w:id="11406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7584">
                                  <w:marLeft w:val="0"/>
                                  <w:marRight w:val="0"/>
                                  <w:marTop w:val="0"/>
                                  <w:marBottom w:val="0"/>
                                  <w:divBdr>
                                    <w:top w:val="none" w:sz="0" w:space="0" w:color="auto"/>
                                    <w:left w:val="none" w:sz="0" w:space="0" w:color="auto"/>
                                    <w:bottom w:val="none" w:sz="0" w:space="0" w:color="auto"/>
                                    <w:right w:val="none" w:sz="0" w:space="0" w:color="auto"/>
                                  </w:divBdr>
                                  <w:divsChild>
                                    <w:div w:id="2147045023">
                                      <w:marLeft w:val="0"/>
                                      <w:marRight w:val="0"/>
                                      <w:marTop w:val="0"/>
                                      <w:marBottom w:val="0"/>
                                      <w:divBdr>
                                        <w:top w:val="none" w:sz="0" w:space="0" w:color="auto"/>
                                        <w:left w:val="none" w:sz="0" w:space="0" w:color="auto"/>
                                        <w:bottom w:val="none" w:sz="0" w:space="0" w:color="auto"/>
                                        <w:right w:val="none" w:sz="0" w:space="0" w:color="auto"/>
                                      </w:divBdr>
                                      <w:divsChild>
                                        <w:div w:id="1263227591">
                                          <w:marLeft w:val="0"/>
                                          <w:marRight w:val="0"/>
                                          <w:marTop w:val="0"/>
                                          <w:marBottom w:val="0"/>
                                          <w:divBdr>
                                            <w:top w:val="none" w:sz="0" w:space="0" w:color="auto"/>
                                            <w:left w:val="none" w:sz="0" w:space="0" w:color="auto"/>
                                            <w:bottom w:val="none" w:sz="0" w:space="0" w:color="auto"/>
                                            <w:right w:val="none" w:sz="0" w:space="0" w:color="auto"/>
                                          </w:divBdr>
                                          <w:divsChild>
                                            <w:div w:id="681051505">
                                              <w:marLeft w:val="0"/>
                                              <w:marRight w:val="0"/>
                                              <w:marTop w:val="0"/>
                                              <w:marBottom w:val="0"/>
                                              <w:divBdr>
                                                <w:top w:val="none" w:sz="0" w:space="0" w:color="auto"/>
                                                <w:left w:val="none" w:sz="0" w:space="0" w:color="auto"/>
                                                <w:bottom w:val="none" w:sz="0" w:space="0" w:color="auto"/>
                                                <w:right w:val="none" w:sz="0" w:space="0" w:color="auto"/>
                                              </w:divBdr>
                                              <w:divsChild>
                                                <w:div w:id="748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9528">
                                          <w:marLeft w:val="0"/>
                                          <w:marRight w:val="0"/>
                                          <w:marTop w:val="0"/>
                                          <w:marBottom w:val="0"/>
                                          <w:divBdr>
                                            <w:top w:val="none" w:sz="0" w:space="0" w:color="auto"/>
                                            <w:left w:val="none" w:sz="0" w:space="0" w:color="auto"/>
                                            <w:bottom w:val="none" w:sz="0" w:space="0" w:color="auto"/>
                                            <w:right w:val="none" w:sz="0" w:space="0" w:color="auto"/>
                                          </w:divBdr>
                                          <w:divsChild>
                                            <w:div w:id="999388527">
                                              <w:marLeft w:val="0"/>
                                              <w:marRight w:val="0"/>
                                              <w:marTop w:val="0"/>
                                              <w:marBottom w:val="0"/>
                                              <w:divBdr>
                                                <w:top w:val="none" w:sz="0" w:space="0" w:color="auto"/>
                                                <w:left w:val="none" w:sz="0" w:space="0" w:color="auto"/>
                                                <w:bottom w:val="none" w:sz="0" w:space="0" w:color="auto"/>
                                                <w:right w:val="none" w:sz="0" w:space="0" w:color="auto"/>
                                              </w:divBdr>
                                              <w:divsChild>
                                                <w:div w:id="235014286">
                                                  <w:marLeft w:val="0"/>
                                                  <w:marRight w:val="0"/>
                                                  <w:marTop w:val="0"/>
                                                  <w:marBottom w:val="0"/>
                                                  <w:divBdr>
                                                    <w:top w:val="none" w:sz="0" w:space="0" w:color="auto"/>
                                                    <w:left w:val="none" w:sz="0" w:space="0" w:color="auto"/>
                                                    <w:bottom w:val="none" w:sz="0" w:space="0" w:color="auto"/>
                                                    <w:right w:val="none" w:sz="0" w:space="0" w:color="auto"/>
                                                  </w:divBdr>
                                                  <w:divsChild>
                                                    <w:div w:id="913468364">
                                                      <w:marLeft w:val="0"/>
                                                      <w:marRight w:val="0"/>
                                                      <w:marTop w:val="0"/>
                                                      <w:marBottom w:val="0"/>
                                                      <w:divBdr>
                                                        <w:top w:val="none" w:sz="0" w:space="0" w:color="auto"/>
                                                        <w:left w:val="none" w:sz="0" w:space="0" w:color="auto"/>
                                                        <w:bottom w:val="none" w:sz="0" w:space="0" w:color="auto"/>
                                                        <w:right w:val="none" w:sz="0" w:space="0" w:color="auto"/>
                                                      </w:divBdr>
                                                      <w:divsChild>
                                                        <w:div w:id="1693845195">
                                                          <w:marLeft w:val="0"/>
                                                          <w:marRight w:val="0"/>
                                                          <w:marTop w:val="0"/>
                                                          <w:marBottom w:val="0"/>
                                                          <w:divBdr>
                                                            <w:top w:val="none" w:sz="0" w:space="0" w:color="auto"/>
                                                            <w:left w:val="none" w:sz="0" w:space="0" w:color="auto"/>
                                                            <w:bottom w:val="none" w:sz="0" w:space="0" w:color="auto"/>
                                                            <w:right w:val="none" w:sz="0" w:space="0" w:color="auto"/>
                                                          </w:divBdr>
                                                          <w:divsChild>
                                                            <w:div w:id="8736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352694">
                                  <w:marLeft w:val="0"/>
                                  <w:marRight w:val="0"/>
                                  <w:marTop w:val="0"/>
                                  <w:marBottom w:val="0"/>
                                  <w:divBdr>
                                    <w:top w:val="none" w:sz="0" w:space="0" w:color="auto"/>
                                    <w:left w:val="none" w:sz="0" w:space="0" w:color="auto"/>
                                    <w:bottom w:val="none" w:sz="0" w:space="0" w:color="auto"/>
                                    <w:right w:val="none" w:sz="0" w:space="0" w:color="auto"/>
                                  </w:divBdr>
                                  <w:divsChild>
                                    <w:div w:id="746460003">
                                      <w:marLeft w:val="0"/>
                                      <w:marRight w:val="0"/>
                                      <w:marTop w:val="0"/>
                                      <w:marBottom w:val="0"/>
                                      <w:divBdr>
                                        <w:top w:val="none" w:sz="0" w:space="0" w:color="auto"/>
                                        <w:left w:val="none" w:sz="0" w:space="0" w:color="auto"/>
                                        <w:bottom w:val="none" w:sz="0" w:space="0" w:color="auto"/>
                                        <w:right w:val="none" w:sz="0" w:space="0" w:color="auto"/>
                                      </w:divBdr>
                                      <w:divsChild>
                                        <w:div w:id="1831363346">
                                          <w:marLeft w:val="0"/>
                                          <w:marRight w:val="0"/>
                                          <w:marTop w:val="0"/>
                                          <w:marBottom w:val="0"/>
                                          <w:divBdr>
                                            <w:top w:val="none" w:sz="0" w:space="0" w:color="auto"/>
                                            <w:left w:val="none" w:sz="0" w:space="0" w:color="auto"/>
                                            <w:bottom w:val="none" w:sz="0" w:space="0" w:color="auto"/>
                                            <w:right w:val="none" w:sz="0" w:space="0" w:color="auto"/>
                                          </w:divBdr>
                                          <w:divsChild>
                                            <w:div w:id="238288982">
                                              <w:marLeft w:val="0"/>
                                              <w:marRight w:val="0"/>
                                              <w:marTop w:val="0"/>
                                              <w:marBottom w:val="0"/>
                                              <w:divBdr>
                                                <w:top w:val="none" w:sz="0" w:space="0" w:color="auto"/>
                                                <w:left w:val="none" w:sz="0" w:space="0" w:color="auto"/>
                                                <w:bottom w:val="none" w:sz="0" w:space="0" w:color="auto"/>
                                                <w:right w:val="none" w:sz="0" w:space="0" w:color="auto"/>
                                              </w:divBdr>
                                              <w:divsChild>
                                                <w:div w:id="19389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745">
                                          <w:marLeft w:val="0"/>
                                          <w:marRight w:val="0"/>
                                          <w:marTop w:val="0"/>
                                          <w:marBottom w:val="0"/>
                                          <w:divBdr>
                                            <w:top w:val="none" w:sz="0" w:space="0" w:color="auto"/>
                                            <w:left w:val="none" w:sz="0" w:space="0" w:color="auto"/>
                                            <w:bottom w:val="none" w:sz="0" w:space="0" w:color="auto"/>
                                            <w:right w:val="none" w:sz="0" w:space="0" w:color="auto"/>
                                          </w:divBdr>
                                          <w:divsChild>
                                            <w:div w:id="789587211">
                                              <w:marLeft w:val="0"/>
                                              <w:marRight w:val="0"/>
                                              <w:marTop w:val="0"/>
                                              <w:marBottom w:val="0"/>
                                              <w:divBdr>
                                                <w:top w:val="none" w:sz="0" w:space="0" w:color="auto"/>
                                                <w:left w:val="none" w:sz="0" w:space="0" w:color="auto"/>
                                                <w:bottom w:val="none" w:sz="0" w:space="0" w:color="auto"/>
                                                <w:right w:val="none" w:sz="0" w:space="0" w:color="auto"/>
                                              </w:divBdr>
                                              <w:divsChild>
                                                <w:div w:id="1762948903">
                                                  <w:marLeft w:val="0"/>
                                                  <w:marRight w:val="0"/>
                                                  <w:marTop w:val="0"/>
                                                  <w:marBottom w:val="0"/>
                                                  <w:divBdr>
                                                    <w:top w:val="none" w:sz="0" w:space="0" w:color="auto"/>
                                                    <w:left w:val="none" w:sz="0" w:space="0" w:color="auto"/>
                                                    <w:bottom w:val="none" w:sz="0" w:space="0" w:color="auto"/>
                                                    <w:right w:val="none" w:sz="0" w:space="0" w:color="auto"/>
                                                  </w:divBdr>
                                                  <w:divsChild>
                                                    <w:div w:id="1259564896">
                                                      <w:marLeft w:val="0"/>
                                                      <w:marRight w:val="0"/>
                                                      <w:marTop w:val="0"/>
                                                      <w:marBottom w:val="0"/>
                                                      <w:divBdr>
                                                        <w:top w:val="none" w:sz="0" w:space="0" w:color="auto"/>
                                                        <w:left w:val="none" w:sz="0" w:space="0" w:color="auto"/>
                                                        <w:bottom w:val="none" w:sz="0" w:space="0" w:color="auto"/>
                                                        <w:right w:val="none" w:sz="0" w:space="0" w:color="auto"/>
                                                      </w:divBdr>
                                                      <w:divsChild>
                                                        <w:div w:id="901133531">
                                                          <w:marLeft w:val="0"/>
                                                          <w:marRight w:val="0"/>
                                                          <w:marTop w:val="0"/>
                                                          <w:marBottom w:val="0"/>
                                                          <w:divBdr>
                                                            <w:top w:val="none" w:sz="0" w:space="0" w:color="auto"/>
                                                            <w:left w:val="none" w:sz="0" w:space="0" w:color="auto"/>
                                                            <w:bottom w:val="none" w:sz="0" w:space="0" w:color="auto"/>
                                                            <w:right w:val="none" w:sz="0" w:space="0" w:color="auto"/>
                                                          </w:divBdr>
                                                          <w:divsChild>
                                                            <w:div w:id="1229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64325">
                                  <w:marLeft w:val="0"/>
                                  <w:marRight w:val="0"/>
                                  <w:marTop w:val="0"/>
                                  <w:marBottom w:val="0"/>
                                  <w:divBdr>
                                    <w:top w:val="none" w:sz="0" w:space="0" w:color="auto"/>
                                    <w:left w:val="none" w:sz="0" w:space="0" w:color="auto"/>
                                    <w:bottom w:val="none" w:sz="0" w:space="0" w:color="auto"/>
                                    <w:right w:val="none" w:sz="0" w:space="0" w:color="auto"/>
                                  </w:divBdr>
                                  <w:divsChild>
                                    <w:div w:id="1067219439">
                                      <w:marLeft w:val="0"/>
                                      <w:marRight w:val="0"/>
                                      <w:marTop w:val="0"/>
                                      <w:marBottom w:val="0"/>
                                      <w:divBdr>
                                        <w:top w:val="none" w:sz="0" w:space="0" w:color="auto"/>
                                        <w:left w:val="none" w:sz="0" w:space="0" w:color="auto"/>
                                        <w:bottom w:val="none" w:sz="0" w:space="0" w:color="auto"/>
                                        <w:right w:val="none" w:sz="0" w:space="0" w:color="auto"/>
                                      </w:divBdr>
                                      <w:divsChild>
                                        <w:div w:id="1913662909">
                                          <w:marLeft w:val="0"/>
                                          <w:marRight w:val="0"/>
                                          <w:marTop w:val="0"/>
                                          <w:marBottom w:val="0"/>
                                          <w:divBdr>
                                            <w:top w:val="none" w:sz="0" w:space="0" w:color="auto"/>
                                            <w:left w:val="none" w:sz="0" w:space="0" w:color="auto"/>
                                            <w:bottom w:val="none" w:sz="0" w:space="0" w:color="auto"/>
                                            <w:right w:val="none" w:sz="0" w:space="0" w:color="auto"/>
                                          </w:divBdr>
                                          <w:divsChild>
                                            <w:div w:id="1558273334">
                                              <w:marLeft w:val="0"/>
                                              <w:marRight w:val="0"/>
                                              <w:marTop w:val="0"/>
                                              <w:marBottom w:val="0"/>
                                              <w:divBdr>
                                                <w:top w:val="none" w:sz="0" w:space="0" w:color="auto"/>
                                                <w:left w:val="none" w:sz="0" w:space="0" w:color="auto"/>
                                                <w:bottom w:val="none" w:sz="0" w:space="0" w:color="auto"/>
                                                <w:right w:val="none" w:sz="0" w:space="0" w:color="auto"/>
                                              </w:divBdr>
                                              <w:divsChild>
                                                <w:div w:id="9571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4599">
                                          <w:marLeft w:val="0"/>
                                          <w:marRight w:val="0"/>
                                          <w:marTop w:val="0"/>
                                          <w:marBottom w:val="0"/>
                                          <w:divBdr>
                                            <w:top w:val="none" w:sz="0" w:space="0" w:color="auto"/>
                                            <w:left w:val="none" w:sz="0" w:space="0" w:color="auto"/>
                                            <w:bottom w:val="none" w:sz="0" w:space="0" w:color="auto"/>
                                            <w:right w:val="none" w:sz="0" w:space="0" w:color="auto"/>
                                          </w:divBdr>
                                          <w:divsChild>
                                            <w:div w:id="861213063">
                                              <w:marLeft w:val="0"/>
                                              <w:marRight w:val="0"/>
                                              <w:marTop w:val="0"/>
                                              <w:marBottom w:val="0"/>
                                              <w:divBdr>
                                                <w:top w:val="none" w:sz="0" w:space="0" w:color="auto"/>
                                                <w:left w:val="none" w:sz="0" w:space="0" w:color="auto"/>
                                                <w:bottom w:val="none" w:sz="0" w:space="0" w:color="auto"/>
                                                <w:right w:val="none" w:sz="0" w:space="0" w:color="auto"/>
                                              </w:divBdr>
                                              <w:divsChild>
                                                <w:div w:id="840313026">
                                                  <w:marLeft w:val="0"/>
                                                  <w:marRight w:val="0"/>
                                                  <w:marTop w:val="0"/>
                                                  <w:marBottom w:val="0"/>
                                                  <w:divBdr>
                                                    <w:top w:val="none" w:sz="0" w:space="0" w:color="auto"/>
                                                    <w:left w:val="none" w:sz="0" w:space="0" w:color="auto"/>
                                                    <w:bottom w:val="none" w:sz="0" w:space="0" w:color="auto"/>
                                                    <w:right w:val="none" w:sz="0" w:space="0" w:color="auto"/>
                                                  </w:divBdr>
                                                  <w:divsChild>
                                                    <w:div w:id="2023314829">
                                                      <w:marLeft w:val="0"/>
                                                      <w:marRight w:val="0"/>
                                                      <w:marTop w:val="0"/>
                                                      <w:marBottom w:val="0"/>
                                                      <w:divBdr>
                                                        <w:top w:val="none" w:sz="0" w:space="0" w:color="auto"/>
                                                        <w:left w:val="none" w:sz="0" w:space="0" w:color="auto"/>
                                                        <w:bottom w:val="none" w:sz="0" w:space="0" w:color="auto"/>
                                                        <w:right w:val="none" w:sz="0" w:space="0" w:color="auto"/>
                                                      </w:divBdr>
                                                      <w:divsChild>
                                                        <w:div w:id="203753869">
                                                          <w:marLeft w:val="0"/>
                                                          <w:marRight w:val="0"/>
                                                          <w:marTop w:val="0"/>
                                                          <w:marBottom w:val="0"/>
                                                          <w:divBdr>
                                                            <w:top w:val="none" w:sz="0" w:space="0" w:color="auto"/>
                                                            <w:left w:val="none" w:sz="0" w:space="0" w:color="auto"/>
                                                            <w:bottom w:val="none" w:sz="0" w:space="0" w:color="auto"/>
                                                            <w:right w:val="none" w:sz="0" w:space="0" w:color="auto"/>
                                                          </w:divBdr>
                                                          <w:divsChild>
                                                            <w:div w:id="13160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228511">
                          <w:marLeft w:val="0"/>
                          <w:marRight w:val="0"/>
                          <w:marTop w:val="0"/>
                          <w:marBottom w:val="0"/>
                          <w:divBdr>
                            <w:top w:val="none" w:sz="0" w:space="0" w:color="auto"/>
                            <w:left w:val="none" w:sz="0" w:space="0" w:color="auto"/>
                            <w:bottom w:val="none" w:sz="0" w:space="0" w:color="auto"/>
                            <w:right w:val="none" w:sz="0" w:space="0" w:color="auto"/>
                          </w:divBdr>
                        </w:div>
                        <w:div w:id="2146118521">
                          <w:marLeft w:val="0"/>
                          <w:marRight w:val="0"/>
                          <w:marTop w:val="0"/>
                          <w:marBottom w:val="0"/>
                          <w:divBdr>
                            <w:top w:val="none" w:sz="0" w:space="0" w:color="auto"/>
                            <w:left w:val="none" w:sz="0" w:space="0" w:color="auto"/>
                            <w:bottom w:val="none" w:sz="0" w:space="0" w:color="auto"/>
                            <w:right w:val="none" w:sz="0" w:space="0" w:color="auto"/>
                          </w:divBdr>
                          <w:divsChild>
                            <w:div w:id="1761024525">
                              <w:marLeft w:val="0"/>
                              <w:marRight w:val="0"/>
                              <w:marTop w:val="0"/>
                              <w:marBottom w:val="0"/>
                              <w:divBdr>
                                <w:top w:val="none" w:sz="0" w:space="0" w:color="auto"/>
                                <w:left w:val="none" w:sz="0" w:space="0" w:color="auto"/>
                                <w:bottom w:val="none" w:sz="0" w:space="0" w:color="auto"/>
                                <w:right w:val="none" w:sz="0" w:space="0" w:color="auto"/>
                              </w:divBdr>
                            </w:div>
                          </w:divsChild>
                        </w:div>
                        <w:div w:id="2095081414">
                          <w:marLeft w:val="0"/>
                          <w:marRight w:val="0"/>
                          <w:marTop w:val="0"/>
                          <w:marBottom w:val="0"/>
                          <w:divBdr>
                            <w:top w:val="none" w:sz="0" w:space="0" w:color="auto"/>
                            <w:left w:val="none" w:sz="0" w:space="0" w:color="auto"/>
                            <w:bottom w:val="none" w:sz="0" w:space="0" w:color="auto"/>
                            <w:right w:val="none" w:sz="0" w:space="0" w:color="auto"/>
                          </w:divBdr>
                        </w:div>
                        <w:div w:id="1274555896">
                          <w:marLeft w:val="0"/>
                          <w:marRight w:val="0"/>
                          <w:marTop w:val="0"/>
                          <w:marBottom w:val="0"/>
                          <w:divBdr>
                            <w:top w:val="none" w:sz="0" w:space="0" w:color="auto"/>
                            <w:left w:val="none" w:sz="0" w:space="0" w:color="auto"/>
                            <w:bottom w:val="none" w:sz="0" w:space="0" w:color="auto"/>
                            <w:right w:val="none" w:sz="0" w:space="0" w:color="auto"/>
                          </w:divBdr>
                        </w:div>
                      </w:divsChild>
                    </w:div>
                    <w:div w:id="497035472">
                      <w:marLeft w:val="0"/>
                      <w:marRight w:val="0"/>
                      <w:marTop w:val="0"/>
                      <w:marBottom w:val="0"/>
                      <w:divBdr>
                        <w:top w:val="none" w:sz="0" w:space="0" w:color="auto"/>
                        <w:left w:val="none" w:sz="0" w:space="0" w:color="auto"/>
                        <w:bottom w:val="none" w:sz="0" w:space="0" w:color="auto"/>
                        <w:right w:val="none" w:sz="0" w:space="0" w:color="auto"/>
                      </w:divBdr>
                    </w:div>
                  </w:divsChild>
                </w:div>
                <w:div w:id="962928143">
                  <w:marLeft w:val="0"/>
                  <w:marRight w:val="0"/>
                  <w:marTop w:val="0"/>
                  <w:marBottom w:val="0"/>
                  <w:divBdr>
                    <w:top w:val="none" w:sz="0" w:space="0" w:color="auto"/>
                    <w:left w:val="none" w:sz="0" w:space="0" w:color="auto"/>
                    <w:bottom w:val="none" w:sz="0" w:space="0" w:color="auto"/>
                    <w:right w:val="none" w:sz="0" w:space="0" w:color="auto"/>
                  </w:divBdr>
                  <w:divsChild>
                    <w:div w:id="8258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09149">
      <w:bodyDiv w:val="1"/>
      <w:marLeft w:val="0"/>
      <w:marRight w:val="0"/>
      <w:marTop w:val="0"/>
      <w:marBottom w:val="0"/>
      <w:divBdr>
        <w:top w:val="none" w:sz="0" w:space="0" w:color="auto"/>
        <w:left w:val="none" w:sz="0" w:space="0" w:color="auto"/>
        <w:bottom w:val="none" w:sz="0" w:space="0" w:color="auto"/>
        <w:right w:val="none" w:sz="0" w:space="0" w:color="auto"/>
      </w:divBdr>
    </w:div>
    <w:div w:id="930547906">
      <w:bodyDiv w:val="1"/>
      <w:marLeft w:val="0"/>
      <w:marRight w:val="0"/>
      <w:marTop w:val="0"/>
      <w:marBottom w:val="0"/>
      <w:divBdr>
        <w:top w:val="none" w:sz="0" w:space="0" w:color="auto"/>
        <w:left w:val="none" w:sz="0" w:space="0" w:color="auto"/>
        <w:bottom w:val="none" w:sz="0" w:space="0" w:color="auto"/>
        <w:right w:val="none" w:sz="0" w:space="0" w:color="auto"/>
      </w:divBdr>
    </w:div>
    <w:div w:id="144349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Kaiser</dc:creator>
  <cp:keywords/>
  <dc:description/>
  <cp:lastModifiedBy>Microsoft Office User</cp:lastModifiedBy>
  <cp:revision>13</cp:revision>
  <dcterms:created xsi:type="dcterms:W3CDTF">2022-01-27T18:53:00Z</dcterms:created>
  <dcterms:modified xsi:type="dcterms:W3CDTF">2022-01-30T20:45:00Z</dcterms:modified>
</cp:coreProperties>
</file>