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F095F" w14:textId="6969FA39" w:rsidR="0087648F" w:rsidRDefault="0087648F">
      <w:pPr>
        <w:rPr>
          <w:rFonts w:ascii="Times New Roman" w:hAnsi="Times New Roman" w:cs="Times New Roman"/>
        </w:rPr>
      </w:pPr>
      <w:r>
        <w:rPr>
          <w:rFonts w:ascii="Times New Roman" w:hAnsi="Times New Roman" w:cs="Times New Roman"/>
          <w:b/>
          <w:bCs/>
        </w:rPr>
        <w:t>Ethics pledge</w:t>
      </w:r>
    </w:p>
    <w:p w14:paraId="21B147EE" w14:textId="29214C88" w:rsidR="0087648F" w:rsidRDefault="0087648F">
      <w:pPr>
        <w:rPr>
          <w:rFonts w:ascii="Times New Roman" w:hAnsi="Times New Roman" w:cs="Times New Roman"/>
        </w:rPr>
      </w:pPr>
    </w:p>
    <w:p w14:paraId="31C6DABD" w14:textId="77777777" w:rsidR="0087648F" w:rsidRPr="0087648F" w:rsidRDefault="0087648F" w:rsidP="0087648F">
      <w:pPr>
        <w:rPr>
          <w:rFonts w:ascii="Times New Roman" w:eastAsia="Times New Roman" w:hAnsi="Times New Roman" w:cs="Times New Roman"/>
        </w:rPr>
      </w:pPr>
      <w:r w:rsidRPr="0087648F">
        <w:rPr>
          <w:rFonts w:ascii="Times New Roman" w:eastAsia="Times New Roman" w:hAnsi="Times New Roman" w:cs="Times New Roman"/>
        </w:rPr>
        <w:t>“I agree to complete this quiz without unauthorized assistance from any person. I will not discuss or share the exam questions, answers or any exam-related material with anyone until 9:30 AM East Coast Time, on Tuesday, February 15, 2022.”</w:t>
      </w:r>
    </w:p>
    <w:p w14:paraId="7D81B36D" w14:textId="34C24DDE" w:rsidR="0087648F" w:rsidRDefault="0087648F">
      <w:pPr>
        <w:rPr>
          <w:rFonts w:ascii="Times New Roman" w:hAnsi="Times New Roman" w:cs="Times New Roman"/>
        </w:rPr>
      </w:pPr>
    </w:p>
    <w:p w14:paraId="1D3202E2" w14:textId="0A973522" w:rsidR="0087648F" w:rsidRDefault="0087648F">
      <w:pPr>
        <w:rPr>
          <w:rFonts w:ascii="Times New Roman" w:hAnsi="Times New Roman" w:cs="Times New Roman"/>
        </w:rPr>
      </w:pPr>
      <w:r w:rsidRPr="0087648F">
        <w:rPr>
          <w:rFonts w:ascii="Times New Roman" w:hAnsi="Times New Roman" w:cs="Times New Roman"/>
          <w:u w:val="single"/>
        </w:rPr>
        <w:t>______Brendon Davis___2/14/2022___</w:t>
      </w:r>
      <w:r>
        <w:rPr>
          <w:rFonts w:ascii="Times New Roman" w:hAnsi="Times New Roman" w:cs="Times New Roman"/>
          <w:u w:val="single"/>
        </w:rPr>
        <w:t>__</w:t>
      </w:r>
      <w:r>
        <w:rPr>
          <w:rFonts w:ascii="Times New Roman" w:hAnsi="Times New Roman" w:cs="Times New Roman"/>
          <w:u w:val="single"/>
        </w:rPr>
        <w:br/>
      </w:r>
      <w:r>
        <w:rPr>
          <w:rFonts w:ascii="Times New Roman" w:hAnsi="Times New Roman" w:cs="Times New Roman"/>
        </w:rPr>
        <w:t>Signed</w:t>
      </w:r>
    </w:p>
    <w:p w14:paraId="65DE0927" w14:textId="12121907" w:rsidR="0087648F" w:rsidRDefault="0087648F">
      <w:pPr>
        <w:rPr>
          <w:rFonts w:ascii="Times New Roman" w:hAnsi="Times New Roman" w:cs="Times New Roman"/>
        </w:rPr>
      </w:pPr>
      <w:r>
        <w:rPr>
          <w:rFonts w:ascii="Times New Roman" w:hAnsi="Times New Roman" w:cs="Times New Roman"/>
        </w:rPr>
        <w:br w:type="page"/>
      </w:r>
    </w:p>
    <w:p w14:paraId="5B56DEAF" w14:textId="2A7E4A04" w:rsidR="0087648F" w:rsidRDefault="0087648F" w:rsidP="0087648F">
      <w:pPr>
        <w:pStyle w:val="ListParagraph"/>
        <w:numPr>
          <w:ilvl w:val="0"/>
          <w:numId w:val="1"/>
        </w:numPr>
        <w:ind w:left="360" w:hanging="360"/>
        <w:rPr>
          <w:rFonts w:ascii="Times New Roman" w:hAnsi="Times New Roman" w:cs="Times New Roman"/>
          <w:b/>
          <w:bCs/>
        </w:rPr>
      </w:pPr>
      <w:r>
        <w:rPr>
          <w:rFonts w:ascii="Times New Roman" w:hAnsi="Times New Roman" w:cs="Times New Roman"/>
          <w:b/>
          <w:bCs/>
        </w:rPr>
        <w:lastRenderedPageBreak/>
        <w:t>Protein structure</w:t>
      </w:r>
    </w:p>
    <w:p w14:paraId="51338498" w14:textId="77777777" w:rsidR="0087648F" w:rsidRDefault="0087648F" w:rsidP="0087648F">
      <w:pPr>
        <w:pStyle w:val="ListParagraph"/>
        <w:rPr>
          <w:rFonts w:ascii="Times New Roman" w:hAnsi="Times New Roman" w:cs="Times New Roman"/>
          <w:b/>
          <w:bCs/>
        </w:rPr>
      </w:pPr>
    </w:p>
    <w:p w14:paraId="49EA3260" w14:textId="7D2E878B" w:rsidR="0087648F" w:rsidRDefault="0087648F" w:rsidP="0087648F">
      <w:pPr>
        <w:pStyle w:val="ListParagraph"/>
        <w:ind w:left="360"/>
        <w:rPr>
          <w:rFonts w:ascii="Times New Roman" w:hAnsi="Times New Roman" w:cs="Times New Roman"/>
        </w:rPr>
      </w:pPr>
      <w:r>
        <w:rPr>
          <w:rFonts w:ascii="Times New Roman" w:hAnsi="Times New Roman" w:cs="Times New Roman"/>
          <w:b/>
          <w:bCs/>
        </w:rPr>
        <w:t xml:space="preserve">IA. </w:t>
      </w:r>
      <w:r>
        <w:rPr>
          <w:rFonts w:ascii="Times New Roman" w:hAnsi="Times New Roman" w:cs="Times New Roman"/>
        </w:rPr>
        <w:t xml:space="preserve">Phi and psi are the angles between different planes </w:t>
      </w:r>
      <w:r w:rsidR="00305C86">
        <w:rPr>
          <w:rFonts w:ascii="Times New Roman" w:hAnsi="Times New Roman" w:cs="Times New Roman"/>
        </w:rPr>
        <w:t xml:space="preserve">defined by the backbone of </w:t>
      </w:r>
      <w:r w:rsidR="00C07FD2">
        <w:rPr>
          <w:rFonts w:ascii="Times New Roman" w:hAnsi="Times New Roman" w:cs="Times New Roman"/>
        </w:rPr>
        <w:t xml:space="preserve">part of </w:t>
      </w:r>
      <w:r w:rsidR="00305C86">
        <w:rPr>
          <w:rFonts w:ascii="Times New Roman" w:hAnsi="Times New Roman" w:cs="Times New Roman"/>
        </w:rPr>
        <w:t xml:space="preserve">a polypeptide. Given an amino acid at position </w:t>
      </w:r>
      <w:proofErr w:type="spellStart"/>
      <w:r w:rsidR="00305C86">
        <w:rPr>
          <w:rFonts w:ascii="Times New Roman" w:hAnsi="Times New Roman" w:cs="Times New Roman"/>
        </w:rPr>
        <w:t>i</w:t>
      </w:r>
      <w:proofErr w:type="spellEnd"/>
      <w:r w:rsidR="00305C86">
        <w:rPr>
          <w:rFonts w:ascii="Times New Roman" w:hAnsi="Times New Roman" w:cs="Times New Roman"/>
        </w:rPr>
        <w:t>, phi is the angle between the planes defined by:</w:t>
      </w:r>
    </w:p>
    <w:p w14:paraId="60745D61" w14:textId="0C96DC58" w:rsidR="00305C86" w:rsidRPr="00305C86" w:rsidRDefault="00305C86" w:rsidP="00305C86">
      <w:pPr>
        <w:rPr>
          <w:rFonts w:ascii="Times New Roman" w:hAnsi="Times New Roman" w:cs="Times New Roman"/>
          <w:u w:val="single"/>
        </w:rPr>
      </w:pPr>
      <w:r>
        <w:rPr>
          <w:rFonts w:ascii="Times New Roman" w:hAnsi="Times New Roman" w:cs="Times New Roman"/>
        </w:rPr>
        <w:tab/>
      </w:r>
      <w:r>
        <w:rPr>
          <w:rFonts w:ascii="Times New Roman" w:hAnsi="Times New Roman" w:cs="Times New Roman"/>
          <w:u w:val="single"/>
        </w:rPr>
        <w:t>Plane 1</w:t>
      </w:r>
    </w:p>
    <w:p w14:paraId="633A991C" w14:textId="7F790377" w:rsidR="00305C86" w:rsidRDefault="00305C86" w:rsidP="00305C86">
      <w:pPr>
        <w:pStyle w:val="ListParagraph"/>
        <w:numPr>
          <w:ilvl w:val="0"/>
          <w:numId w:val="2"/>
        </w:numPr>
        <w:ind w:left="900" w:hanging="180"/>
        <w:rPr>
          <w:rFonts w:ascii="Times New Roman" w:hAnsi="Times New Roman" w:cs="Times New Roman"/>
        </w:rPr>
      </w:pPr>
      <w:r>
        <w:rPr>
          <w:rFonts w:ascii="Times New Roman" w:hAnsi="Times New Roman" w:cs="Times New Roman"/>
        </w:rPr>
        <w:t xml:space="preserve">The carboxyl carbon on the </w:t>
      </w:r>
      <w:r w:rsidR="00C07FD2">
        <w:rPr>
          <w:rFonts w:ascii="Times New Roman" w:hAnsi="Times New Roman" w:cs="Times New Roman"/>
        </w:rPr>
        <w:t>(</w:t>
      </w:r>
      <w:r>
        <w:rPr>
          <w:rFonts w:ascii="Times New Roman" w:hAnsi="Times New Roman" w:cs="Times New Roman"/>
        </w:rPr>
        <w:t>i-</w:t>
      </w:r>
      <w:proofErr w:type="gramStart"/>
      <w:r>
        <w:rPr>
          <w:rFonts w:ascii="Times New Roman" w:hAnsi="Times New Roman" w:cs="Times New Roman"/>
        </w:rPr>
        <w:t>1</w:t>
      </w:r>
      <w:r w:rsidR="00C07FD2">
        <w:rPr>
          <w:rFonts w:ascii="Times New Roman" w:hAnsi="Times New Roman" w:cs="Times New Roman"/>
        </w:rPr>
        <w:t>)</w:t>
      </w:r>
      <w:proofErr w:type="spellStart"/>
      <w:r w:rsidR="00C07FD2">
        <w:rPr>
          <w:rFonts w:ascii="Times New Roman" w:hAnsi="Times New Roman" w:cs="Times New Roman"/>
          <w:vertAlign w:val="superscript"/>
        </w:rPr>
        <w:t>th</w:t>
      </w:r>
      <w:proofErr w:type="spellEnd"/>
      <w:proofErr w:type="gramEnd"/>
      <w:r>
        <w:rPr>
          <w:rFonts w:ascii="Times New Roman" w:hAnsi="Times New Roman" w:cs="Times New Roman"/>
        </w:rPr>
        <w:t xml:space="preserve"> amino acid</w:t>
      </w:r>
    </w:p>
    <w:p w14:paraId="2DAE284E" w14:textId="306782DF" w:rsidR="00305C86" w:rsidRDefault="00305C86" w:rsidP="00305C86">
      <w:pPr>
        <w:pStyle w:val="ListParagraph"/>
        <w:numPr>
          <w:ilvl w:val="0"/>
          <w:numId w:val="2"/>
        </w:numPr>
        <w:ind w:left="900" w:hanging="180"/>
        <w:rPr>
          <w:rFonts w:ascii="Times New Roman" w:hAnsi="Times New Roman" w:cs="Times New Roman"/>
        </w:rPr>
      </w:pPr>
      <w:r>
        <w:rPr>
          <w:rFonts w:ascii="Times New Roman" w:hAnsi="Times New Roman" w:cs="Times New Roman"/>
        </w:rPr>
        <w:t xml:space="preserve">The backbone nitrogen of the </w:t>
      </w:r>
      <w:proofErr w:type="spellStart"/>
      <w:r>
        <w:rPr>
          <w:rFonts w:ascii="Times New Roman" w:hAnsi="Times New Roman" w:cs="Times New Roman"/>
        </w:rPr>
        <w:t>i</w:t>
      </w:r>
      <w:r w:rsidR="00C07FD2">
        <w:rPr>
          <w:rFonts w:ascii="Times New Roman" w:hAnsi="Times New Roman" w:cs="Times New Roman"/>
          <w:vertAlign w:val="superscript"/>
        </w:rPr>
        <w:t>th</w:t>
      </w:r>
      <w:proofErr w:type="spellEnd"/>
      <w:r>
        <w:rPr>
          <w:rFonts w:ascii="Times New Roman" w:hAnsi="Times New Roman" w:cs="Times New Roman"/>
        </w:rPr>
        <w:t xml:space="preserve"> amino acid</w:t>
      </w:r>
    </w:p>
    <w:p w14:paraId="0C5391BE" w14:textId="2E1622FC" w:rsidR="00305C86" w:rsidRDefault="00305C86" w:rsidP="00305C86">
      <w:pPr>
        <w:pStyle w:val="ListParagraph"/>
        <w:numPr>
          <w:ilvl w:val="0"/>
          <w:numId w:val="2"/>
        </w:numPr>
        <w:ind w:left="900" w:hanging="180"/>
        <w:rPr>
          <w:rFonts w:ascii="Times New Roman" w:hAnsi="Times New Roman" w:cs="Times New Roman"/>
        </w:rPr>
      </w:pPr>
      <w:r>
        <w:rPr>
          <w:rFonts w:ascii="Times New Roman" w:hAnsi="Times New Roman" w:cs="Times New Roman"/>
        </w:rPr>
        <w:t xml:space="preserve">The alpha carbon of the </w:t>
      </w:r>
      <w:proofErr w:type="spellStart"/>
      <w:r w:rsidR="00C07FD2">
        <w:rPr>
          <w:rFonts w:ascii="Times New Roman" w:hAnsi="Times New Roman" w:cs="Times New Roman"/>
        </w:rPr>
        <w:t>i</w:t>
      </w:r>
      <w:r w:rsidR="00C07FD2">
        <w:rPr>
          <w:rFonts w:ascii="Times New Roman" w:hAnsi="Times New Roman" w:cs="Times New Roman"/>
          <w:vertAlign w:val="superscript"/>
        </w:rPr>
        <w:t>th</w:t>
      </w:r>
      <w:proofErr w:type="spellEnd"/>
      <w:r>
        <w:rPr>
          <w:rFonts w:ascii="Times New Roman" w:hAnsi="Times New Roman" w:cs="Times New Roman"/>
        </w:rPr>
        <w:t xml:space="preserve"> amino acid</w:t>
      </w:r>
    </w:p>
    <w:p w14:paraId="4FAA0D4C" w14:textId="5731DC45" w:rsidR="00305C86" w:rsidRDefault="00305C86" w:rsidP="00305C86">
      <w:pPr>
        <w:ind w:left="720"/>
        <w:rPr>
          <w:rFonts w:ascii="Times New Roman" w:hAnsi="Times New Roman" w:cs="Times New Roman"/>
        </w:rPr>
      </w:pPr>
      <w:r>
        <w:rPr>
          <w:rFonts w:ascii="Times New Roman" w:hAnsi="Times New Roman" w:cs="Times New Roman"/>
          <w:u w:val="single"/>
        </w:rPr>
        <w:t>Plane 2</w:t>
      </w:r>
    </w:p>
    <w:p w14:paraId="44F42F99" w14:textId="3D3BAC84" w:rsidR="00305C86" w:rsidRDefault="00305C86" w:rsidP="00305C86">
      <w:pPr>
        <w:pStyle w:val="ListParagraph"/>
        <w:numPr>
          <w:ilvl w:val="0"/>
          <w:numId w:val="2"/>
        </w:numPr>
        <w:ind w:left="900" w:hanging="180"/>
        <w:rPr>
          <w:rFonts w:ascii="Times New Roman" w:hAnsi="Times New Roman" w:cs="Times New Roman"/>
        </w:rPr>
      </w:pPr>
      <w:r>
        <w:rPr>
          <w:rFonts w:ascii="Times New Roman" w:hAnsi="Times New Roman" w:cs="Times New Roman"/>
        </w:rPr>
        <w:t xml:space="preserve">The backbone nitrogen of the </w:t>
      </w:r>
      <w:proofErr w:type="spellStart"/>
      <w:r w:rsidR="00C07FD2">
        <w:rPr>
          <w:rFonts w:ascii="Times New Roman" w:hAnsi="Times New Roman" w:cs="Times New Roman"/>
        </w:rPr>
        <w:t>i</w:t>
      </w:r>
      <w:r w:rsidR="00C07FD2">
        <w:rPr>
          <w:rFonts w:ascii="Times New Roman" w:hAnsi="Times New Roman" w:cs="Times New Roman"/>
          <w:vertAlign w:val="superscript"/>
        </w:rPr>
        <w:t>th</w:t>
      </w:r>
      <w:proofErr w:type="spellEnd"/>
      <w:r>
        <w:rPr>
          <w:rFonts w:ascii="Times New Roman" w:hAnsi="Times New Roman" w:cs="Times New Roman"/>
        </w:rPr>
        <w:t xml:space="preserve"> amino acid</w:t>
      </w:r>
    </w:p>
    <w:p w14:paraId="66D2E1C3" w14:textId="60F488EA" w:rsidR="00305C86" w:rsidRDefault="00305C86" w:rsidP="00305C86">
      <w:pPr>
        <w:pStyle w:val="ListParagraph"/>
        <w:numPr>
          <w:ilvl w:val="0"/>
          <w:numId w:val="2"/>
        </w:numPr>
        <w:ind w:left="900" w:hanging="180"/>
        <w:rPr>
          <w:rFonts w:ascii="Times New Roman" w:hAnsi="Times New Roman" w:cs="Times New Roman"/>
        </w:rPr>
      </w:pPr>
      <w:r>
        <w:rPr>
          <w:rFonts w:ascii="Times New Roman" w:hAnsi="Times New Roman" w:cs="Times New Roman"/>
        </w:rPr>
        <w:t xml:space="preserve">The alpha carbon of the </w:t>
      </w:r>
      <w:proofErr w:type="spellStart"/>
      <w:r w:rsidR="00C07FD2">
        <w:rPr>
          <w:rFonts w:ascii="Times New Roman" w:hAnsi="Times New Roman" w:cs="Times New Roman"/>
        </w:rPr>
        <w:t>i</w:t>
      </w:r>
      <w:r w:rsidR="00C07FD2">
        <w:rPr>
          <w:rFonts w:ascii="Times New Roman" w:hAnsi="Times New Roman" w:cs="Times New Roman"/>
          <w:vertAlign w:val="superscript"/>
        </w:rPr>
        <w:t>th</w:t>
      </w:r>
      <w:proofErr w:type="spellEnd"/>
      <w:r>
        <w:rPr>
          <w:rFonts w:ascii="Times New Roman" w:hAnsi="Times New Roman" w:cs="Times New Roman"/>
        </w:rPr>
        <w:t xml:space="preserve"> amino acid</w:t>
      </w:r>
    </w:p>
    <w:p w14:paraId="2EDC36FB" w14:textId="42A2535A" w:rsidR="00305C86" w:rsidRDefault="00305C86" w:rsidP="00305C86">
      <w:pPr>
        <w:pStyle w:val="ListParagraph"/>
        <w:numPr>
          <w:ilvl w:val="0"/>
          <w:numId w:val="2"/>
        </w:numPr>
        <w:ind w:left="900" w:hanging="180"/>
        <w:rPr>
          <w:rFonts w:ascii="Times New Roman" w:hAnsi="Times New Roman" w:cs="Times New Roman"/>
        </w:rPr>
      </w:pPr>
      <w:r>
        <w:rPr>
          <w:rFonts w:ascii="Times New Roman" w:hAnsi="Times New Roman" w:cs="Times New Roman"/>
        </w:rPr>
        <w:t xml:space="preserve">The carboxyl carbon of the </w:t>
      </w:r>
      <w:proofErr w:type="spellStart"/>
      <w:r w:rsidR="00C07FD2">
        <w:rPr>
          <w:rFonts w:ascii="Times New Roman" w:hAnsi="Times New Roman" w:cs="Times New Roman"/>
        </w:rPr>
        <w:t>i</w:t>
      </w:r>
      <w:r w:rsidR="00C07FD2">
        <w:rPr>
          <w:rFonts w:ascii="Times New Roman" w:hAnsi="Times New Roman" w:cs="Times New Roman"/>
          <w:vertAlign w:val="superscript"/>
        </w:rPr>
        <w:t>th</w:t>
      </w:r>
      <w:proofErr w:type="spellEnd"/>
      <w:r>
        <w:rPr>
          <w:rFonts w:ascii="Times New Roman" w:hAnsi="Times New Roman" w:cs="Times New Roman"/>
        </w:rPr>
        <w:t xml:space="preserve"> amino acid</w:t>
      </w:r>
    </w:p>
    <w:p w14:paraId="22600354" w14:textId="77777777" w:rsidR="00305C86" w:rsidRDefault="00305C86" w:rsidP="00305C86">
      <w:pPr>
        <w:ind w:left="360"/>
        <w:rPr>
          <w:rFonts w:ascii="Times New Roman" w:hAnsi="Times New Roman" w:cs="Times New Roman"/>
        </w:rPr>
      </w:pPr>
    </w:p>
    <w:p w14:paraId="0FE8BC89" w14:textId="2B45732B" w:rsidR="00305C86" w:rsidRDefault="00305C86" w:rsidP="00305C86">
      <w:pPr>
        <w:ind w:left="360"/>
        <w:rPr>
          <w:rFonts w:ascii="Times New Roman" w:hAnsi="Times New Roman" w:cs="Times New Roman"/>
        </w:rPr>
      </w:pPr>
      <w:r>
        <w:rPr>
          <w:rFonts w:ascii="Times New Roman" w:hAnsi="Times New Roman" w:cs="Times New Roman"/>
        </w:rPr>
        <w:t>Similarly, psi is defined as the angle between:</w:t>
      </w:r>
    </w:p>
    <w:p w14:paraId="3AC15CD4" w14:textId="77777777" w:rsidR="00305C86" w:rsidRPr="00305C86" w:rsidRDefault="00305C86" w:rsidP="00305C86">
      <w:pPr>
        <w:ind w:firstLine="720"/>
        <w:rPr>
          <w:rFonts w:ascii="Times New Roman" w:hAnsi="Times New Roman" w:cs="Times New Roman"/>
          <w:u w:val="single"/>
        </w:rPr>
      </w:pPr>
      <w:r>
        <w:rPr>
          <w:rFonts w:ascii="Times New Roman" w:hAnsi="Times New Roman" w:cs="Times New Roman"/>
          <w:u w:val="single"/>
        </w:rPr>
        <w:t>Plane 1</w:t>
      </w:r>
    </w:p>
    <w:p w14:paraId="6D46BD81" w14:textId="70A41449" w:rsidR="00305C86" w:rsidRDefault="00305C86" w:rsidP="00305C86">
      <w:pPr>
        <w:pStyle w:val="ListParagraph"/>
        <w:numPr>
          <w:ilvl w:val="0"/>
          <w:numId w:val="2"/>
        </w:numPr>
        <w:ind w:left="900" w:hanging="180"/>
        <w:rPr>
          <w:rFonts w:ascii="Times New Roman" w:hAnsi="Times New Roman" w:cs="Times New Roman"/>
        </w:rPr>
      </w:pPr>
      <w:r>
        <w:rPr>
          <w:rFonts w:ascii="Times New Roman" w:hAnsi="Times New Roman" w:cs="Times New Roman"/>
        </w:rPr>
        <w:t xml:space="preserve">The alpha carbon of the </w:t>
      </w:r>
      <w:proofErr w:type="spellStart"/>
      <w:r w:rsidR="00C07FD2">
        <w:rPr>
          <w:rFonts w:ascii="Times New Roman" w:hAnsi="Times New Roman" w:cs="Times New Roman"/>
        </w:rPr>
        <w:t>i</w:t>
      </w:r>
      <w:r w:rsidR="00C07FD2">
        <w:rPr>
          <w:rFonts w:ascii="Times New Roman" w:hAnsi="Times New Roman" w:cs="Times New Roman"/>
          <w:vertAlign w:val="superscript"/>
        </w:rPr>
        <w:t>th</w:t>
      </w:r>
      <w:proofErr w:type="spellEnd"/>
      <w:r>
        <w:rPr>
          <w:rFonts w:ascii="Times New Roman" w:hAnsi="Times New Roman" w:cs="Times New Roman"/>
        </w:rPr>
        <w:t xml:space="preserve"> amino acid</w:t>
      </w:r>
    </w:p>
    <w:p w14:paraId="4DE0E08B" w14:textId="0F263469" w:rsidR="00305C86" w:rsidRDefault="00305C86" w:rsidP="00305C86">
      <w:pPr>
        <w:pStyle w:val="ListParagraph"/>
        <w:numPr>
          <w:ilvl w:val="0"/>
          <w:numId w:val="2"/>
        </w:numPr>
        <w:ind w:left="900" w:hanging="180"/>
        <w:rPr>
          <w:rFonts w:ascii="Times New Roman" w:hAnsi="Times New Roman" w:cs="Times New Roman"/>
        </w:rPr>
      </w:pPr>
      <w:r>
        <w:rPr>
          <w:rFonts w:ascii="Times New Roman" w:hAnsi="Times New Roman" w:cs="Times New Roman"/>
        </w:rPr>
        <w:t xml:space="preserve">The carboxyl carbon of the </w:t>
      </w:r>
      <w:proofErr w:type="spellStart"/>
      <w:r w:rsidR="00C07FD2">
        <w:rPr>
          <w:rFonts w:ascii="Times New Roman" w:hAnsi="Times New Roman" w:cs="Times New Roman"/>
        </w:rPr>
        <w:t>i</w:t>
      </w:r>
      <w:r w:rsidR="00C07FD2">
        <w:rPr>
          <w:rFonts w:ascii="Times New Roman" w:hAnsi="Times New Roman" w:cs="Times New Roman"/>
          <w:vertAlign w:val="superscript"/>
        </w:rPr>
        <w:t>th</w:t>
      </w:r>
      <w:proofErr w:type="spellEnd"/>
      <w:r>
        <w:rPr>
          <w:rFonts w:ascii="Times New Roman" w:hAnsi="Times New Roman" w:cs="Times New Roman"/>
        </w:rPr>
        <w:t xml:space="preserve"> amino acid</w:t>
      </w:r>
    </w:p>
    <w:p w14:paraId="71A73514" w14:textId="0250433D" w:rsidR="00305C86" w:rsidRDefault="00305C86" w:rsidP="00305C86">
      <w:pPr>
        <w:pStyle w:val="ListParagraph"/>
        <w:numPr>
          <w:ilvl w:val="0"/>
          <w:numId w:val="2"/>
        </w:numPr>
        <w:ind w:left="900" w:hanging="180"/>
        <w:rPr>
          <w:rFonts w:ascii="Times New Roman" w:hAnsi="Times New Roman" w:cs="Times New Roman"/>
        </w:rPr>
      </w:pPr>
      <w:r>
        <w:rPr>
          <w:rFonts w:ascii="Times New Roman" w:hAnsi="Times New Roman" w:cs="Times New Roman"/>
        </w:rPr>
        <w:t xml:space="preserve">The backbone nitrogen of the </w:t>
      </w:r>
      <w:r w:rsidR="00C07FD2">
        <w:rPr>
          <w:rFonts w:ascii="Times New Roman" w:hAnsi="Times New Roman" w:cs="Times New Roman"/>
        </w:rPr>
        <w:t>(</w:t>
      </w:r>
      <w:r>
        <w:rPr>
          <w:rFonts w:ascii="Times New Roman" w:hAnsi="Times New Roman" w:cs="Times New Roman"/>
        </w:rPr>
        <w:t>i+</w:t>
      </w:r>
      <w:proofErr w:type="gramStart"/>
      <w:r>
        <w:rPr>
          <w:rFonts w:ascii="Times New Roman" w:hAnsi="Times New Roman" w:cs="Times New Roman"/>
        </w:rPr>
        <w:t>1</w:t>
      </w:r>
      <w:r w:rsidR="00C07FD2">
        <w:rPr>
          <w:rFonts w:ascii="Times New Roman" w:hAnsi="Times New Roman" w:cs="Times New Roman"/>
        </w:rPr>
        <w:t>)</w:t>
      </w:r>
      <w:proofErr w:type="spellStart"/>
      <w:r w:rsidR="00C07FD2">
        <w:rPr>
          <w:rFonts w:ascii="Times New Roman" w:hAnsi="Times New Roman" w:cs="Times New Roman"/>
          <w:vertAlign w:val="superscript"/>
        </w:rPr>
        <w:t>th</w:t>
      </w:r>
      <w:proofErr w:type="spellEnd"/>
      <w:proofErr w:type="gramEnd"/>
      <w:r>
        <w:rPr>
          <w:rFonts w:ascii="Times New Roman" w:hAnsi="Times New Roman" w:cs="Times New Roman"/>
        </w:rPr>
        <w:t xml:space="preserve"> amino acid</w:t>
      </w:r>
    </w:p>
    <w:p w14:paraId="36AC2B0A" w14:textId="0F3E0FB8" w:rsidR="00305C86" w:rsidRDefault="00305C86" w:rsidP="00305C86">
      <w:pPr>
        <w:ind w:left="720"/>
        <w:rPr>
          <w:rFonts w:ascii="Times New Roman" w:hAnsi="Times New Roman" w:cs="Times New Roman"/>
        </w:rPr>
      </w:pPr>
      <w:r>
        <w:rPr>
          <w:rFonts w:ascii="Times New Roman" w:hAnsi="Times New Roman" w:cs="Times New Roman"/>
          <w:u w:val="single"/>
        </w:rPr>
        <w:t>Plane 2</w:t>
      </w:r>
      <w:r>
        <w:rPr>
          <w:rFonts w:ascii="Times New Roman" w:hAnsi="Times New Roman" w:cs="Times New Roman"/>
          <w:u w:val="single"/>
        </w:rPr>
        <w:t xml:space="preserve"> (same as Plane 2 above)</w:t>
      </w:r>
    </w:p>
    <w:p w14:paraId="05FBF255" w14:textId="7EFE7B5E" w:rsidR="00305C86" w:rsidRDefault="00305C86" w:rsidP="00305C86">
      <w:pPr>
        <w:pStyle w:val="ListParagraph"/>
        <w:numPr>
          <w:ilvl w:val="0"/>
          <w:numId w:val="2"/>
        </w:numPr>
        <w:ind w:left="900" w:hanging="180"/>
        <w:rPr>
          <w:rFonts w:ascii="Times New Roman" w:hAnsi="Times New Roman" w:cs="Times New Roman"/>
        </w:rPr>
      </w:pPr>
      <w:r>
        <w:rPr>
          <w:rFonts w:ascii="Times New Roman" w:hAnsi="Times New Roman" w:cs="Times New Roman"/>
        </w:rPr>
        <w:t xml:space="preserve">The backbone nitrogen of the </w:t>
      </w:r>
      <w:proofErr w:type="spellStart"/>
      <w:r w:rsidR="00C07FD2">
        <w:rPr>
          <w:rFonts w:ascii="Times New Roman" w:hAnsi="Times New Roman" w:cs="Times New Roman"/>
        </w:rPr>
        <w:t>i</w:t>
      </w:r>
      <w:r w:rsidR="00C07FD2">
        <w:rPr>
          <w:rFonts w:ascii="Times New Roman" w:hAnsi="Times New Roman" w:cs="Times New Roman"/>
          <w:vertAlign w:val="superscript"/>
        </w:rPr>
        <w:t>th</w:t>
      </w:r>
      <w:proofErr w:type="spellEnd"/>
      <w:r>
        <w:rPr>
          <w:rFonts w:ascii="Times New Roman" w:hAnsi="Times New Roman" w:cs="Times New Roman"/>
        </w:rPr>
        <w:t xml:space="preserve"> amino acid</w:t>
      </w:r>
    </w:p>
    <w:p w14:paraId="2D8C563C" w14:textId="51D921CA" w:rsidR="00305C86" w:rsidRDefault="00305C86" w:rsidP="00305C86">
      <w:pPr>
        <w:pStyle w:val="ListParagraph"/>
        <w:numPr>
          <w:ilvl w:val="0"/>
          <w:numId w:val="2"/>
        </w:numPr>
        <w:ind w:left="900" w:hanging="180"/>
        <w:rPr>
          <w:rFonts w:ascii="Times New Roman" w:hAnsi="Times New Roman" w:cs="Times New Roman"/>
        </w:rPr>
      </w:pPr>
      <w:r>
        <w:rPr>
          <w:rFonts w:ascii="Times New Roman" w:hAnsi="Times New Roman" w:cs="Times New Roman"/>
        </w:rPr>
        <w:t xml:space="preserve">The alpha carbon of the </w:t>
      </w:r>
      <w:proofErr w:type="spellStart"/>
      <w:r w:rsidR="00C07FD2">
        <w:rPr>
          <w:rFonts w:ascii="Times New Roman" w:hAnsi="Times New Roman" w:cs="Times New Roman"/>
        </w:rPr>
        <w:t>i</w:t>
      </w:r>
      <w:r w:rsidR="00C07FD2">
        <w:rPr>
          <w:rFonts w:ascii="Times New Roman" w:hAnsi="Times New Roman" w:cs="Times New Roman"/>
          <w:vertAlign w:val="superscript"/>
        </w:rPr>
        <w:t>th</w:t>
      </w:r>
      <w:proofErr w:type="spellEnd"/>
      <w:r>
        <w:rPr>
          <w:rFonts w:ascii="Times New Roman" w:hAnsi="Times New Roman" w:cs="Times New Roman"/>
        </w:rPr>
        <w:t xml:space="preserve"> amino acid</w:t>
      </w:r>
    </w:p>
    <w:p w14:paraId="7BD50DD7" w14:textId="12362DDC" w:rsidR="00305C86" w:rsidRDefault="00305C86" w:rsidP="00305C86">
      <w:pPr>
        <w:pStyle w:val="ListParagraph"/>
        <w:numPr>
          <w:ilvl w:val="0"/>
          <w:numId w:val="2"/>
        </w:numPr>
        <w:ind w:left="900" w:hanging="180"/>
        <w:rPr>
          <w:rFonts w:ascii="Times New Roman" w:hAnsi="Times New Roman" w:cs="Times New Roman"/>
        </w:rPr>
      </w:pPr>
      <w:r>
        <w:rPr>
          <w:rFonts w:ascii="Times New Roman" w:hAnsi="Times New Roman" w:cs="Times New Roman"/>
        </w:rPr>
        <w:t xml:space="preserve">The carboxyl carbon of the </w:t>
      </w:r>
      <w:proofErr w:type="spellStart"/>
      <w:r w:rsidR="00C07FD2">
        <w:rPr>
          <w:rFonts w:ascii="Times New Roman" w:hAnsi="Times New Roman" w:cs="Times New Roman"/>
        </w:rPr>
        <w:t>i</w:t>
      </w:r>
      <w:r w:rsidR="00C07FD2">
        <w:rPr>
          <w:rFonts w:ascii="Times New Roman" w:hAnsi="Times New Roman" w:cs="Times New Roman"/>
          <w:vertAlign w:val="superscript"/>
        </w:rPr>
        <w:t>th</w:t>
      </w:r>
      <w:proofErr w:type="spellEnd"/>
      <w:r>
        <w:rPr>
          <w:rFonts w:ascii="Times New Roman" w:hAnsi="Times New Roman" w:cs="Times New Roman"/>
        </w:rPr>
        <w:t xml:space="preserve"> amino acid</w:t>
      </w:r>
    </w:p>
    <w:p w14:paraId="73E4CAD0" w14:textId="586C64A9" w:rsidR="00305C86" w:rsidRDefault="00305C86" w:rsidP="00305C86">
      <w:pPr>
        <w:ind w:left="360"/>
        <w:rPr>
          <w:rFonts w:ascii="Times New Roman" w:hAnsi="Times New Roman" w:cs="Times New Roman"/>
        </w:rPr>
      </w:pPr>
    </w:p>
    <w:p w14:paraId="515E9B9C" w14:textId="2BDF925B" w:rsidR="00305C86" w:rsidRDefault="00305C86" w:rsidP="00305C86">
      <w:pPr>
        <w:ind w:left="360"/>
        <w:rPr>
          <w:rFonts w:ascii="Times New Roman" w:hAnsi="Times New Roman" w:cs="Times New Roman"/>
        </w:rPr>
      </w:pPr>
      <w:r>
        <w:rPr>
          <w:rFonts w:ascii="Times New Roman" w:hAnsi="Times New Roman" w:cs="Times New Roman"/>
        </w:rPr>
        <w:t xml:space="preserve">Thus, for </w:t>
      </w:r>
      <w:r w:rsidR="00330F08">
        <w:rPr>
          <w:rFonts w:ascii="Times New Roman" w:hAnsi="Times New Roman" w:cs="Times New Roman"/>
        </w:rPr>
        <w:t xml:space="preserve">any given non-terminal amino acid at position </w:t>
      </w:r>
      <w:proofErr w:type="spellStart"/>
      <w:r w:rsidR="00330F08">
        <w:rPr>
          <w:rFonts w:ascii="Times New Roman" w:hAnsi="Times New Roman" w:cs="Times New Roman"/>
        </w:rPr>
        <w:t>i</w:t>
      </w:r>
      <w:proofErr w:type="spellEnd"/>
      <w:r w:rsidR="00330F08">
        <w:rPr>
          <w:rFonts w:ascii="Times New Roman" w:hAnsi="Times New Roman" w:cs="Times New Roman"/>
        </w:rPr>
        <w:t>, you can define phi and psi</w:t>
      </w:r>
      <w:r w:rsidR="00C07FD2">
        <w:rPr>
          <w:rFonts w:ascii="Times New Roman" w:hAnsi="Times New Roman" w:cs="Times New Roman"/>
        </w:rPr>
        <w:t xml:space="preserve"> based on these atoms</w:t>
      </w:r>
      <w:r w:rsidR="00330F08">
        <w:rPr>
          <w:rFonts w:ascii="Times New Roman" w:hAnsi="Times New Roman" w:cs="Times New Roman"/>
        </w:rPr>
        <w:t xml:space="preserve">. Each point on the Ramachandran plot represents one amino acid at </w:t>
      </w:r>
      <w:r w:rsidR="005D3E7D">
        <w:rPr>
          <w:rFonts w:ascii="Times New Roman" w:hAnsi="Times New Roman" w:cs="Times New Roman"/>
        </w:rPr>
        <w:t xml:space="preserve">a given </w:t>
      </w:r>
      <w:r w:rsidR="00330F08">
        <w:rPr>
          <w:rFonts w:ascii="Times New Roman" w:hAnsi="Times New Roman" w:cs="Times New Roman"/>
        </w:rPr>
        <w:t xml:space="preserve">position </w:t>
      </w:r>
      <w:proofErr w:type="spellStart"/>
      <w:r w:rsidR="00330F08">
        <w:rPr>
          <w:rFonts w:ascii="Times New Roman" w:hAnsi="Times New Roman" w:cs="Times New Roman"/>
        </w:rPr>
        <w:t>i</w:t>
      </w:r>
      <w:proofErr w:type="spellEnd"/>
      <w:r w:rsidR="00330F08">
        <w:rPr>
          <w:rFonts w:ascii="Times New Roman" w:hAnsi="Times New Roman" w:cs="Times New Roman"/>
        </w:rPr>
        <w:t xml:space="preserve"> with its phi angle plotted on the x-axis and its psi angle plotted on the y-axis.</w:t>
      </w:r>
    </w:p>
    <w:p w14:paraId="3AF5ECBB" w14:textId="0787A777" w:rsidR="00330F08" w:rsidRDefault="00330F08" w:rsidP="00305C86">
      <w:pPr>
        <w:ind w:left="360"/>
        <w:rPr>
          <w:rFonts w:ascii="Times New Roman" w:hAnsi="Times New Roman" w:cs="Times New Roman"/>
        </w:rPr>
      </w:pPr>
    </w:p>
    <w:p w14:paraId="7A30386C" w14:textId="5B3FF0D3" w:rsidR="00330F08" w:rsidRDefault="00330F08" w:rsidP="00305C86">
      <w:pPr>
        <w:ind w:left="360"/>
        <w:rPr>
          <w:rFonts w:ascii="Times New Roman" w:hAnsi="Times New Roman" w:cs="Times New Roman"/>
        </w:rPr>
      </w:pPr>
      <w:r>
        <w:rPr>
          <w:rFonts w:ascii="Times New Roman" w:hAnsi="Times New Roman" w:cs="Times New Roman"/>
          <w:b/>
          <w:bCs/>
        </w:rPr>
        <w:t>IB.</w:t>
      </w:r>
      <w:r>
        <w:rPr>
          <w:rFonts w:ascii="Times New Roman" w:hAnsi="Times New Roman" w:cs="Times New Roman"/>
        </w:rPr>
        <w:t xml:space="preserve"> </w:t>
      </w:r>
    </w:p>
    <w:p w14:paraId="3F06C111" w14:textId="03009B62" w:rsidR="00330F08" w:rsidRDefault="00EE5C01" w:rsidP="00EE5C01">
      <w:pPr>
        <w:pStyle w:val="ListParagraph"/>
        <w:numPr>
          <w:ilvl w:val="0"/>
          <w:numId w:val="3"/>
        </w:numPr>
        <w:ind w:left="720" w:hanging="360"/>
        <w:rPr>
          <w:rFonts w:ascii="Times New Roman" w:hAnsi="Times New Roman" w:cs="Times New Roman"/>
        </w:rPr>
      </w:pPr>
      <w:r>
        <w:rPr>
          <w:rFonts w:ascii="Times New Roman" w:hAnsi="Times New Roman" w:cs="Times New Roman"/>
        </w:rPr>
        <w:t xml:space="preserve">This </w:t>
      </w:r>
      <w:r w:rsidR="00590143">
        <w:rPr>
          <w:rFonts w:ascii="Times New Roman" w:hAnsi="Times New Roman" w:cs="Times New Roman"/>
        </w:rPr>
        <w:t>is a loop structure that does not have either of the canonical secondary structure</w:t>
      </w:r>
      <w:r w:rsidR="005D3E7D">
        <w:rPr>
          <w:rFonts w:ascii="Times New Roman" w:hAnsi="Times New Roman" w:cs="Times New Roman"/>
        </w:rPr>
        <w:t>s</w:t>
      </w:r>
      <w:r w:rsidR="00590143">
        <w:rPr>
          <w:rFonts w:ascii="Times New Roman" w:hAnsi="Times New Roman" w:cs="Times New Roman"/>
        </w:rPr>
        <w:t>. Regions like this tend to be more flexible</w:t>
      </w:r>
      <w:r w:rsidR="00AE2800">
        <w:rPr>
          <w:rFonts w:ascii="Times New Roman" w:hAnsi="Times New Roman" w:cs="Times New Roman"/>
        </w:rPr>
        <w:t xml:space="preserve">, so </w:t>
      </w:r>
      <w:r w:rsidR="005D3E7D">
        <w:rPr>
          <w:rFonts w:ascii="Times New Roman" w:hAnsi="Times New Roman" w:cs="Times New Roman"/>
        </w:rPr>
        <w:t xml:space="preserve">they may be in </w:t>
      </w:r>
      <w:r w:rsidR="00AE2800">
        <w:rPr>
          <w:rFonts w:ascii="Times New Roman" w:hAnsi="Times New Roman" w:cs="Times New Roman"/>
        </w:rPr>
        <w:t xml:space="preserve">any of the allowed phi, psi angles that avoid steric hindrance and are </w:t>
      </w:r>
      <w:r w:rsidR="005D3E7D">
        <w:rPr>
          <w:rFonts w:ascii="Times New Roman" w:hAnsi="Times New Roman" w:cs="Times New Roman"/>
        </w:rPr>
        <w:t xml:space="preserve">thus </w:t>
      </w:r>
      <w:r w:rsidR="00AE2800">
        <w:rPr>
          <w:rFonts w:ascii="Times New Roman" w:hAnsi="Times New Roman" w:cs="Times New Roman"/>
        </w:rPr>
        <w:t>favorable. This means that the angles for these amino acids will be found predominately in the two main clusters around [</w:t>
      </w:r>
      <w:r w:rsidR="00AE2800">
        <w:rPr>
          <w:rFonts w:ascii="Times New Roman" w:hAnsi="Times New Roman" w:cs="Times New Roman"/>
        </w:rPr>
        <w:t>-60°&lt;</w:t>
      </w:r>
      <w:r w:rsidR="00AE2800" w:rsidRPr="00EE5C01">
        <w:t xml:space="preserve"> </w:t>
      </w:r>
      <w:proofErr w:type="gramStart"/>
      <w:r w:rsidR="00AE2800" w:rsidRPr="00EE5C01">
        <w:rPr>
          <w:rFonts w:ascii="Times New Roman" w:hAnsi="Times New Roman" w:cs="Times New Roman"/>
        </w:rPr>
        <w:t>Φ</w:t>
      </w:r>
      <w:r w:rsidR="00AE2800">
        <w:rPr>
          <w:rFonts w:ascii="Times New Roman" w:hAnsi="Times New Roman" w:cs="Times New Roman"/>
        </w:rPr>
        <w:t>,</w:t>
      </w:r>
      <w:r w:rsidR="00AE2800" w:rsidRPr="00EE5C01">
        <w:rPr>
          <w:rFonts w:ascii="Times New Roman" w:hAnsi="Times New Roman" w:cs="Times New Roman"/>
        </w:rPr>
        <w:t>Ψ</w:t>
      </w:r>
      <w:proofErr w:type="gramEnd"/>
      <w:r w:rsidR="00AE2800">
        <w:rPr>
          <w:rFonts w:ascii="Times New Roman" w:hAnsi="Times New Roman" w:cs="Times New Roman"/>
        </w:rPr>
        <w:t>&lt;-40°</w:t>
      </w:r>
      <w:r w:rsidR="00AE2800">
        <w:rPr>
          <w:rFonts w:ascii="Times New Roman" w:hAnsi="Times New Roman" w:cs="Times New Roman"/>
        </w:rPr>
        <w:t>] and [</w:t>
      </w:r>
      <w:r w:rsidR="00AE2800" w:rsidRPr="00EE5C01">
        <w:rPr>
          <w:rFonts w:ascii="Times New Roman" w:hAnsi="Times New Roman" w:cs="Times New Roman"/>
        </w:rPr>
        <w:t>Φ</w:t>
      </w:r>
      <w:r w:rsidR="00AE2800">
        <w:rPr>
          <w:rFonts w:ascii="Cambria Math" w:hAnsi="Cambria Math" w:cs="Times New Roman"/>
        </w:rPr>
        <w:t>⋍-120</w:t>
      </w:r>
      <w:r w:rsidR="00AE2800">
        <w:rPr>
          <w:rFonts w:ascii="Times New Roman" w:hAnsi="Times New Roman" w:cs="Times New Roman"/>
        </w:rPr>
        <w:t xml:space="preserve">°, </w:t>
      </w:r>
      <w:r w:rsidR="00AE2800" w:rsidRPr="00EE5C01">
        <w:rPr>
          <w:rFonts w:ascii="Times New Roman" w:hAnsi="Times New Roman" w:cs="Times New Roman"/>
        </w:rPr>
        <w:t>Ψ</w:t>
      </w:r>
      <w:r w:rsidR="00AE2800">
        <w:rPr>
          <w:rFonts w:ascii="Cambria Math" w:hAnsi="Cambria Math" w:cs="Times New Roman"/>
        </w:rPr>
        <w:t>⋍120</w:t>
      </w:r>
      <w:r w:rsidR="00AE2800">
        <w:rPr>
          <w:rFonts w:ascii="Times New Roman" w:hAnsi="Times New Roman" w:cs="Times New Roman"/>
        </w:rPr>
        <w:t>°</w:t>
      </w:r>
      <w:r w:rsidR="00AE2800">
        <w:rPr>
          <w:rFonts w:ascii="Times New Roman" w:hAnsi="Times New Roman" w:cs="Times New Roman"/>
        </w:rPr>
        <w:t xml:space="preserve">], as well as sometimes in the cluster near </w:t>
      </w:r>
      <w:r w:rsidR="00AE2800">
        <w:rPr>
          <w:rFonts w:ascii="Times New Roman" w:hAnsi="Times New Roman" w:cs="Times New Roman"/>
        </w:rPr>
        <w:t>[</w:t>
      </w:r>
      <w:r w:rsidR="00AE2800" w:rsidRPr="00EE5C01">
        <w:rPr>
          <w:rFonts w:ascii="Times New Roman" w:hAnsi="Times New Roman" w:cs="Times New Roman"/>
        </w:rPr>
        <w:t>Φ</w:t>
      </w:r>
      <w:r w:rsidR="00AE2800">
        <w:rPr>
          <w:rFonts w:ascii="Cambria Math" w:hAnsi="Cambria Math" w:cs="Times New Roman"/>
        </w:rPr>
        <w:t>⋍</w:t>
      </w:r>
      <w:r w:rsidR="00AE2800">
        <w:rPr>
          <w:rFonts w:ascii="Cambria Math" w:hAnsi="Cambria Math" w:cs="Times New Roman"/>
        </w:rPr>
        <w:t>75</w:t>
      </w:r>
      <w:r w:rsidR="00AE2800">
        <w:rPr>
          <w:rFonts w:ascii="Times New Roman" w:hAnsi="Times New Roman" w:cs="Times New Roman"/>
        </w:rPr>
        <w:t xml:space="preserve">°, </w:t>
      </w:r>
      <w:r w:rsidR="00AE2800" w:rsidRPr="00EE5C01">
        <w:rPr>
          <w:rFonts w:ascii="Times New Roman" w:hAnsi="Times New Roman" w:cs="Times New Roman"/>
        </w:rPr>
        <w:t>Ψ</w:t>
      </w:r>
      <w:r w:rsidR="00AE2800">
        <w:rPr>
          <w:rFonts w:ascii="Cambria Math" w:hAnsi="Cambria Math" w:cs="Times New Roman"/>
        </w:rPr>
        <w:t>⋍</w:t>
      </w:r>
      <w:r w:rsidR="00AE2800">
        <w:rPr>
          <w:rFonts w:ascii="Cambria Math" w:hAnsi="Cambria Math" w:cs="Times New Roman"/>
        </w:rPr>
        <w:t>30</w:t>
      </w:r>
      <w:r w:rsidR="00AE2800">
        <w:rPr>
          <w:rFonts w:ascii="Times New Roman" w:hAnsi="Times New Roman" w:cs="Times New Roman"/>
        </w:rPr>
        <w:t>°]</w:t>
      </w:r>
      <w:r w:rsidR="005D3E7D">
        <w:rPr>
          <w:rFonts w:ascii="Times New Roman" w:hAnsi="Times New Roman" w:cs="Times New Roman"/>
        </w:rPr>
        <w:t xml:space="preserve">. Because the loops are more flexible, they may also have angles that are slightly outside of the normal </w:t>
      </w:r>
      <w:r w:rsidR="00CC5CE9">
        <w:rPr>
          <w:rFonts w:ascii="Times New Roman" w:hAnsi="Times New Roman" w:cs="Times New Roman"/>
        </w:rPr>
        <w:t xml:space="preserve">range for the </w:t>
      </w:r>
      <w:r w:rsidR="005D3E7D">
        <w:rPr>
          <w:rFonts w:ascii="Times New Roman" w:hAnsi="Times New Roman" w:cs="Times New Roman"/>
        </w:rPr>
        <w:t>clusters expected for beta-sheets and alpha-helices.</w:t>
      </w:r>
    </w:p>
    <w:p w14:paraId="5A9F69C4" w14:textId="23F3C324" w:rsidR="00EE5C01" w:rsidRDefault="00EE5C01" w:rsidP="00EE5C01">
      <w:pPr>
        <w:pStyle w:val="ListParagraph"/>
        <w:numPr>
          <w:ilvl w:val="0"/>
          <w:numId w:val="3"/>
        </w:numPr>
        <w:ind w:left="720" w:hanging="360"/>
        <w:rPr>
          <w:rFonts w:ascii="Times New Roman" w:hAnsi="Times New Roman" w:cs="Times New Roman"/>
        </w:rPr>
      </w:pPr>
      <w:r>
        <w:rPr>
          <w:rFonts w:ascii="Times New Roman" w:hAnsi="Times New Roman" w:cs="Times New Roman"/>
        </w:rPr>
        <w:t xml:space="preserve">This is a right-handed alpha helix, which </w:t>
      </w:r>
      <w:r w:rsidR="00CC5CE9">
        <w:rPr>
          <w:rFonts w:ascii="Times New Roman" w:hAnsi="Times New Roman" w:cs="Times New Roman"/>
        </w:rPr>
        <w:t>is known to have</w:t>
      </w:r>
      <w:r>
        <w:rPr>
          <w:rFonts w:ascii="Times New Roman" w:hAnsi="Times New Roman" w:cs="Times New Roman"/>
        </w:rPr>
        <w:t xml:space="preserve"> ideal angles of </w:t>
      </w:r>
      <w:r w:rsidRPr="00EE5C01">
        <w:rPr>
          <w:rFonts w:ascii="Times New Roman" w:hAnsi="Times New Roman" w:cs="Times New Roman"/>
        </w:rPr>
        <w:t>a</w:t>
      </w:r>
      <w:r>
        <w:rPr>
          <w:rFonts w:ascii="Times New Roman" w:hAnsi="Times New Roman" w:cs="Times New Roman"/>
        </w:rPr>
        <w:t>r</w:t>
      </w:r>
      <w:r w:rsidRPr="00EE5C01">
        <w:rPr>
          <w:rFonts w:ascii="Times New Roman" w:hAnsi="Times New Roman" w:cs="Times New Roman"/>
        </w:rPr>
        <w:t>ound</w:t>
      </w:r>
      <w:r>
        <w:rPr>
          <w:rFonts w:ascii="Times New Roman" w:hAnsi="Times New Roman" w:cs="Times New Roman"/>
        </w:rPr>
        <w:t xml:space="preserve"> -60°&lt;</w:t>
      </w:r>
      <w:r w:rsidRPr="00EE5C01">
        <w:t xml:space="preserve"> </w:t>
      </w:r>
      <w:proofErr w:type="gramStart"/>
      <w:r w:rsidRPr="00EE5C01">
        <w:rPr>
          <w:rFonts w:ascii="Times New Roman" w:hAnsi="Times New Roman" w:cs="Times New Roman"/>
        </w:rPr>
        <w:t>Φ</w:t>
      </w:r>
      <w:r>
        <w:rPr>
          <w:rFonts w:ascii="Times New Roman" w:hAnsi="Times New Roman" w:cs="Times New Roman"/>
        </w:rPr>
        <w:t>,</w:t>
      </w:r>
      <w:r w:rsidRPr="00EE5C01">
        <w:rPr>
          <w:rFonts w:ascii="Times New Roman" w:hAnsi="Times New Roman" w:cs="Times New Roman"/>
        </w:rPr>
        <w:t>Ψ</w:t>
      </w:r>
      <w:proofErr w:type="gramEnd"/>
      <w:r>
        <w:rPr>
          <w:rFonts w:ascii="Times New Roman" w:hAnsi="Times New Roman" w:cs="Times New Roman"/>
        </w:rPr>
        <w:t>&lt;-40°. This corresponds with the cluster of points just below the x-axis on left hand side of the plot.</w:t>
      </w:r>
    </w:p>
    <w:p w14:paraId="065F2738" w14:textId="666A3C9D" w:rsidR="00330F08" w:rsidRDefault="00EE5C01" w:rsidP="00590143">
      <w:pPr>
        <w:pStyle w:val="ListParagraph"/>
        <w:numPr>
          <w:ilvl w:val="0"/>
          <w:numId w:val="3"/>
        </w:numPr>
        <w:ind w:left="720" w:hanging="360"/>
        <w:rPr>
          <w:rFonts w:ascii="Times New Roman" w:hAnsi="Times New Roman" w:cs="Times New Roman"/>
        </w:rPr>
      </w:pPr>
      <w:r>
        <w:rPr>
          <w:rFonts w:ascii="Times New Roman" w:hAnsi="Times New Roman" w:cs="Times New Roman"/>
        </w:rPr>
        <w:t xml:space="preserve"> This is a beta sheet, which is known to have ideal angles of </w:t>
      </w:r>
      <w:r w:rsidRPr="00EE5C01">
        <w:rPr>
          <w:rFonts w:ascii="Times New Roman" w:hAnsi="Times New Roman" w:cs="Times New Roman"/>
        </w:rPr>
        <w:t>Φ</w:t>
      </w:r>
      <w:r w:rsidR="00590143">
        <w:rPr>
          <w:rFonts w:ascii="Cambria Math" w:hAnsi="Cambria Math" w:cs="Times New Roman"/>
        </w:rPr>
        <w:t>⋍-120</w:t>
      </w:r>
      <w:r w:rsidR="00590143">
        <w:rPr>
          <w:rFonts w:ascii="Times New Roman" w:hAnsi="Times New Roman" w:cs="Times New Roman"/>
        </w:rPr>
        <w:t>°</w:t>
      </w:r>
      <w:r w:rsidR="00590143">
        <w:rPr>
          <w:rFonts w:ascii="Times New Roman" w:hAnsi="Times New Roman" w:cs="Times New Roman"/>
        </w:rPr>
        <w:t xml:space="preserve">, </w:t>
      </w:r>
      <w:r w:rsidR="00590143" w:rsidRPr="00EE5C01">
        <w:rPr>
          <w:rFonts w:ascii="Times New Roman" w:hAnsi="Times New Roman" w:cs="Times New Roman"/>
        </w:rPr>
        <w:t>Ψ</w:t>
      </w:r>
      <w:r w:rsidR="00590143">
        <w:rPr>
          <w:rFonts w:ascii="Cambria Math" w:hAnsi="Cambria Math" w:cs="Times New Roman"/>
        </w:rPr>
        <w:t>⋍</w:t>
      </w:r>
      <w:r w:rsidR="00590143">
        <w:rPr>
          <w:rFonts w:ascii="Cambria Math" w:hAnsi="Cambria Math" w:cs="Times New Roman"/>
        </w:rPr>
        <w:t>120</w:t>
      </w:r>
      <w:r w:rsidR="00590143">
        <w:rPr>
          <w:rFonts w:ascii="Times New Roman" w:hAnsi="Times New Roman" w:cs="Times New Roman"/>
        </w:rPr>
        <w:t>°</w:t>
      </w:r>
      <w:r w:rsidR="00590143">
        <w:rPr>
          <w:rFonts w:ascii="Times New Roman" w:hAnsi="Times New Roman" w:cs="Times New Roman"/>
        </w:rPr>
        <w:t>. This corresponds to the cluster of data points that is predominately in the top left of the Ramachandran plot.</w:t>
      </w:r>
    </w:p>
    <w:p w14:paraId="14A45111" w14:textId="1CD7F4BA" w:rsidR="00AE2800" w:rsidRDefault="00AE2800" w:rsidP="00AE2800">
      <w:pPr>
        <w:ind w:left="360"/>
        <w:rPr>
          <w:rFonts w:ascii="Times New Roman" w:hAnsi="Times New Roman" w:cs="Times New Roman"/>
        </w:rPr>
      </w:pPr>
    </w:p>
    <w:p w14:paraId="3A8EBAE2" w14:textId="0BABDF9C" w:rsidR="00AE2800" w:rsidRDefault="00AE2800" w:rsidP="00AE2800">
      <w:pPr>
        <w:ind w:left="360"/>
        <w:rPr>
          <w:rFonts w:ascii="Times New Roman" w:hAnsi="Times New Roman" w:cs="Times New Roman"/>
        </w:rPr>
      </w:pPr>
      <w:r>
        <w:rPr>
          <w:rFonts w:ascii="Times New Roman" w:hAnsi="Times New Roman" w:cs="Times New Roman"/>
          <w:b/>
          <w:bCs/>
        </w:rPr>
        <w:t>IC.</w:t>
      </w:r>
      <w:r>
        <w:rPr>
          <w:rFonts w:ascii="Times New Roman" w:hAnsi="Times New Roman" w:cs="Times New Roman"/>
        </w:rPr>
        <w:t xml:space="preserve"> The most likely segment containing the represented element is segment ii (VEGIY). The highlighted point is outside of the clusters that are normally considered favorable</w:t>
      </w:r>
      <w:r w:rsidR="007F3540">
        <w:rPr>
          <w:rFonts w:ascii="Times New Roman" w:hAnsi="Times New Roman" w:cs="Times New Roman"/>
        </w:rPr>
        <w:t xml:space="preserve">. This is typically only possible at a glycine residue, where the lack of side chain (only a hydrogen) </w:t>
      </w:r>
      <w:r w:rsidR="007F3540">
        <w:rPr>
          <w:rFonts w:ascii="Times New Roman" w:hAnsi="Times New Roman" w:cs="Times New Roman"/>
        </w:rPr>
        <w:lastRenderedPageBreak/>
        <w:t>means that there is reduced steric hindrance between the side chain and neighboring amino acids. This allows for more flexibility</w:t>
      </w:r>
      <w:r w:rsidR="00B4493E">
        <w:rPr>
          <w:rFonts w:ascii="Times New Roman" w:hAnsi="Times New Roman" w:cs="Times New Roman"/>
        </w:rPr>
        <w:t xml:space="preserve">, </w:t>
      </w:r>
      <w:r w:rsidR="007F3540">
        <w:rPr>
          <w:rFonts w:ascii="Times New Roman" w:hAnsi="Times New Roman" w:cs="Times New Roman"/>
        </w:rPr>
        <w:t>which can create phi, psi angle</w:t>
      </w:r>
      <w:r w:rsidR="00B4493E">
        <w:rPr>
          <w:rFonts w:ascii="Times New Roman" w:hAnsi="Times New Roman" w:cs="Times New Roman"/>
        </w:rPr>
        <w:t xml:space="preserve"> combinations</w:t>
      </w:r>
      <w:r w:rsidR="007F3540">
        <w:rPr>
          <w:rFonts w:ascii="Times New Roman" w:hAnsi="Times New Roman" w:cs="Times New Roman"/>
        </w:rPr>
        <w:t xml:space="preserve"> outside of the expected ones, as we see here.</w:t>
      </w:r>
    </w:p>
    <w:p w14:paraId="7BAD37A7" w14:textId="3F3D0278" w:rsidR="007F3540" w:rsidRDefault="007F3540" w:rsidP="00AE2800">
      <w:pPr>
        <w:ind w:left="360"/>
        <w:rPr>
          <w:rFonts w:ascii="Times New Roman" w:hAnsi="Times New Roman" w:cs="Times New Roman"/>
        </w:rPr>
      </w:pPr>
    </w:p>
    <w:p w14:paraId="229498BA" w14:textId="56618555" w:rsidR="007F3540" w:rsidRDefault="007F3540" w:rsidP="00AE2800">
      <w:pPr>
        <w:ind w:left="360"/>
        <w:rPr>
          <w:rFonts w:ascii="Times New Roman" w:hAnsi="Times New Roman" w:cs="Times New Roman"/>
        </w:rPr>
      </w:pPr>
      <w:r>
        <w:rPr>
          <w:rFonts w:ascii="Times New Roman" w:hAnsi="Times New Roman" w:cs="Times New Roman"/>
          <w:b/>
          <w:bCs/>
        </w:rPr>
        <w:t>ID.</w:t>
      </w:r>
      <w:r>
        <w:rPr>
          <w:rFonts w:ascii="Times New Roman" w:hAnsi="Times New Roman" w:cs="Times New Roman"/>
        </w:rPr>
        <w:t xml:space="preserve"> The most likely segment to contain a cis peptide bond would be segment </w:t>
      </w:r>
      <w:proofErr w:type="spellStart"/>
      <w:r>
        <w:rPr>
          <w:rFonts w:ascii="Times New Roman" w:hAnsi="Times New Roman" w:cs="Times New Roman"/>
        </w:rPr>
        <w:t>i</w:t>
      </w:r>
      <w:proofErr w:type="spellEnd"/>
      <w:r>
        <w:rPr>
          <w:rFonts w:ascii="Times New Roman" w:hAnsi="Times New Roman" w:cs="Times New Roman"/>
        </w:rPr>
        <w:t xml:space="preserve"> (TWEPF). While proline does not always have a cis peptide bond, the cis </w:t>
      </w:r>
      <w:r w:rsidR="00486A09">
        <w:rPr>
          <w:rFonts w:ascii="Times New Roman" w:hAnsi="Times New Roman" w:cs="Times New Roman"/>
        </w:rPr>
        <w:t>isomer is less unfavorable</w:t>
      </w:r>
      <w:r w:rsidR="00C82617">
        <w:rPr>
          <w:rFonts w:ascii="Times New Roman" w:hAnsi="Times New Roman" w:cs="Times New Roman"/>
        </w:rPr>
        <w:t xml:space="preserve"> for proline</w:t>
      </w:r>
      <w:r w:rsidR="00486A09">
        <w:rPr>
          <w:rFonts w:ascii="Times New Roman" w:hAnsi="Times New Roman" w:cs="Times New Roman"/>
        </w:rPr>
        <w:t xml:space="preserve"> than it is for other amino acids. This is due to the fact that the side chain of proline loops back to covalently attach to the backbone nitrogen, which can help to stabilize the </w:t>
      </w:r>
      <w:r w:rsidR="00C82617">
        <w:rPr>
          <w:rFonts w:ascii="Times New Roman" w:hAnsi="Times New Roman" w:cs="Times New Roman"/>
        </w:rPr>
        <w:t>cis</w:t>
      </w:r>
      <w:r w:rsidR="00486A09">
        <w:rPr>
          <w:rFonts w:ascii="Times New Roman" w:hAnsi="Times New Roman" w:cs="Times New Roman"/>
        </w:rPr>
        <w:t xml:space="preserve"> form.</w:t>
      </w:r>
    </w:p>
    <w:p w14:paraId="71115CA7" w14:textId="421C714C" w:rsidR="00486A09" w:rsidRDefault="00486A09" w:rsidP="00AE2800">
      <w:pPr>
        <w:ind w:left="360"/>
        <w:rPr>
          <w:rFonts w:ascii="Times New Roman" w:hAnsi="Times New Roman" w:cs="Times New Roman"/>
        </w:rPr>
      </w:pPr>
    </w:p>
    <w:p w14:paraId="730E56AA" w14:textId="173A3FD9" w:rsidR="00ED42DF" w:rsidRDefault="00486A09" w:rsidP="002344C1">
      <w:pPr>
        <w:ind w:left="360"/>
        <w:rPr>
          <w:rFonts w:ascii="Times New Roman" w:hAnsi="Times New Roman" w:cs="Times New Roman"/>
        </w:rPr>
      </w:pPr>
      <w:r>
        <w:rPr>
          <w:rFonts w:ascii="Times New Roman" w:hAnsi="Times New Roman" w:cs="Times New Roman"/>
          <w:b/>
          <w:bCs/>
        </w:rPr>
        <w:t>IE.</w:t>
      </w:r>
      <w:r>
        <w:rPr>
          <w:rFonts w:ascii="Times New Roman" w:hAnsi="Times New Roman" w:cs="Times New Roman"/>
        </w:rPr>
        <w:t xml:space="preserve"> The largest contribution to stability of protein tertiary structure is typically hydrophobic interactions. </w:t>
      </w:r>
      <w:r w:rsidR="00B4493E">
        <w:rPr>
          <w:rFonts w:ascii="Times New Roman" w:hAnsi="Times New Roman" w:cs="Times New Roman"/>
        </w:rPr>
        <w:t xml:space="preserve">These hydrophobic interactions are driven by water </w:t>
      </w:r>
      <w:r w:rsidR="004E7D1A">
        <w:rPr>
          <w:rFonts w:ascii="Times New Roman" w:hAnsi="Times New Roman" w:cs="Times New Roman"/>
        </w:rPr>
        <w:t>interacting with itself as well as polar residues</w:t>
      </w:r>
      <w:r w:rsidR="00B923BB">
        <w:rPr>
          <w:rFonts w:ascii="Times New Roman" w:hAnsi="Times New Roman" w:cs="Times New Roman"/>
        </w:rPr>
        <w:t xml:space="preserve"> on the protein</w:t>
      </w:r>
      <w:r w:rsidR="004E7D1A">
        <w:rPr>
          <w:rFonts w:ascii="Times New Roman" w:hAnsi="Times New Roman" w:cs="Times New Roman"/>
        </w:rPr>
        <w:t xml:space="preserve">, which </w:t>
      </w:r>
      <w:r w:rsidR="002344C1">
        <w:rPr>
          <w:rFonts w:ascii="Times New Roman" w:hAnsi="Times New Roman" w:cs="Times New Roman"/>
        </w:rPr>
        <w:t xml:space="preserve">creates a hydration shell and </w:t>
      </w:r>
      <w:r w:rsidR="004E7D1A">
        <w:rPr>
          <w:rFonts w:ascii="Times New Roman" w:hAnsi="Times New Roman" w:cs="Times New Roman"/>
        </w:rPr>
        <w:t>causes the hydrophobic residues t</w:t>
      </w:r>
      <w:r w:rsidR="002344C1">
        <w:rPr>
          <w:rFonts w:ascii="Times New Roman" w:hAnsi="Times New Roman" w:cs="Times New Roman"/>
        </w:rPr>
        <w:t xml:space="preserve">o </w:t>
      </w:r>
      <w:r w:rsidR="004E7D1A">
        <w:rPr>
          <w:rFonts w:ascii="Times New Roman" w:hAnsi="Times New Roman" w:cs="Times New Roman"/>
        </w:rPr>
        <w:t xml:space="preserve">sequester at the core of the protein. However, </w:t>
      </w:r>
      <w:r w:rsidR="00B923BB">
        <w:rPr>
          <w:rFonts w:ascii="Times New Roman" w:hAnsi="Times New Roman" w:cs="Times New Roman"/>
        </w:rPr>
        <w:t>hydration</w:t>
      </w:r>
      <w:r w:rsidR="002F0038">
        <w:rPr>
          <w:rFonts w:ascii="Times New Roman" w:hAnsi="Times New Roman" w:cs="Times New Roman"/>
        </w:rPr>
        <w:t xml:space="preserve"> is a temperature-dependent process. </w:t>
      </w:r>
      <w:r w:rsidR="00B923BB">
        <w:rPr>
          <w:rFonts w:ascii="Times New Roman" w:hAnsi="Times New Roman" w:cs="Times New Roman"/>
        </w:rPr>
        <w:t>Hence, o</w:t>
      </w:r>
      <w:r w:rsidR="002F0038">
        <w:rPr>
          <w:rFonts w:ascii="Times New Roman" w:hAnsi="Times New Roman" w:cs="Times New Roman"/>
        </w:rPr>
        <w:t>ne explanation of why some proteins denature at cold temperatures is that the hydration of non-polar residues becomes thermodynamically favorable</w:t>
      </w:r>
      <w:r w:rsidR="002344C1">
        <w:rPr>
          <w:rFonts w:ascii="Times New Roman" w:hAnsi="Times New Roman" w:cs="Times New Roman"/>
        </w:rPr>
        <w:t xml:space="preserve"> at low temperature </w:t>
      </w:r>
      <w:r w:rsidR="00B923BB">
        <w:rPr>
          <w:rFonts w:ascii="Times New Roman" w:hAnsi="Times New Roman" w:cs="Times New Roman"/>
        </w:rPr>
        <w:t xml:space="preserve">because </w:t>
      </w:r>
      <w:r w:rsidR="002344C1">
        <w:rPr>
          <w:rFonts w:ascii="Times New Roman" w:hAnsi="Times New Roman" w:cs="Times New Roman"/>
        </w:rPr>
        <w:t>the enthalpy of hydration decreases with decreasing temperature. This means that it becomes favorable for the hydrophobic residues to be exposed to water, and thus the main driving force of protein folding is abolished, causing denatur</w:t>
      </w:r>
      <w:r w:rsidR="00B923BB">
        <w:rPr>
          <w:rFonts w:ascii="Times New Roman" w:hAnsi="Times New Roman" w:cs="Times New Roman"/>
        </w:rPr>
        <w:t>ation</w:t>
      </w:r>
      <w:r w:rsidR="002344C1">
        <w:rPr>
          <w:rFonts w:ascii="Times New Roman" w:hAnsi="Times New Roman" w:cs="Times New Roman"/>
        </w:rPr>
        <w:t>.</w:t>
      </w:r>
    </w:p>
    <w:p w14:paraId="4099CFE1" w14:textId="67C8B2D1" w:rsidR="00ED42DF" w:rsidRDefault="00ED42DF">
      <w:pPr>
        <w:rPr>
          <w:rFonts w:ascii="Times New Roman" w:hAnsi="Times New Roman" w:cs="Times New Roman"/>
        </w:rPr>
      </w:pPr>
      <w:r>
        <w:rPr>
          <w:rFonts w:ascii="Times New Roman" w:hAnsi="Times New Roman" w:cs="Times New Roman"/>
        </w:rPr>
        <w:br w:type="page"/>
      </w:r>
    </w:p>
    <w:p w14:paraId="10470E64" w14:textId="50FEA1BF" w:rsidR="00ED42DF" w:rsidRDefault="00ED42DF" w:rsidP="00ED42DF">
      <w:pPr>
        <w:pStyle w:val="ListParagraph"/>
        <w:numPr>
          <w:ilvl w:val="0"/>
          <w:numId w:val="1"/>
        </w:numPr>
        <w:ind w:left="360" w:hanging="360"/>
        <w:rPr>
          <w:rFonts w:ascii="Times New Roman" w:hAnsi="Times New Roman" w:cs="Times New Roman"/>
          <w:b/>
          <w:bCs/>
        </w:rPr>
      </w:pPr>
      <w:r>
        <w:rPr>
          <w:rFonts w:ascii="Times New Roman" w:hAnsi="Times New Roman" w:cs="Times New Roman"/>
          <w:b/>
          <w:bCs/>
        </w:rPr>
        <w:lastRenderedPageBreak/>
        <w:t>Nucleic Acid</w:t>
      </w:r>
      <w:r>
        <w:rPr>
          <w:rFonts w:ascii="Times New Roman" w:hAnsi="Times New Roman" w:cs="Times New Roman"/>
          <w:b/>
          <w:bCs/>
        </w:rPr>
        <w:t xml:space="preserve"> structure</w:t>
      </w:r>
    </w:p>
    <w:p w14:paraId="10FFDF35" w14:textId="77777777" w:rsidR="00ED42DF" w:rsidRDefault="00ED42DF" w:rsidP="00ED42DF">
      <w:pPr>
        <w:pStyle w:val="ListParagraph"/>
        <w:rPr>
          <w:rFonts w:ascii="Times New Roman" w:hAnsi="Times New Roman" w:cs="Times New Roman"/>
          <w:b/>
          <w:bCs/>
        </w:rPr>
      </w:pPr>
    </w:p>
    <w:p w14:paraId="1980F217" w14:textId="5DE05C73" w:rsidR="00ED42DF" w:rsidRDefault="00ED42DF" w:rsidP="00ED42DF">
      <w:pPr>
        <w:ind w:left="360"/>
        <w:rPr>
          <w:rFonts w:ascii="Times New Roman" w:hAnsi="Times New Roman" w:cs="Times New Roman"/>
        </w:rPr>
      </w:pPr>
      <w:r>
        <w:rPr>
          <w:rFonts w:ascii="Times New Roman" w:hAnsi="Times New Roman" w:cs="Times New Roman"/>
          <w:b/>
          <w:bCs/>
        </w:rPr>
        <w:t xml:space="preserve">IIA. </w:t>
      </w:r>
      <w:r w:rsidR="009A164B">
        <w:rPr>
          <w:rFonts w:ascii="Times New Roman" w:hAnsi="Times New Roman" w:cs="Times New Roman"/>
        </w:rPr>
        <w:t xml:space="preserve">In aqueous solution, the atoms that are hydrogen bonding between nucleotide bases can also form hydrogen bonds with water in the solvent. This means that these hydrogen bonding atoms would be stabilized if the duplex melted, so H-bonds between bases </w:t>
      </w:r>
      <w:r w:rsidR="00CD1C95">
        <w:rPr>
          <w:rFonts w:ascii="Times New Roman" w:hAnsi="Times New Roman" w:cs="Times New Roman"/>
        </w:rPr>
        <w:t>are</w:t>
      </w:r>
      <w:r w:rsidR="009A164B">
        <w:rPr>
          <w:rFonts w:ascii="Times New Roman" w:hAnsi="Times New Roman" w:cs="Times New Roman"/>
        </w:rPr>
        <w:t xml:space="preserve"> </w:t>
      </w:r>
      <w:r w:rsidR="00CD1C95">
        <w:rPr>
          <w:rFonts w:ascii="Times New Roman" w:hAnsi="Times New Roman" w:cs="Times New Roman"/>
        </w:rPr>
        <w:t>only moderately increasing stability compared to the case where water molecules were making the H-bonds instead.</w:t>
      </w:r>
    </w:p>
    <w:p w14:paraId="5640617E" w14:textId="7EE8FA68" w:rsidR="009A164B" w:rsidRDefault="009A164B" w:rsidP="00ED42DF">
      <w:pPr>
        <w:ind w:left="360"/>
        <w:rPr>
          <w:rFonts w:ascii="Times New Roman" w:hAnsi="Times New Roman" w:cs="Times New Roman"/>
        </w:rPr>
      </w:pPr>
    </w:p>
    <w:p w14:paraId="4ADB6D9A" w14:textId="54355C82" w:rsidR="009A164B" w:rsidRDefault="009A164B" w:rsidP="00ED42DF">
      <w:pPr>
        <w:ind w:left="360"/>
        <w:rPr>
          <w:rFonts w:ascii="Times New Roman" w:hAnsi="Times New Roman" w:cs="Times New Roman"/>
        </w:rPr>
      </w:pPr>
      <w:r>
        <w:rPr>
          <w:rFonts w:ascii="Times New Roman" w:hAnsi="Times New Roman" w:cs="Times New Roman"/>
          <w:b/>
          <w:bCs/>
        </w:rPr>
        <w:t xml:space="preserve">IIB. </w:t>
      </w:r>
      <w:r>
        <w:rPr>
          <w:rFonts w:ascii="Times New Roman" w:hAnsi="Times New Roman" w:cs="Times New Roman"/>
        </w:rPr>
        <w:t xml:space="preserve">Firstly, there are Van der Waals interactions that come from base stacking in the duplex structure. Specifically, London attraction occurs where </w:t>
      </w:r>
      <w:r w:rsidR="004A6961">
        <w:rPr>
          <w:rFonts w:ascii="Times New Roman" w:hAnsi="Times New Roman" w:cs="Times New Roman"/>
        </w:rPr>
        <w:t>an instantaneous dipole in one base induces the same dipole in a nearby base, and these forces, though small on their own, can happen many times in the stacked bases to create an attractive, favorable force that stabilizes the duplex.</w:t>
      </w:r>
    </w:p>
    <w:p w14:paraId="2E1111FC" w14:textId="5FEBB4E1" w:rsidR="004A6961" w:rsidRDefault="004A6961" w:rsidP="00ED42DF">
      <w:pPr>
        <w:ind w:left="360"/>
        <w:rPr>
          <w:rFonts w:ascii="Times New Roman" w:hAnsi="Times New Roman" w:cs="Times New Roman"/>
        </w:rPr>
      </w:pPr>
    </w:p>
    <w:p w14:paraId="70870EC0" w14:textId="79FFA35E" w:rsidR="004A6961" w:rsidRDefault="004A6961" w:rsidP="00ED42DF">
      <w:pPr>
        <w:ind w:left="360"/>
        <w:rPr>
          <w:rFonts w:ascii="Times New Roman" w:hAnsi="Times New Roman" w:cs="Times New Roman"/>
        </w:rPr>
      </w:pPr>
      <w:r>
        <w:rPr>
          <w:rFonts w:ascii="Times New Roman" w:hAnsi="Times New Roman" w:cs="Times New Roman"/>
        </w:rPr>
        <w:t xml:space="preserve">Additionally, there are ion-ion interactions between the negatively charged phosphates in the backbone of the two nucleotide strands in a duplex. Because these charges </w:t>
      </w:r>
      <w:r w:rsidR="00CD1C95">
        <w:rPr>
          <w:rFonts w:ascii="Times New Roman" w:hAnsi="Times New Roman" w:cs="Times New Roman"/>
        </w:rPr>
        <w:t>are</w:t>
      </w:r>
      <w:r>
        <w:rPr>
          <w:rFonts w:ascii="Times New Roman" w:hAnsi="Times New Roman" w:cs="Times New Roman"/>
        </w:rPr>
        <w:t xml:space="preserve"> </w:t>
      </w:r>
      <w:r w:rsidR="0051395C">
        <w:rPr>
          <w:rFonts w:ascii="Times New Roman" w:hAnsi="Times New Roman" w:cs="Times New Roman"/>
        </w:rPr>
        <w:t>negative</w:t>
      </w:r>
      <w:r>
        <w:rPr>
          <w:rFonts w:ascii="Times New Roman" w:hAnsi="Times New Roman" w:cs="Times New Roman"/>
        </w:rPr>
        <w:t xml:space="preserve"> on both backbones, </w:t>
      </w:r>
      <w:r w:rsidR="00CD1C95">
        <w:rPr>
          <w:rFonts w:ascii="Times New Roman" w:hAnsi="Times New Roman" w:cs="Times New Roman"/>
        </w:rPr>
        <w:t xml:space="preserve">they repel each other. Thus, </w:t>
      </w:r>
      <w:r>
        <w:rPr>
          <w:rFonts w:ascii="Times New Roman" w:hAnsi="Times New Roman" w:cs="Times New Roman"/>
        </w:rPr>
        <w:t>this is an unfavorable force that decreases duplex stability and makes it easier to destabilize the structure.</w:t>
      </w:r>
    </w:p>
    <w:p w14:paraId="307DE622" w14:textId="68F26CB5" w:rsidR="004A6961" w:rsidRDefault="004A6961" w:rsidP="00ED42DF">
      <w:pPr>
        <w:ind w:left="360"/>
        <w:rPr>
          <w:rFonts w:ascii="Times New Roman" w:hAnsi="Times New Roman" w:cs="Times New Roman"/>
        </w:rPr>
      </w:pPr>
    </w:p>
    <w:p w14:paraId="37414B19" w14:textId="5101F1B5" w:rsidR="004A6961" w:rsidRDefault="004A6961" w:rsidP="00ED42DF">
      <w:pPr>
        <w:ind w:left="360"/>
        <w:rPr>
          <w:rFonts w:ascii="Times New Roman" w:hAnsi="Times New Roman" w:cs="Times New Roman"/>
        </w:rPr>
      </w:pPr>
      <w:r>
        <w:rPr>
          <w:rFonts w:ascii="Times New Roman" w:hAnsi="Times New Roman" w:cs="Times New Roman"/>
          <w:b/>
          <w:bCs/>
        </w:rPr>
        <w:t>IIC.</w:t>
      </w:r>
      <w:r>
        <w:rPr>
          <w:rFonts w:ascii="Times New Roman" w:hAnsi="Times New Roman" w:cs="Times New Roman"/>
        </w:rPr>
        <w:t xml:space="preserve"> </w:t>
      </w:r>
      <w:r w:rsidR="000C58FD">
        <w:rPr>
          <w:rFonts w:ascii="Times New Roman" w:hAnsi="Times New Roman" w:cs="Times New Roman"/>
        </w:rPr>
        <w:t>This is a guanine-cytosine base pair (G on the left, C on the right). Shown in the drawing are</w:t>
      </w:r>
      <w:r w:rsidR="00CD1C95">
        <w:rPr>
          <w:rFonts w:ascii="Times New Roman" w:hAnsi="Times New Roman" w:cs="Times New Roman"/>
        </w:rPr>
        <w:t xml:space="preserve"> H-bonds between the two bases, in which</w:t>
      </w:r>
      <w:r w:rsidR="000C58FD">
        <w:rPr>
          <w:rFonts w:ascii="Times New Roman" w:hAnsi="Times New Roman" w:cs="Times New Roman"/>
        </w:rPr>
        <w:t xml:space="preserve"> the G-N</w:t>
      </w:r>
      <w:r w:rsidR="000C58FD">
        <w:rPr>
          <w:rFonts w:ascii="Times New Roman" w:hAnsi="Times New Roman" w:cs="Times New Roman"/>
          <w:vertAlign w:val="subscript"/>
        </w:rPr>
        <w:t>1</w:t>
      </w:r>
      <w:r w:rsidR="000C58FD">
        <w:rPr>
          <w:rFonts w:ascii="Times New Roman" w:hAnsi="Times New Roman" w:cs="Times New Roman"/>
        </w:rPr>
        <w:t>, G-N</w:t>
      </w:r>
      <w:r w:rsidR="000C58FD">
        <w:rPr>
          <w:rFonts w:ascii="Times New Roman" w:hAnsi="Times New Roman" w:cs="Times New Roman"/>
        </w:rPr>
        <w:softHyphen/>
      </w:r>
      <w:r w:rsidR="000C58FD">
        <w:rPr>
          <w:rFonts w:ascii="Times New Roman" w:hAnsi="Times New Roman" w:cs="Times New Roman"/>
        </w:rPr>
        <w:softHyphen/>
      </w:r>
      <w:r w:rsidR="000C58FD">
        <w:rPr>
          <w:rFonts w:ascii="Times New Roman" w:hAnsi="Times New Roman" w:cs="Times New Roman"/>
        </w:rPr>
        <w:softHyphen/>
      </w:r>
      <w:r w:rsidR="000C58FD">
        <w:rPr>
          <w:rFonts w:ascii="Times New Roman" w:hAnsi="Times New Roman" w:cs="Times New Roman"/>
          <w:vertAlign w:val="subscript"/>
        </w:rPr>
        <w:t>2</w:t>
      </w:r>
      <w:r w:rsidR="000C58FD">
        <w:rPr>
          <w:rFonts w:ascii="Times New Roman" w:hAnsi="Times New Roman" w:cs="Times New Roman"/>
        </w:rPr>
        <w:t>, and C-N</w:t>
      </w:r>
      <w:r w:rsidR="000C58FD">
        <w:rPr>
          <w:rFonts w:ascii="Times New Roman" w:hAnsi="Times New Roman" w:cs="Times New Roman"/>
          <w:vertAlign w:val="subscript"/>
        </w:rPr>
        <w:t>4</w:t>
      </w:r>
      <w:r w:rsidR="000C58FD">
        <w:rPr>
          <w:rFonts w:ascii="Times New Roman" w:hAnsi="Times New Roman" w:cs="Times New Roman"/>
        </w:rPr>
        <w:t xml:space="preserve"> act as H-bond donors while the G-O</w:t>
      </w:r>
      <w:r w:rsidR="000C58FD">
        <w:rPr>
          <w:rFonts w:ascii="Times New Roman" w:hAnsi="Times New Roman" w:cs="Times New Roman"/>
        </w:rPr>
        <w:softHyphen/>
      </w:r>
      <w:r w:rsidR="000C58FD">
        <w:rPr>
          <w:rFonts w:ascii="Times New Roman" w:hAnsi="Times New Roman" w:cs="Times New Roman"/>
        </w:rPr>
        <w:softHyphen/>
      </w:r>
      <w:r w:rsidR="000C58FD">
        <w:rPr>
          <w:rFonts w:ascii="Times New Roman" w:hAnsi="Times New Roman" w:cs="Times New Roman"/>
          <w:vertAlign w:val="subscript"/>
        </w:rPr>
        <w:t>6</w:t>
      </w:r>
      <w:r w:rsidR="000C58FD">
        <w:rPr>
          <w:rFonts w:ascii="Times New Roman" w:hAnsi="Times New Roman" w:cs="Times New Roman"/>
        </w:rPr>
        <w:t>, C-N</w:t>
      </w:r>
      <w:r w:rsidR="000C58FD">
        <w:rPr>
          <w:rFonts w:ascii="Times New Roman" w:hAnsi="Times New Roman" w:cs="Times New Roman"/>
          <w:vertAlign w:val="subscript"/>
        </w:rPr>
        <w:t>3</w:t>
      </w:r>
      <w:r w:rsidR="000C58FD">
        <w:rPr>
          <w:rFonts w:ascii="Times New Roman" w:hAnsi="Times New Roman" w:cs="Times New Roman"/>
        </w:rPr>
        <w:t>, and C-O act as H-bond acceptors. In addition to what is shown, the following</w:t>
      </w:r>
      <w:r w:rsidR="00F42415">
        <w:rPr>
          <w:rFonts w:ascii="Times New Roman" w:hAnsi="Times New Roman" w:cs="Times New Roman"/>
        </w:rPr>
        <w:t xml:space="preserve"> additional</w:t>
      </w:r>
      <w:r w:rsidR="000C58FD">
        <w:rPr>
          <w:rFonts w:ascii="Times New Roman" w:hAnsi="Times New Roman" w:cs="Times New Roman"/>
        </w:rPr>
        <w:t xml:space="preserve"> donors and acceptors on each of the grooves are possible:</w:t>
      </w:r>
    </w:p>
    <w:p w14:paraId="56780AED" w14:textId="22399B35" w:rsidR="000C58FD" w:rsidRDefault="000C58FD" w:rsidP="000C58FD">
      <w:pPr>
        <w:pStyle w:val="ListParagraph"/>
        <w:numPr>
          <w:ilvl w:val="0"/>
          <w:numId w:val="2"/>
        </w:numPr>
        <w:ind w:left="900" w:hanging="180"/>
        <w:rPr>
          <w:rFonts w:ascii="Times New Roman" w:hAnsi="Times New Roman" w:cs="Times New Roman"/>
        </w:rPr>
      </w:pPr>
      <w:r>
        <w:rPr>
          <w:rFonts w:ascii="Times New Roman" w:hAnsi="Times New Roman" w:cs="Times New Roman"/>
        </w:rPr>
        <w:t>Major groove donors:</w:t>
      </w:r>
      <w:r w:rsidR="00F42415">
        <w:rPr>
          <w:rFonts w:ascii="Times New Roman" w:hAnsi="Times New Roman" w:cs="Times New Roman"/>
        </w:rPr>
        <w:t xml:space="preserve"> C-N</w:t>
      </w:r>
      <w:r w:rsidR="00F42415">
        <w:rPr>
          <w:rFonts w:ascii="Times New Roman" w:hAnsi="Times New Roman" w:cs="Times New Roman"/>
          <w:vertAlign w:val="subscript"/>
        </w:rPr>
        <w:t>4</w:t>
      </w:r>
    </w:p>
    <w:p w14:paraId="4CB49A4F" w14:textId="750C89DE" w:rsidR="000C58FD" w:rsidRDefault="000C58FD" w:rsidP="000C58FD">
      <w:pPr>
        <w:pStyle w:val="ListParagraph"/>
        <w:numPr>
          <w:ilvl w:val="0"/>
          <w:numId w:val="2"/>
        </w:numPr>
        <w:ind w:left="900" w:hanging="180"/>
        <w:rPr>
          <w:rFonts w:ascii="Times New Roman" w:hAnsi="Times New Roman" w:cs="Times New Roman"/>
        </w:rPr>
      </w:pPr>
      <w:r>
        <w:rPr>
          <w:rFonts w:ascii="Times New Roman" w:hAnsi="Times New Roman" w:cs="Times New Roman"/>
        </w:rPr>
        <w:t>Major groove acceptors:</w:t>
      </w:r>
      <w:r w:rsidR="00F42415">
        <w:rPr>
          <w:rFonts w:ascii="Times New Roman" w:hAnsi="Times New Roman" w:cs="Times New Roman"/>
        </w:rPr>
        <w:t xml:space="preserve"> G-N</w:t>
      </w:r>
      <w:r w:rsidR="00F42415">
        <w:rPr>
          <w:rFonts w:ascii="Times New Roman" w:hAnsi="Times New Roman" w:cs="Times New Roman"/>
          <w:vertAlign w:val="subscript"/>
        </w:rPr>
        <w:t>7</w:t>
      </w:r>
      <w:r w:rsidR="00F42415">
        <w:rPr>
          <w:rFonts w:ascii="Times New Roman" w:hAnsi="Times New Roman" w:cs="Times New Roman"/>
        </w:rPr>
        <w:t>, G-O</w:t>
      </w:r>
      <w:r w:rsidR="00F42415">
        <w:rPr>
          <w:rFonts w:ascii="Times New Roman" w:hAnsi="Times New Roman" w:cs="Times New Roman"/>
          <w:vertAlign w:val="subscript"/>
        </w:rPr>
        <w:t>6</w:t>
      </w:r>
    </w:p>
    <w:p w14:paraId="22F5E138" w14:textId="74951865" w:rsidR="000C58FD" w:rsidRDefault="000C58FD" w:rsidP="000C58FD">
      <w:pPr>
        <w:pStyle w:val="ListParagraph"/>
        <w:numPr>
          <w:ilvl w:val="0"/>
          <w:numId w:val="2"/>
        </w:numPr>
        <w:ind w:left="900" w:hanging="180"/>
        <w:rPr>
          <w:rFonts w:ascii="Times New Roman" w:hAnsi="Times New Roman" w:cs="Times New Roman"/>
        </w:rPr>
      </w:pPr>
      <w:r>
        <w:rPr>
          <w:rFonts w:ascii="Times New Roman" w:hAnsi="Times New Roman" w:cs="Times New Roman"/>
        </w:rPr>
        <w:t>Minor groove donors:</w:t>
      </w:r>
      <w:r w:rsidR="00F42415">
        <w:rPr>
          <w:rFonts w:ascii="Times New Roman" w:hAnsi="Times New Roman" w:cs="Times New Roman"/>
        </w:rPr>
        <w:t xml:space="preserve"> G-N</w:t>
      </w:r>
      <w:r w:rsidR="00F42415">
        <w:rPr>
          <w:rFonts w:ascii="Times New Roman" w:hAnsi="Times New Roman" w:cs="Times New Roman"/>
          <w:vertAlign w:val="subscript"/>
        </w:rPr>
        <w:t>2</w:t>
      </w:r>
    </w:p>
    <w:p w14:paraId="1A96CF34" w14:textId="08A8D5F7" w:rsidR="0051395C" w:rsidRPr="008A7CDD" w:rsidRDefault="000C58FD" w:rsidP="008A7CDD">
      <w:pPr>
        <w:pStyle w:val="ListParagraph"/>
        <w:numPr>
          <w:ilvl w:val="0"/>
          <w:numId w:val="2"/>
        </w:numPr>
        <w:ind w:left="900" w:hanging="180"/>
        <w:rPr>
          <w:rFonts w:ascii="Times New Roman" w:hAnsi="Times New Roman" w:cs="Times New Roman"/>
        </w:rPr>
      </w:pPr>
      <w:r>
        <w:rPr>
          <w:rFonts w:ascii="Times New Roman" w:hAnsi="Times New Roman" w:cs="Times New Roman"/>
        </w:rPr>
        <w:t>Minor groove acceptors:</w:t>
      </w:r>
      <w:r w:rsidR="00F42415">
        <w:rPr>
          <w:rFonts w:ascii="Times New Roman" w:hAnsi="Times New Roman" w:cs="Times New Roman"/>
        </w:rPr>
        <w:t xml:space="preserve"> G-N</w:t>
      </w:r>
      <w:r w:rsidR="00F42415">
        <w:rPr>
          <w:rFonts w:ascii="Times New Roman" w:hAnsi="Times New Roman" w:cs="Times New Roman"/>
          <w:vertAlign w:val="subscript"/>
        </w:rPr>
        <w:t>3</w:t>
      </w:r>
      <w:r w:rsidR="00F42415">
        <w:rPr>
          <w:rFonts w:ascii="Times New Roman" w:hAnsi="Times New Roman" w:cs="Times New Roman"/>
        </w:rPr>
        <w:t>, C-O</w:t>
      </w:r>
    </w:p>
    <w:p w14:paraId="64AB9B7A" w14:textId="6C78AB65" w:rsidR="00F42415" w:rsidRDefault="00F42415" w:rsidP="00F42415">
      <w:pPr>
        <w:rPr>
          <w:rFonts w:ascii="Times New Roman" w:hAnsi="Times New Roman" w:cs="Times New Roman"/>
        </w:rPr>
      </w:pPr>
    </w:p>
    <w:p w14:paraId="6C54383A" w14:textId="472D55C6" w:rsidR="00F42415" w:rsidRDefault="00F42415" w:rsidP="00F42415">
      <w:pPr>
        <w:ind w:left="360"/>
        <w:rPr>
          <w:rFonts w:ascii="Times New Roman" w:hAnsi="Times New Roman" w:cs="Times New Roman"/>
        </w:rPr>
      </w:pPr>
      <w:r>
        <w:rPr>
          <w:rFonts w:ascii="Times New Roman" w:hAnsi="Times New Roman" w:cs="Times New Roman"/>
          <w:b/>
          <w:bCs/>
        </w:rPr>
        <w:t>IID.</w:t>
      </w:r>
      <w:r>
        <w:rPr>
          <w:rFonts w:ascii="Times New Roman" w:hAnsi="Times New Roman" w:cs="Times New Roman"/>
        </w:rPr>
        <w:t xml:space="preserve"> Compared to a B-form helix, the </w:t>
      </w:r>
      <w:r w:rsidR="00200719">
        <w:rPr>
          <w:rFonts w:ascii="Times New Roman" w:hAnsi="Times New Roman" w:cs="Times New Roman"/>
        </w:rPr>
        <w:t xml:space="preserve">overall </w:t>
      </w:r>
      <w:r>
        <w:rPr>
          <w:rFonts w:ascii="Times New Roman" w:hAnsi="Times New Roman" w:cs="Times New Roman"/>
        </w:rPr>
        <w:t>ability of these atoms to form additional H-bonds with molecules outside the DNA duplex would be decreased if this was part of an A-form helix.</w:t>
      </w:r>
      <w:r w:rsidR="0059069A">
        <w:rPr>
          <w:rFonts w:ascii="Times New Roman" w:hAnsi="Times New Roman" w:cs="Times New Roman"/>
        </w:rPr>
        <w:t xml:space="preserve"> This is because the atoms capable of H-bonding are easily accessible in a B-form helix, particularly in the major groove. However, in an A-form helix, the major groove is narrow and deep, making it harder for molecules to access the H-bonding atoms inside.</w:t>
      </w:r>
      <w:r w:rsidR="00200719">
        <w:rPr>
          <w:rFonts w:ascii="Times New Roman" w:hAnsi="Times New Roman" w:cs="Times New Roman"/>
        </w:rPr>
        <w:t xml:space="preserve"> Partially compensating for this, the minor groove is slightly more accessible in an A-form helix, so the minor groove atoms would have slightly more H-bonding potential, but this does not make up for the severe loss of H-bonding potential for atoms in the major groove.</w:t>
      </w:r>
    </w:p>
    <w:p w14:paraId="470BCDF8" w14:textId="2AE97D16" w:rsidR="0059069A" w:rsidRDefault="0059069A" w:rsidP="00F42415">
      <w:pPr>
        <w:ind w:left="360"/>
        <w:rPr>
          <w:rFonts w:ascii="Times New Roman" w:hAnsi="Times New Roman" w:cs="Times New Roman"/>
        </w:rPr>
      </w:pPr>
    </w:p>
    <w:p w14:paraId="5C5D69C9" w14:textId="079D347C" w:rsidR="0059069A" w:rsidRDefault="0059069A" w:rsidP="0059069A">
      <w:pPr>
        <w:pStyle w:val="ListParagraph"/>
        <w:numPr>
          <w:ilvl w:val="0"/>
          <w:numId w:val="1"/>
        </w:numPr>
        <w:ind w:left="360" w:hanging="360"/>
        <w:rPr>
          <w:rFonts w:ascii="Times New Roman" w:hAnsi="Times New Roman" w:cs="Times New Roman"/>
          <w:b/>
          <w:bCs/>
        </w:rPr>
      </w:pPr>
      <w:r>
        <w:rPr>
          <w:rFonts w:ascii="Times New Roman" w:hAnsi="Times New Roman" w:cs="Times New Roman"/>
        </w:rPr>
        <w:br w:type="page"/>
      </w:r>
      <w:r>
        <w:rPr>
          <w:rFonts w:ascii="Times New Roman" w:hAnsi="Times New Roman" w:cs="Times New Roman"/>
          <w:b/>
          <w:bCs/>
        </w:rPr>
        <w:lastRenderedPageBreak/>
        <w:t>Interactions</w:t>
      </w:r>
    </w:p>
    <w:p w14:paraId="06B0291A" w14:textId="77777777" w:rsidR="0059069A" w:rsidRDefault="0059069A" w:rsidP="0059069A">
      <w:pPr>
        <w:pStyle w:val="ListParagraph"/>
        <w:rPr>
          <w:rFonts w:ascii="Times New Roman" w:hAnsi="Times New Roman" w:cs="Times New Roman"/>
          <w:b/>
          <w:bCs/>
        </w:rPr>
      </w:pPr>
    </w:p>
    <w:p w14:paraId="49ED04AC" w14:textId="58B877F4" w:rsidR="0059069A" w:rsidRDefault="0059069A" w:rsidP="0059069A">
      <w:pPr>
        <w:ind w:left="360"/>
        <w:rPr>
          <w:rFonts w:ascii="Times New Roman" w:hAnsi="Times New Roman" w:cs="Times New Roman"/>
        </w:rPr>
      </w:pPr>
      <w:r>
        <w:rPr>
          <w:rFonts w:ascii="Times New Roman" w:hAnsi="Times New Roman" w:cs="Times New Roman"/>
          <w:b/>
          <w:bCs/>
        </w:rPr>
        <w:t>II</w:t>
      </w:r>
      <w:r>
        <w:rPr>
          <w:rFonts w:ascii="Times New Roman" w:hAnsi="Times New Roman" w:cs="Times New Roman"/>
          <w:b/>
          <w:bCs/>
        </w:rPr>
        <w:t>I</w:t>
      </w:r>
      <w:r>
        <w:rPr>
          <w:rFonts w:ascii="Times New Roman" w:hAnsi="Times New Roman" w:cs="Times New Roman"/>
          <w:b/>
          <w:bCs/>
        </w:rPr>
        <w:t xml:space="preserve">A. </w:t>
      </w:r>
    </w:p>
    <w:p w14:paraId="0875208F" w14:textId="3FFDAF7D" w:rsidR="0059069A" w:rsidRDefault="003429B2" w:rsidP="0059069A">
      <w:pPr>
        <w:pStyle w:val="ListParagraph"/>
        <w:numPr>
          <w:ilvl w:val="0"/>
          <w:numId w:val="4"/>
        </w:numPr>
        <w:ind w:left="1260"/>
        <w:rPr>
          <w:rFonts w:ascii="Times New Roman" w:hAnsi="Times New Roman" w:cs="Times New Roman"/>
        </w:rPr>
      </w:pPr>
      <w:r>
        <w:rPr>
          <w:rFonts w:ascii="Times New Roman" w:hAnsi="Times New Roman" w:cs="Times New Roman"/>
        </w:rPr>
        <w:t xml:space="preserve">I would </w:t>
      </w:r>
      <w:r w:rsidRPr="00E05997">
        <w:rPr>
          <w:rFonts w:ascii="Times New Roman" w:hAnsi="Times New Roman" w:cs="Times New Roman"/>
          <w:i/>
          <w:iCs/>
        </w:rPr>
        <w:t>not</w:t>
      </w:r>
      <w:r>
        <w:rPr>
          <w:rFonts w:ascii="Times New Roman" w:hAnsi="Times New Roman" w:cs="Times New Roman"/>
        </w:rPr>
        <w:t xml:space="preserve"> exploit </w:t>
      </w:r>
      <w:r w:rsidR="00335776">
        <w:rPr>
          <w:rFonts w:ascii="Times New Roman" w:hAnsi="Times New Roman" w:cs="Times New Roman"/>
        </w:rPr>
        <w:t>this</w:t>
      </w:r>
      <w:r>
        <w:rPr>
          <w:rFonts w:ascii="Times New Roman" w:hAnsi="Times New Roman" w:cs="Times New Roman"/>
        </w:rPr>
        <w:t xml:space="preserve"> for either (</w:t>
      </w:r>
      <w:proofErr w:type="spellStart"/>
      <w:r>
        <w:rPr>
          <w:rFonts w:ascii="Times New Roman" w:hAnsi="Times New Roman" w:cs="Times New Roman"/>
        </w:rPr>
        <w:t>i</w:t>
      </w:r>
      <w:proofErr w:type="spellEnd"/>
      <w:r>
        <w:rPr>
          <w:rFonts w:ascii="Times New Roman" w:hAnsi="Times New Roman" w:cs="Times New Roman"/>
        </w:rPr>
        <w:t>) or (ii). Both DNA and RNA have negative phosphate charges on the backbone, and these charges are uniform regardless of base sequence.</w:t>
      </w:r>
    </w:p>
    <w:p w14:paraId="49EAE2BF" w14:textId="30E05DA2" w:rsidR="0059069A" w:rsidRDefault="003429B2" w:rsidP="0059069A">
      <w:pPr>
        <w:pStyle w:val="ListParagraph"/>
        <w:numPr>
          <w:ilvl w:val="0"/>
          <w:numId w:val="4"/>
        </w:numPr>
        <w:ind w:left="1260"/>
        <w:rPr>
          <w:rFonts w:ascii="Times New Roman" w:hAnsi="Times New Roman" w:cs="Times New Roman"/>
        </w:rPr>
      </w:pPr>
      <w:r>
        <w:rPr>
          <w:rFonts w:ascii="Times New Roman" w:hAnsi="Times New Roman" w:cs="Times New Roman"/>
        </w:rPr>
        <w:t>I would exploit this for (</w:t>
      </w:r>
      <w:proofErr w:type="spellStart"/>
      <w:r>
        <w:rPr>
          <w:rFonts w:ascii="Times New Roman" w:hAnsi="Times New Roman" w:cs="Times New Roman"/>
        </w:rPr>
        <w:t>i</w:t>
      </w:r>
      <w:proofErr w:type="spellEnd"/>
      <w:r>
        <w:rPr>
          <w:rFonts w:ascii="Times New Roman" w:hAnsi="Times New Roman" w:cs="Times New Roman"/>
        </w:rPr>
        <w:t>). DNA duplexes are usually in B-form, meaning they have greater pitch, while RNA duplexes are usually A-form, which have less pitch. However, this is not helpful for recognizing a base sequence because the pitch is the same regardless of sequence.</w:t>
      </w:r>
    </w:p>
    <w:p w14:paraId="32B4294D" w14:textId="0479E3DB" w:rsidR="0059069A" w:rsidRDefault="003429B2" w:rsidP="0059069A">
      <w:pPr>
        <w:pStyle w:val="ListParagraph"/>
        <w:numPr>
          <w:ilvl w:val="0"/>
          <w:numId w:val="4"/>
        </w:numPr>
        <w:ind w:left="1260"/>
        <w:rPr>
          <w:rFonts w:ascii="Times New Roman" w:hAnsi="Times New Roman" w:cs="Times New Roman"/>
        </w:rPr>
      </w:pPr>
      <w:r>
        <w:rPr>
          <w:rFonts w:ascii="Times New Roman" w:hAnsi="Times New Roman" w:cs="Times New Roman"/>
        </w:rPr>
        <w:t xml:space="preserve">I would </w:t>
      </w:r>
      <w:r w:rsidRPr="00E05997">
        <w:rPr>
          <w:rFonts w:ascii="Times New Roman" w:hAnsi="Times New Roman" w:cs="Times New Roman"/>
          <w:i/>
          <w:iCs/>
        </w:rPr>
        <w:t>not</w:t>
      </w:r>
      <w:r>
        <w:rPr>
          <w:rFonts w:ascii="Times New Roman" w:hAnsi="Times New Roman" w:cs="Times New Roman"/>
        </w:rPr>
        <w:t xml:space="preserve"> exploit </w:t>
      </w:r>
      <w:r w:rsidR="00AC1F86">
        <w:rPr>
          <w:rFonts w:ascii="Times New Roman" w:hAnsi="Times New Roman" w:cs="Times New Roman"/>
        </w:rPr>
        <w:t>this</w:t>
      </w:r>
      <w:r>
        <w:rPr>
          <w:rFonts w:ascii="Times New Roman" w:hAnsi="Times New Roman" w:cs="Times New Roman"/>
        </w:rPr>
        <w:t xml:space="preserve"> for either (</w:t>
      </w:r>
      <w:proofErr w:type="spellStart"/>
      <w:r>
        <w:rPr>
          <w:rFonts w:ascii="Times New Roman" w:hAnsi="Times New Roman" w:cs="Times New Roman"/>
        </w:rPr>
        <w:t>i</w:t>
      </w:r>
      <w:proofErr w:type="spellEnd"/>
      <w:r>
        <w:rPr>
          <w:rFonts w:ascii="Times New Roman" w:hAnsi="Times New Roman" w:cs="Times New Roman"/>
        </w:rPr>
        <w:t>) or (ii).</w:t>
      </w:r>
      <w:r>
        <w:rPr>
          <w:rFonts w:ascii="Times New Roman" w:hAnsi="Times New Roman" w:cs="Times New Roman"/>
        </w:rPr>
        <w:t xml:space="preserve"> Both DNA and RNA duplexes experience base pair stacking, and this stacking occurs regardless of sequence.</w:t>
      </w:r>
    </w:p>
    <w:p w14:paraId="16DF1698" w14:textId="7A46AA5D" w:rsidR="0059069A" w:rsidRDefault="000C1B89" w:rsidP="0059069A">
      <w:pPr>
        <w:pStyle w:val="ListParagraph"/>
        <w:numPr>
          <w:ilvl w:val="0"/>
          <w:numId w:val="4"/>
        </w:numPr>
        <w:ind w:left="1260"/>
        <w:rPr>
          <w:rFonts w:ascii="Times New Roman" w:hAnsi="Times New Roman" w:cs="Times New Roman"/>
        </w:rPr>
      </w:pPr>
      <w:r>
        <w:rPr>
          <w:rFonts w:ascii="Times New Roman" w:hAnsi="Times New Roman" w:cs="Times New Roman"/>
        </w:rPr>
        <w:t xml:space="preserve">I would </w:t>
      </w:r>
      <w:r>
        <w:rPr>
          <w:rFonts w:ascii="Times New Roman" w:hAnsi="Times New Roman" w:cs="Times New Roman"/>
        </w:rPr>
        <w:t>exploit this for</w:t>
      </w:r>
      <w:r>
        <w:rPr>
          <w:rFonts w:ascii="Times New Roman" w:hAnsi="Times New Roman" w:cs="Times New Roman"/>
        </w:rPr>
        <w:t xml:space="preserve"> (ii)</w:t>
      </w:r>
      <w:r w:rsidR="00AC1F86">
        <w:rPr>
          <w:rFonts w:ascii="Times New Roman" w:hAnsi="Times New Roman" w:cs="Times New Roman"/>
        </w:rPr>
        <w:t xml:space="preserve"> </w:t>
      </w:r>
      <w:r w:rsidR="00AC1F86">
        <w:rPr>
          <w:rFonts w:ascii="Times New Roman" w:hAnsi="Times New Roman" w:cs="Times New Roman"/>
          <w:i/>
          <w:iCs/>
        </w:rPr>
        <w:t>if and only if</w:t>
      </w:r>
      <w:r w:rsidR="00AC1F86">
        <w:rPr>
          <w:rFonts w:ascii="Times New Roman" w:hAnsi="Times New Roman" w:cs="Times New Roman"/>
        </w:rPr>
        <w:t xml:space="preserve"> the protein also opened the duplex</w:t>
      </w:r>
      <w:r>
        <w:rPr>
          <w:rFonts w:ascii="Times New Roman" w:hAnsi="Times New Roman" w:cs="Times New Roman"/>
        </w:rPr>
        <w:t>.</w:t>
      </w:r>
      <w:r>
        <w:rPr>
          <w:rFonts w:ascii="Times New Roman" w:hAnsi="Times New Roman" w:cs="Times New Roman"/>
        </w:rPr>
        <w:t xml:space="preserve"> AT/AU base pairs have two hydrogen bonds while CG base pairs have three H-bonds, so recognizing the atoms that form H-bonds between base pairs would help to define which pair you have. </w:t>
      </w:r>
      <w:r w:rsidR="00AC1F86">
        <w:rPr>
          <w:rFonts w:ascii="Times New Roman" w:hAnsi="Times New Roman" w:cs="Times New Roman"/>
        </w:rPr>
        <w:t>However, the H-bonds between pairs are not accessible in the duplex ground state, so this I would only exploit this if the protein was able to open the duplex (or if it bound to a duplex that had been partially opened by another protein). Additionally</w:t>
      </w:r>
      <w:r>
        <w:rPr>
          <w:rFonts w:ascii="Times New Roman" w:hAnsi="Times New Roman" w:cs="Times New Roman"/>
        </w:rPr>
        <w:t>, this is not helpful for (</w:t>
      </w:r>
      <w:proofErr w:type="spellStart"/>
      <w:r>
        <w:rPr>
          <w:rFonts w:ascii="Times New Roman" w:hAnsi="Times New Roman" w:cs="Times New Roman"/>
        </w:rPr>
        <w:t>i</w:t>
      </w:r>
      <w:proofErr w:type="spellEnd"/>
      <w:r>
        <w:rPr>
          <w:rFonts w:ascii="Times New Roman" w:hAnsi="Times New Roman" w:cs="Times New Roman"/>
        </w:rPr>
        <w:t xml:space="preserve">) because DNA and RNA have the same inter-base H-bond donors and acceptors. Uracil </w:t>
      </w:r>
      <w:r w:rsidR="00D87BCD">
        <w:rPr>
          <w:rFonts w:ascii="Times New Roman" w:hAnsi="Times New Roman" w:cs="Times New Roman"/>
        </w:rPr>
        <w:t xml:space="preserve">(RNA) and thymine (DNA) have </w:t>
      </w:r>
      <w:r>
        <w:rPr>
          <w:rFonts w:ascii="Times New Roman" w:hAnsi="Times New Roman" w:cs="Times New Roman"/>
        </w:rPr>
        <w:t xml:space="preserve">the same atoms that form H-bonds with adenine.  </w:t>
      </w:r>
    </w:p>
    <w:p w14:paraId="2971B317" w14:textId="4BEBEC2B" w:rsidR="0059069A" w:rsidRDefault="000C1B89" w:rsidP="0059069A">
      <w:pPr>
        <w:pStyle w:val="ListParagraph"/>
        <w:numPr>
          <w:ilvl w:val="0"/>
          <w:numId w:val="4"/>
        </w:numPr>
        <w:ind w:left="1260"/>
        <w:rPr>
          <w:rFonts w:ascii="Times New Roman" w:hAnsi="Times New Roman" w:cs="Times New Roman"/>
        </w:rPr>
      </w:pPr>
      <w:r>
        <w:rPr>
          <w:rFonts w:ascii="Times New Roman" w:hAnsi="Times New Roman" w:cs="Times New Roman"/>
        </w:rPr>
        <w:t>I would exploit this for both (</w:t>
      </w:r>
      <w:proofErr w:type="spellStart"/>
      <w:r>
        <w:rPr>
          <w:rFonts w:ascii="Times New Roman" w:hAnsi="Times New Roman" w:cs="Times New Roman"/>
        </w:rPr>
        <w:t>i</w:t>
      </w:r>
      <w:proofErr w:type="spellEnd"/>
      <w:r>
        <w:rPr>
          <w:rFonts w:ascii="Times New Roman" w:hAnsi="Times New Roman" w:cs="Times New Roman"/>
        </w:rPr>
        <w:t>) and (ii). The major groove is easily accessible in B</w:t>
      </w:r>
      <w:r w:rsidR="00102125">
        <w:rPr>
          <w:rFonts w:ascii="Times New Roman" w:hAnsi="Times New Roman" w:cs="Times New Roman"/>
        </w:rPr>
        <w:t>-f</w:t>
      </w:r>
      <w:r>
        <w:rPr>
          <w:rFonts w:ascii="Times New Roman" w:hAnsi="Times New Roman" w:cs="Times New Roman"/>
        </w:rPr>
        <w:t xml:space="preserve">orm DNA while it is not as accessible in A-form RNA duplexes. This means that </w:t>
      </w:r>
      <w:r w:rsidR="00102125">
        <w:rPr>
          <w:rFonts w:ascii="Times New Roman" w:hAnsi="Times New Roman" w:cs="Times New Roman"/>
        </w:rPr>
        <w:t xml:space="preserve">if H-bond donors or acceptors are </w:t>
      </w:r>
      <w:r w:rsidR="00D87BCD">
        <w:rPr>
          <w:rFonts w:ascii="Times New Roman" w:hAnsi="Times New Roman" w:cs="Times New Roman"/>
        </w:rPr>
        <w:t xml:space="preserve">easily </w:t>
      </w:r>
      <w:r w:rsidR="00102125">
        <w:rPr>
          <w:rFonts w:ascii="Times New Roman" w:hAnsi="Times New Roman" w:cs="Times New Roman"/>
        </w:rPr>
        <w:t>available on the major groove, this is likely a DNA strand. Additionally, this is exploitable for (ii) because the H-bond donor/acceptor order is different on the major groove for each of the four possible base pairs (AT, TA, CG, GC). This means that by having H-bonding atoms in a protein that H-bonded to a specific order of donors/acceptors on the major groove of DNA, the sequence of the DNA could be determined without opening it.</w:t>
      </w:r>
    </w:p>
    <w:p w14:paraId="5394E9ED" w14:textId="1F4869E3" w:rsidR="0059069A" w:rsidRDefault="00C048A8" w:rsidP="0059069A">
      <w:pPr>
        <w:pStyle w:val="ListParagraph"/>
        <w:numPr>
          <w:ilvl w:val="0"/>
          <w:numId w:val="4"/>
        </w:numPr>
        <w:ind w:left="1260"/>
        <w:rPr>
          <w:rFonts w:ascii="Times New Roman" w:hAnsi="Times New Roman" w:cs="Times New Roman"/>
        </w:rPr>
      </w:pPr>
      <w:r>
        <w:rPr>
          <w:rFonts w:ascii="Times New Roman" w:hAnsi="Times New Roman" w:cs="Times New Roman"/>
        </w:rPr>
        <w:t>I would exploit this for (</w:t>
      </w:r>
      <w:proofErr w:type="spellStart"/>
      <w:r>
        <w:rPr>
          <w:rFonts w:ascii="Times New Roman" w:hAnsi="Times New Roman" w:cs="Times New Roman"/>
        </w:rPr>
        <w:t>i</w:t>
      </w:r>
      <w:proofErr w:type="spellEnd"/>
      <w:r>
        <w:rPr>
          <w:rFonts w:ascii="Times New Roman" w:hAnsi="Times New Roman" w:cs="Times New Roman"/>
        </w:rPr>
        <w:t xml:space="preserve">) and possibly exploit this for (ii). </w:t>
      </w:r>
      <w:r w:rsidR="004863FA">
        <w:rPr>
          <w:rFonts w:ascii="Times New Roman" w:hAnsi="Times New Roman" w:cs="Times New Roman"/>
        </w:rPr>
        <w:t>In A-form RNA, the minor groove is relatively wide and shallow, which allows other molecules to access it, while in B-form DNA, the minor groove is relatively inaccessible. This means the accessibility of H-bonds in the minor groove can distinguish between RNA and DNA. As for (ii), the minor groove of A-form RNA does have unique H-bond acceptor/donor orders for the different base pairs, but they are fairly similar to each other. This means that the h-bonding atoms on the minor groove face could be used to recognize sequence information, but this would likely be slightly unreliable.</w:t>
      </w:r>
    </w:p>
    <w:p w14:paraId="2AA73959" w14:textId="77777777" w:rsidR="004863FA" w:rsidRDefault="004863FA" w:rsidP="004863FA">
      <w:pPr>
        <w:ind w:left="360"/>
        <w:rPr>
          <w:rFonts w:ascii="Times New Roman" w:hAnsi="Times New Roman" w:cs="Times New Roman"/>
          <w:b/>
          <w:bCs/>
        </w:rPr>
      </w:pPr>
    </w:p>
    <w:p w14:paraId="16A4D79B" w14:textId="3FEDFE66" w:rsidR="004863FA" w:rsidRDefault="004863FA" w:rsidP="004863FA">
      <w:pPr>
        <w:ind w:left="360"/>
        <w:rPr>
          <w:rFonts w:ascii="Times New Roman" w:hAnsi="Times New Roman" w:cs="Times New Roman"/>
        </w:rPr>
      </w:pPr>
      <w:r>
        <w:rPr>
          <w:rFonts w:ascii="Times New Roman" w:hAnsi="Times New Roman" w:cs="Times New Roman"/>
          <w:b/>
          <w:bCs/>
        </w:rPr>
        <w:t xml:space="preserve">IIIB. </w:t>
      </w:r>
    </w:p>
    <w:p w14:paraId="239AD3D3" w14:textId="77777777" w:rsidR="00E637B4" w:rsidRDefault="00E637B4" w:rsidP="008967F2">
      <w:pPr>
        <w:pStyle w:val="ListParagraph"/>
        <w:numPr>
          <w:ilvl w:val="0"/>
          <w:numId w:val="5"/>
        </w:numPr>
        <w:ind w:left="1350" w:hanging="450"/>
        <w:rPr>
          <w:rFonts w:ascii="Times New Roman" w:hAnsi="Times New Roman" w:cs="Times New Roman"/>
        </w:rPr>
      </w:pPr>
      <w:r>
        <w:rPr>
          <w:rFonts w:ascii="Times New Roman" w:hAnsi="Times New Roman" w:cs="Times New Roman"/>
        </w:rPr>
        <w:t xml:space="preserve">For (a), all of the residues can form H-bonds through their backbones, since the carboxyl oxygen can be an H-bond acceptor and the backbone nitrogen can be an H-bond donor. </w:t>
      </w:r>
    </w:p>
    <w:p w14:paraId="28455809" w14:textId="65DAB52B" w:rsidR="00E637B4" w:rsidRDefault="00E637B4" w:rsidP="008967F2">
      <w:pPr>
        <w:pStyle w:val="ListParagraph"/>
        <w:ind w:left="1350"/>
        <w:rPr>
          <w:rFonts w:ascii="Times New Roman" w:hAnsi="Times New Roman" w:cs="Times New Roman"/>
        </w:rPr>
      </w:pPr>
      <w:r>
        <w:rPr>
          <w:rFonts w:ascii="Times New Roman" w:hAnsi="Times New Roman" w:cs="Times New Roman"/>
        </w:rPr>
        <w:t>For (b), the residues that can for</w:t>
      </w:r>
      <w:r w:rsidR="00770886">
        <w:rPr>
          <w:rFonts w:ascii="Times New Roman" w:hAnsi="Times New Roman" w:cs="Times New Roman"/>
        </w:rPr>
        <w:t>m side chain</w:t>
      </w:r>
      <w:r>
        <w:rPr>
          <w:rFonts w:ascii="Times New Roman" w:hAnsi="Times New Roman" w:cs="Times New Roman"/>
        </w:rPr>
        <w:t xml:space="preserve"> H-bonds are 2, 4, 7, 8, 10, 11, 12. A</w:t>
      </w:r>
      <w:r w:rsidR="00770886">
        <w:rPr>
          <w:rFonts w:ascii="Times New Roman" w:hAnsi="Times New Roman" w:cs="Times New Roman"/>
        </w:rPr>
        <w:t>dditionally</w:t>
      </w:r>
      <w:r>
        <w:rPr>
          <w:rFonts w:ascii="Times New Roman" w:hAnsi="Times New Roman" w:cs="Times New Roman"/>
        </w:rPr>
        <w:t xml:space="preserve">, the methionine at position 3 can form a relatively weak H-bond, as </w:t>
      </w:r>
      <w:r w:rsidR="00770886">
        <w:rPr>
          <w:rFonts w:ascii="Times New Roman" w:hAnsi="Times New Roman" w:cs="Times New Roman"/>
        </w:rPr>
        <w:t xml:space="preserve">the </w:t>
      </w:r>
      <w:r>
        <w:rPr>
          <w:rFonts w:ascii="Times New Roman" w:hAnsi="Times New Roman" w:cs="Times New Roman"/>
        </w:rPr>
        <w:t>sulfur</w:t>
      </w:r>
      <w:r w:rsidR="00770886">
        <w:rPr>
          <w:rFonts w:ascii="Times New Roman" w:hAnsi="Times New Roman" w:cs="Times New Roman"/>
        </w:rPr>
        <w:t xml:space="preserve"> in methionine</w:t>
      </w:r>
      <w:r>
        <w:rPr>
          <w:rFonts w:ascii="Times New Roman" w:hAnsi="Times New Roman" w:cs="Times New Roman"/>
        </w:rPr>
        <w:t xml:space="preserve"> has been shown to act as a very weak H-bond acceptor at times.</w:t>
      </w:r>
    </w:p>
    <w:p w14:paraId="28A28AAE" w14:textId="77777777" w:rsidR="00A90543" w:rsidRDefault="008967F2" w:rsidP="008967F2">
      <w:pPr>
        <w:pStyle w:val="ListParagraph"/>
        <w:numPr>
          <w:ilvl w:val="0"/>
          <w:numId w:val="5"/>
        </w:numPr>
        <w:ind w:left="1350" w:hanging="450"/>
        <w:rPr>
          <w:rFonts w:ascii="Times New Roman" w:hAnsi="Times New Roman" w:cs="Times New Roman"/>
        </w:rPr>
      </w:pPr>
      <w:r>
        <w:rPr>
          <w:rFonts w:ascii="Times New Roman" w:hAnsi="Times New Roman" w:cs="Times New Roman"/>
        </w:rPr>
        <w:lastRenderedPageBreak/>
        <w:t>Solving for the standard free energy of binding, we can find that ΔG</w:t>
      </w:r>
      <w:r>
        <w:rPr>
          <w:rFonts w:ascii="Times New Roman" w:hAnsi="Times New Roman" w:cs="Times New Roman"/>
          <w:vertAlign w:val="superscript"/>
        </w:rPr>
        <w:t>0</w:t>
      </w:r>
      <w:r>
        <w:rPr>
          <w:rFonts w:ascii="Times New Roman" w:hAnsi="Times New Roman" w:cs="Times New Roman"/>
          <w:vertAlign w:val="subscript"/>
        </w:rPr>
        <w:t>bind</w:t>
      </w:r>
      <w:r>
        <w:rPr>
          <w:rFonts w:ascii="Times New Roman" w:hAnsi="Times New Roman" w:cs="Times New Roman"/>
        </w:rPr>
        <w:t>=RT*</w:t>
      </w:r>
      <w:proofErr w:type="gramStart"/>
      <w:r>
        <w:rPr>
          <w:rFonts w:ascii="Times New Roman" w:hAnsi="Times New Roman" w:cs="Times New Roman"/>
        </w:rPr>
        <w:t>ln(</w:t>
      </w:r>
      <w:proofErr w:type="gramEnd"/>
      <w:r>
        <w:rPr>
          <w:rFonts w:ascii="Times New Roman" w:hAnsi="Times New Roman" w:cs="Times New Roman"/>
        </w:rPr>
        <w:t>K</w:t>
      </w:r>
      <w:r>
        <w:rPr>
          <w:rFonts w:ascii="Times New Roman" w:hAnsi="Times New Roman" w:cs="Times New Roman"/>
          <w:vertAlign w:val="subscript"/>
        </w:rPr>
        <w:t>D</w:t>
      </w:r>
      <w:r>
        <w:rPr>
          <w:rFonts w:ascii="Times New Roman" w:hAnsi="Times New Roman" w:cs="Times New Roman"/>
        </w:rPr>
        <w:t xml:space="preserve">). Plugging in numbers we get </w:t>
      </w:r>
    </w:p>
    <w:p w14:paraId="3D7CFFE6" w14:textId="0778890A" w:rsidR="00E637B4" w:rsidRDefault="008967F2" w:rsidP="00A90543">
      <w:pPr>
        <w:ind w:left="1440" w:firstLine="720"/>
        <w:rPr>
          <w:rFonts w:ascii="Times New Roman" w:hAnsi="Times New Roman" w:cs="Times New Roman"/>
          <w:lang w:val="nl-NL"/>
        </w:rPr>
      </w:pPr>
      <w:r w:rsidRPr="00A90543">
        <w:rPr>
          <w:rFonts w:ascii="Times New Roman" w:hAnsi="Times New Roman" w:cs="Times New Roman"/>
        </w:rPr>
        <w:t>Δ</w:t>
      </w:r>
      <w:r w:rsidRPr="00A90543">
        <w:rPr>
          <w:rFonts w:ascii="Times New Roman" w:hAnsi="Times New Roman" w:cs="Times New Roman"/>
          <w:lang w:val="nl-NL"/>
        </w:rPr>
        <w:t>G</w:t>
      </w:r>
      <w:r w:rsidRPr="00A90543">
        <w:rPr>
          <w:rFonts w:ascii="Times New Roman" w:hAnsi="Times New Roman" w:cs="Times New Roman"/>
          <w:vertAlign w:val="superscript"/>
          <w:lang w:val="nl-NL"/>
        </w:rPr>
        <w:t>0</w:t>
      </w:r>
      <w:r w:rsidRPr="00A90543">
        <w:rPr>
          <w:rFonts w:ascii="Times New Roman" w:hAnsi="Times New Roman" w:cs="Times New Roman"/>
          <w:vertAlign w:val="subscript"/>
          <w:lang w:val="nl-NL"/>
        </w:rPr>
        <w:t>bin</w:t>
      </w:r>
      <w:r w:rsidRPr="00A90543">
        <w:rPr>
          <w:rFonts w:ascii="Times New Roman" w:hAnsi="Times New Roman" w:cs="Times New Roman"/>
          <w:vertAlign w:val="subscript"/>
          <w:lang w:val="nl-NL"/>
        </w:rPr>
        <w:t>d</w:t>
      </w:r>
      <w:r w:rsidRPr="00A90543">
        <w:rPr>
          <w:rFonts w:ascii="Times New Roman" w:hAnsi="Times New Roman" w:cs="Times New Roman"/>
          <w:lang w:val="nl-NL"/>
        </w:rPr>
        <w:t>=(</w:t>
      </w:r>
      <w:r w:rsidR="00A90543" w:rsidRPr="00A90543">
        <w:rPr>
          <w:rFonts w:ascii="Times New Roman" w:hAnsi="Times New Roman" w:cs="Times New Roman"/>
          <w:lang w:val="nl-NL"/>
        </w:rPr>
        <w:t>8.314x10</w:t>
      </w:r>
      <w:r w:rsidR="00A90543" w:rsidRPr="00A90543">
        <w:rPr>
          <w:rFonts w:ascii="Times New Roman" w:hAnsi="Times New Roman" w:cs="Times New Roman"/>
          <w:vertAlign w:val="superscript"/>
          <w:lang w:val="nl-NL"/>
        </w:rPr>
        <w:t>-</w:t>
      </w:r>
      <w:proofErr w:type="gramStart"/>
      <w:r w:rsidR="00A90543" w:rsidRPr="00A90543">
        <w:rPr>
          <w:rFonts w:ascii="Times New Roman" w:hAnsi="Times New Roman" w:cs="Times New Roman"/>
          <w:vertAlign w:val="superscript"/>
          <w:lang w:val="nl-NL"/>
        </w:rPr>
        <w:t>3</w:t>
      </w:r>
      <w:r w:rsidR="00A90543" w:rsidRPr="00A90543">
        <w:rPr>
          <w:rFonts w:ascii="Times New Roman" w:hAnsi="Times New Roman" w:cs="Times New Roman"/>
          <w:lang w:val="nl-NL"/>
        </w:rPr>
        <w:t>)(</w:t>
      </w:r>
      <w:proofErr w:type="gramEnd"/>
      <w:r w:rsidR="00A90543" w:rsidRPr="00A90543">
        <w:rPr>
          <w:rFonts w:ascii="Times New Roman" w:hAnsi="Times New Roman" w:cs="Times New Roman"/>
          <w:lang w:val="nl-NL"/>
        </w:rPr>
        <w:t>298)*</w:t>
      </w:r>
      <w:proofErr w:type="spellStart"/>
      <w:r w:rsidR="00A90543" w:rsidRPr="00A90543">
        <w:rPr>
          <w:rFonts w:ascii="Times New Roman" w:hAnsi="Times New Roman" w:cs="Times New Roman"/>
          <w:lang w:val="nl-NL"/>
        </w:rPr>
        <w:t>ln</w:t>
      </w:r>
      <w:proofErr w:type="spellEnd"/>
      <w:r w:rsidR="00A90543" w:rsidRPr="00A90543">
        <w:rPr>
          <w:rFonts w:ascii="Times New Roman" w:hAnsi="Times New Roman" w:cs="Times New Roman"/>
          <w:lang w:val="nl-NL"/>
        </w:rPr>
        <w:t>(12.5x10</w:t>
      </w:r>
      <w:r w:rsidR="00A90543" w:rsidRPr="00A90543">
        <w:rPr>
          <w:rFonts w:ascii="Times New Roman" w:hAnsi="Times New Roman" w:cs="Times New Roman"/>
          <w:vertAlign w:val="superscript"/>
          <w:lang w:val="nl-NL"/>
        </w:rPr>
        <w:t>-9</w:t>
      </w:r>
      <w:r w:rsidR="00A90543" w:rsidRPr="00A90543">
        <w:rPr>
          <w:rFonts w:ascii="Times New Roman" w:hAnsi="Times New Roman" w:cs="Times New Roman"/>
          <w:lang w:val="nl-NL"/>
        </w:rPr>
        <w:t>)=-45.09 kJ/mol</w:t>
      </w:r>
    </w:p>
    <w:p w14:paraId="767030C2" w14:textId="4EEA07D2" w:rsidR="00A90543" w:rsidRPr="00A90543" w:rsidRDefault="00A90543" w:rsidP="00A90543">
      <w:pPr>
        <w:rPr>
          <w:rFonts w:ascii="Times New Roman" w:hAnsi="Times New Roman" w:cs="Times New Roman"/>
        </w:rPr>
      </w:pPr>
      <w:r>
        <w:rPr>
          <w:rFonts w:ascii="Times New Roman" w:hAnsi="Times New Roman" w:cs="Times New Roman"/>
          <w:lang w:val="nl-NL"/>
        </w:rPr>
        <w:tab/>
      </w:r>
      <w:r>
        <w:rPr>
          <w:rFonts w:ascii="Times New Roman" w:hAnsi="Times New Roman" w:cs="Times New Roman"/>
          <w:lang w:val="nl-NL"/>
        </w:rPr>
        <w:tab/>
      </w:r>
      <w:r w:rsidRPr="00A90543">
        <w:rPr>
          <w:rFonts w:ascii="Times New Roman" w:hAnsi="Times New Roman" w:cs="Times New Roman"/>
        </w:rPr>
        <w:t xml:space="preserve">Hence, the standard free energy of binding is </w:t>
      </w:r>
      <w:r>
        <w:rPr>
          <w:rFonts w:ascii="Times New Roman" w:hAnsi="Times New Roman" w:cs="Times New Roman"/>
        </w:rPr>
        <w:t>about -45.09 kJ/mol.</w:t>
      </w:r>
    </w:p>
    <w:p w14:paraId="4A1717D6" w14:textId="55064121" w:rsidR="006F11A6" w:rsidRDefault="006F11A6" w:rsidP="008967F2">
      <w:pPr>
        <w:pStyle w:val="ListParagraph"/>
        <w:numPr>
          <w:ilvl w:val="0"/>
          <w:numId w:val="5"/>
        </w:numPr>
        <w:ind w:left="1350" w:hanging="450"/>
        <w:rPr>
          <w:rFonts w:ascii="Times New Roman" w:hAnsi="Times New Roman" w:cs="Times New Roman"/>
        </w:rPr>
      </w:pPr>
      <w:r>
        <w:rPr>
          <w:rFonts w:ascii="Times New Roman" w:hAnsi="Times New Roman" w:cs="Times New Roman"/>
        </w:rPr>
        <w:t xml:space="preserve">For clarity I will use G as a shortening of </w:t>
      </w:r>
      <w:r w:rsidRPr="00A90543">
        <w:rPr>
          <w:rFonts w:ascii="Times New Roman" w:hAnsi="Times New Roman" w:cs="Times New Roman"/>
        </w:rPr>
        <w:t>Δ</w:t>
      </w:r>
      <w:r w:rsidRPr="006F11A6">
        <w:rPr>
          <w:rFonts w:ascii="Times New Roman" w:hAnsi="Times New Roman" w:cs="Times New Roman"/>
        </w:rPr>
        <w:t>G</w:t>
      </w:r>
      <w:r w:rsidRPr="006F11A6">
        <w:rPr>
          <w:rFonts w:ascii="Times New Roman" w:hAnsi="Times New Roman" w:cs="Times New Roman"/>
          <w:vertAlign w:val="superscript"/>
        </w:rPr>
        <w:t>0</w:t>
      </w:r>
      <w:r w:rsidRPr="006F11A6">
        <w:rPr>
          <w:rFonts w:ascii="Times New Roman" w:hAnsi="Times New Roman" w:cs="Times New Roman"/>
          <w:vertAlign w:val="subscript"/>
        </w:rPr>
        <w:t>bind</w:t>
      </w:r>
      <w:r>
        <w:rPr>
          <w:rFonts w:ascii="Times New Roman" w:hAnsi="Times New Roman" w:cs="Times New Roman"/>
        </w:rPr>
        <w:t>.</w:t>
      </w:r>
    </w:p>
    <w:p w14:paraId="41A3AAFE" w14:textId="411C9EA2" w:rsidR="008967F2" w:rsidRDefault="006F11A6" w:rsidP="006F11A6">
      <w:pPr>
        <w:pStyle w:val="ListParagraph"/>
        <w:ind w:left="1350"/>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D</w:t>
      </w:r>
      <w:r>
        <w:rPr>
          <w:rFonts w:ascii="Times New Roman" w:hAnsi="Times New Roman" w:cs="Times New Roman"/>
        </w:rPr>
        <w:t>=</w:t>
      </w:r>
      <w:proofErr w:type="spellStart"/>
      <w:r>
        <w:rPr>
          <w:rFonts w:ascii="Times New Roman" w:hAnsi="Times New Roman" w:cs="Times New Roman"/>
        </w:rPr>
        <w:t>e</w:t>
      </w:r>
      <w:r>
        <w:rPr>
          <w:rFonts w:ascii="Times New Roman" w:hAnsi="Times New Roman" w:cs="Times New Roman"/>
          <w:vertAlign w:val="superscript"/>
        </w:rPr>
        <w:t>G</w:t>
      </w:r>
      <w:proofErr w:type="spellEnd"/>
      <w:r>
        <w:rPr>
          <w:rFonts w:ascii="Times New Roman" w:hAnsi="Times New Roman" w:cs="Times New Roman"/>
          <w:vertAlign w:val="superscript"/>
        </w:rPr>
        <w:t>/(RT)</w:t>
      </w:r>
      <w:r>
        <w:rPr>
          <w:rFonts w:ascii="Times New Roman" w:hAnsi="Times New Roman" w:cs="Times New Roman"/>
        </w:rPr>
        <w:t>=e</w:t>
      </w:r>
      <w:r>
        <w:rPr>
          <w:rFonts w:ascii="Times New Roman" w:hAnsi="Times New Roman" w:cs="Times New Roman"/>
          <w:vertAlign w:val="superscript"/>
        </w:rPr>
        <w:t>-40.09</w:t>
      </w:r>
      <w:proofErr w:type="gramStart"/>
      <w:r>
        <w:rPr>
          <w:rFonts w:ascii="Times New Roman" w:hAnsi="Times New Roman" w:cs="Times New Roman"/>
          <w:vertAlign w:val="superscript"/>
        </w:rPr>
        <w:t>/(</w:t>
      </w:r>
      <w:proofErr w:type="gramEnd"/>
      <w:r>
        <w:rPr>
          <w:rFonts w:ascii="Times New Roman" w:hAnsi="Times New Roman" w:cs="Times New Roman"/>
          <w:vertAlign w:val="superscript"/>
        </w:rPr>
        <w:t>(8.314E-</w:t>
      </w:r>
      <w:r w:rsidR="005A2F77">
        <w:rPr>
          <w:rFonts w:ascii="Times New Roman" w:hAnsi="Times New Roman" w:cs="Times New Roman"/>
          <w:vertAlign w:val="superscript"/>
        </w:rPr>
        <w:t>3</w:t>
      </w:r>
      <w:r>
        <w:rPr>
          <w:rFonts w:ascii="Times New Roman" w:hAnsi="Times New Roman" w:cs="Times New Roman"/>
          <w:vertAlign w:val="superscript"/>
        </w:rPr>
        <w:t>)(298))</w:t>
      </w:r>
      <w:r>
        <w:rPr>
          <w:rFonts w:ascii="Times New Roman" w:hAnsi="Times New Roman" w:cs="Times New Roman"/>
        </w:rPr>
        <w:t>=9.389x10</w:t>
      </w:r>
      <w:r>
        <w:rPr>
          <w:rFonts w:ascii="Times New Roman" w:hAnsi="Times New Roman" w:cs="Times New Roman"/>
          <w:vertAlign w:val="superscript"/>
        </w:rPr>
        <w:t>-8</w:t>
      </w:r>
    </w:p>
    <w:p w14:paraId="460E55A8" w14:textId="659C01BC" w:rsidR="006F11A6" w:rsidRPr="006F11A6" w:rsidRDefault="006F11A6" w:rsidP="006F11A6">
      <w:pPr>
        <w:pStyle w:val="ListParagraph"/>
        <w:ind w:left="1350"/>
        <w:rPr>
          <w:rFonts w:ascii="Times New Roman" w:hAnsi="Times New Roman" w:cs="Times New Roman"/>
        </w:rPr>
      </w:pPr>
      <w:r>
        <w:rPr>
          <w:rFonts w:ascii="Times New Roman" w:hAnsi="Times New Roman" w:cs="Times New Roman"/>
        </w:rPr>
        <w:t>Hence, the K</w:t>
      </w:r>
      <w:r>
        <w:rPr>
          <w:rFonts w:ascii="Times New Roman" w:hAnsi="Times New Roman" w:cs="Times New Roman"/>
          <w:vertAlign w:val="subscript"/>
        </w:rPr>
        <w:t>D</w:t>
      </w:r>
      <w:r>
        <w:rPr>
          <w:rFonts w:ascii="Times New Roman" w:hAnsi="Times New Roman" w:cs="Times New Roman"/>
        </w:rPr>
        <w:t xml:space="preserve"> of this mutant form is about 938.9</w:t>
      </w:r>
      <w:r w:rsidR="005A2F77">
        <w:rPr>
          <w:rFonts w:ascii="Times New Roman" w:hAnsi="Times New Roman" w:cs="Times New Roman"/>
        </w:rPr>
        <w:t xml:space="preserve"> µM</w:t>
      </w:r>
      <w:r>
        <w:rPr>
          <w:rFonts w:ascii="Times New Roman" w:hAnsi="Times New Roman" w:cs="Times New Roman"/>
        </w:rPr>
        <w:t>.</w:t>
      </w:r>
    </w:p>
    <w:p w14:paraId="21D9CA74" w14:textId="1564A800" w:rsidR="00C978AB" w:rsidRDefault="00276A6D" w:rsidP="00C978AB">
      <w:pPr>
        <w:pStyle w:val="ListParagraph"/>
        <w:numPr>
          <w:ilvl w:val="0"/>
          <w:numId w:val="5"/>
        </w:numPr>
        <w:ind w:left="1350" w:hanging="450"/>
        <w:rPr>
          <w:rFonts w:ascii="Times New Roman" w:hAnsi="Times New Roman" w:cs="Times New Roman"/>
        </w:rPr>
      </w:pPr>
      <w:r>
        <w:rPr>
          <w:rFonts w:ascii="Times New Roman" w:hAnsi="Times New Roman" w:cs="Times New Roman"/>
        </w:rPr>
        <w:t xml:space="preserve">This suggests that the given amino acid and the given DNA position interact together to help stabilize the overall interaction </w:t>
      </w:r>
      <w:r w:rsidR="00187193">
        <w:rPr>
          <w:rFonts w:ascii="Times New Roman" w:hAnsi="Times New Roman" w:cs="Times New Roman"/>
        </w:rPr>
        <w:t xml:space="preserve">between the protein and DNA target. Given the K233A mutation and the sequence specificity of the interaction, it is likely that the wildtype interaction involves H-bonding between the lysine and the </w:t>
      </w:r>
      <w:r w:rsidR="005A2F77">
        <w:rPr>
          <w:rFonts w:ascii="Times New Roman" w:hAnsi="Times New Roman" w:cs="Times New Roman"/>
        </w:rPr>
        <w:t xml:space="preserve">DNA </w:t>
      </w:r>
      <w:r w:rsidR="00187193">
        <w:rPr>
          <w:rFonts w:ascii="Times New Roman" w:hAnsi="Times New Roman" w:cs="Times New Roman"/>
        </w:rPr>
        <w:t xml:space="preserve">atoms accessible in the major groove of the AT base pair. Energetically, the overall interaction is stabilized by 5 kJ/mol if this interaction exists, and the overall interaction is not stabilized </w:t>
      </w:r>
      <w:r w:rsidR="005A2F77">
        <w:rPr>
          <w:rFonts w:ascii="Times New Roman" w:hAnsi="Times New Roman" w:cs="Times New Roman"/>
        </w:rPr>
        <w:t xml:space="preserve">by </w:t>
      </w:r>
      <w:r w:rsidR="00187193">
        <w:rPr>
          <w:rFonts w:ascii="Times New Roman" w:hAnsi="Times New Roman" w:cs="Times New Roman"/>
        </w:rPr>
        <w:t xml:space="preserve">this amount if the interaction does not exist. This all-or-nothing behavior explains why </w:t>
      </w:r>
      <w:r w:rsidR="00C978AB">
        <w:rPr>
          <w:rFonts w:ascii="Times New Roman" w:hAnsi="Times New Roman" w:cs="Times New Roman"/>
        </w:rPr>
        <w:t>either one of the mutations or both at the same time result in the same amount of destabilization.</w:t>
      </w:r>
    </w:p>
    <w:p w14:paraId="164A47B5" w14:textId="45D145BE" w:rsidR="00C978AB" w:rsidRDefault="00C978AB" w:rsidP="00C978AB">
      <w:pPr>
        <w:ind w:left="900"/>
        <w:rPr>
          <w:rFonts w:ascii="Times New Roman" w:hAnsi="Times New Roman" w:cs="Times New Roman"/>
        </w:rPr>
      </w:pPr>
    </w:p>
    <w:p w14:paraId="086D6537" w14:textId="2986B025" w:rsidR="00C978AB" w:rsidRDefault="00C978AB" w:rsidP="00C978AB">
      <w:pPr>
        <w:ind w:left="360"/>
        <w:rPr>
          <w:rFonts w:ascii="Times New Roman" w:hAnsi="Times New Roman" w:cs="Times New Roman"/>
        </w:rPr>
      </w:pPr>
      <w:r>
        <w:rPr>
          <w:rFonts w:ascii="Times New Roman" w:hAnsi="Times New Roman" w:cs="Times New Roman"/>
          <w:b/>
          <w:bCs/>
        </w:rPr>
        <w:t>IIID.</w:t>
      </w:r>
      <w:r>
        <w:rPr>
          <w:rFonts w:ascii="Times New Roman" w:hAnsi="Times New Roman" w:cs="Times New Roman"/>
        </w:rPr>
        <w:t xml:space="preserve"> </w:t>
      </w:r>
    </w:p>
    <w:p w14:paraId="2F204998" w14:textId="1E9A6E49" w:rsidR="00C978AB" w:rsidRDefault="00C978AB" w:rsidP="00C978AB">
      <w:pPr>
        <w:pStyle w:val="ListParagraph"/>
        <w:numPr>
          <w:ilvl w:val="0"/>
          <w:numId w:val="6"/>
        </w:numPr>
        <w:ind w:left="1350" w:hanging="450"/>
        <w:rPr>
          <w:rFonts w:ascii="Times New Roman" w:hAnsi="Times New Roman" w:cs="Times New Roman"/>
        </w:rPr>
      </w:pPr>
      <w:r>
        <w:rPr>
          <w:rFonts w:ascii="Times New Roman" w:hAnsi="Times New Roman" w:cs="Times New Roman"/>
        </w:rPr>
        <w:t xml:space="preserve">We know that </w:t>
      </w:r>
      <w:proofErr w:type="spellStart"/>
      <w:r>
        <w:rPr>
          <w:rFonts w:ascii="Times New Roman" w:hAnsi="Times New Roman" w:cs="Times New Roman"/>
        </w:rPr>
        <w:t>U</w:t>
      </w:r>
      <w:r>
        <w:rPr>
          <w:rFonts w:ascii="Times New Roman" w:hAnsi="Times New Roman" w:cs="Times New Roman"/>
          <w:vertAlign w:val="subscript"/>
        </w:rPr>
        <w:t>e</w:t>
      </w:r>
      <w:proofErr w:type="spellEnd"/>
      <w:r>
        <w:rPr>
          <w:rFonts w:ascii="Times New Roman" w:hAnsi="Times New Roman" w:cs="Times New Roman"/>
        </w:rPr>
        <w:t>, the potential energy of an electrostatic interaction, is equal to 1389(q</w:t>
      </w:r>
      <w:r>
        <w:rPr>
          <w:rFonts w:ascii="Times New Roman" w:hAnsi="Times New Roman" w:cs="Times New Roman"/>
          <w:vertAlign w:val="subscript"/>
        </w:rPr>
        <w:t>1</w:t>
      </w:r>
      <w:r>
        <w:rPr>
          <w:rFonts w:ascii="Times New Roman" w:hAnsi="Times New Roman" w:cs="Times New Roman"/>
        </w:rPr>
        <w:t>q</w:t>
      </w:r>
      <w:r>
        <w:rPr>
          <w:rFonts w:ascii="Times New Roman" w:hAnsi="Times New Roman" w:cs="Times New Roman"/>
          <w:vertAlign w:val="subscript"/>
        </w:rPr>
        <w:t>2</w:t>
      </w:r>
      <w:r>
        <w:rPr>
          <w:rFonts w:ascii="Times New Roman" w:hAnsi="Times New Roman" w:cs="Times New Roman"/>
        </w:rPr>
        <w:t>)/(</w:t>
      </w:r>
      <w:proofErr w:type="spellStart"/>
      <w:r>
        <w:rPr>
          <w:rFonts w:ascii="Times New Roman" w:hAnsi="Times New Roman" w:cs="Times New Roman"/>
        </w:rPr>
        <w:t>εr</w:t>
      </w:r>
      <w:proofErr w:type="spellEnd"/>
      <w:r>
        <w:rPr>
          <w:rFonts w:ascii="Times New Roman" w:hAnsi="Times New Roman" w:cs="Times New Roman"/>
        </w:rPr>
        <w:t xml:space="preserve">). Therefore, </w:t>
      </w:r>
    </w:p>
    <w:p w14:paraId="07124DF3" w14:textId="486188FA" w:rsidR="00ED682B" w:rsidRDefault="00C978AB" w:rsidP="00ED682B">
      <w:pPr>
        <w:ind w:left="2340" w:firstLine="540"/>
        <w:rPr>
          <w:rFonts w:ascii="Times New Roman" w:hAnsi="Times New Roman" w:cs="Times New Roman"/>
        </w:rPr>
      </w:pPr>
      <w:proofErr w:type="spellStart"/>
      <w:r>
        <w:rPr>
          <w:rFonts w:ascii="Times New Roman" w:hAnsi="Times New Roman" w:cs="Times New Roman"/>
        </w:rPr>
        <w:t>U</w:t>
      </w:r>
      <w:r>
        <w:rPr>
          <w:rFonts w:ascii="Times New Roman" w:hAnsi="Times New Roman" w:cs="Times New Roman"/>
        </w:rPr>
        <w:softHyphen/>
      </w:r>
      <w:r>
        <w:rPr>
          <w:rFonts w:ascii="Times New Roman" w:hAnsi="Times New Roman" w:cs="Times New Roman"/>
          <w:vertAlign w:val="subscript"/>
        </w:rPr>
        <w:t>e</w:t>
      </w:r>
      <w:proofErr w:type="spellEnd"/>
      <w:r>
        <w:rPr>
          <w:rFonts w:ascii="Times New Roman" w:hAnsi="Times New Roman" w:cs="Times New Roman"/>
        </w:rPr>
        <w:t>=1389(1*-1)</w:t>
      </w:r>
      <w:proofErr w:type="gramStart"/>
      <w:r>
        <w:rPr>
          <w:rFonts w:ascii="Times New Roman" w:hAnsi="Times New Roman" w:cs="Times New Roman"/>
        </w:rPr>
        <w:t>/(</w:t>
      </w:r>
      <w:proofErr w:type="gramEnd"/>
      <w:r w:rsidR="00ED682B">
        <w:rPr>
          <w:rFonts w:ascii="Times New Roman" w:hAnsi="Times New Roman" w:cs="Times New Roman"/>
        </w:rPr>
        <w:t>80*6)=-2.89 kJ/mol</w:t>
      </w:r>
    </w:p>
    <w:p w14:paraId="60D0B68F" w14:textId="157E542B" w:rsidR="00ED682B" w:rsidRDefault="00ED682B" w:rsidP="00ED682B">
      <w:pPr>
        <w:pStyle w:val="ListParagraph"/>
        <w:numPr>
          <w:ilvl w:val="0"/>
          <w:numId w:val="6"/>
        </w:numPr>
        <w:ind w:left="1350" w:hanging="450"/>
        <w:rPr>
          <w:rFonts w:ascii="Times New Roman" w:hAnsi="Times New Roman" w:cs="Times New Roman"/>
        </w:rPr>
      </w:pPr>
      <w:r>
        <w:rPr>
          <w:rFonts w:ascii="Times New Roman" w:hAnsi="Times New Roman" w:cs="Times New Roman"/>
        </w:rPr>
        <w:t>Using the Boltzmann distribution and a given ratio n of non-interacting to interacting particles, we can say</w:t>
      </w:r>
    </w:p>
    <w:p w14:paraId="1849BAAC" w14:textId="7C2ABB31" w:rsidR="005D05AD" w:rsidRPr="005D05AD" w:rsidRDefault="005D05AD" w:rsidP="005D05AD">
      <w:pPr>
        <w:pStyle w:val="ListParagraph"/>
        <w:ind w:left="2880"/>
        <w:rPr>
          <w:rFonts w:ascii="Times New Roman" w:hAnsi="Times New Roman" w:cs="Times New Roman"/>
        </w:rPr>
      </w:pPr>
      <w:r>
        <w:rPr>
          <w:rFonts w:ascii="Times New Roman" w:hAnsi="Times New Roman" w:cs="Times New Roman"/>
        </w:rPr>
        <w:t>n=e^(-ΔU/(</w:t>
      </w:r>
      <w:proofErr w:type="spellStart"/>
      <w:r>
        <w:rPr>
          <w:rFonts w:ascii="Times New Roman" w:hAnsi="Times New Roman" w:cs="Times New Roman"/>
        </w:rPr>
        <w:t>k</w:t>
      </w:r>
      <w:r>
        <w:rPr>
          <w:rFonts w:ascii="Times New Roman" w:hAnsi="Times New Roman" w:cs="Times New Roman"/>
          <w:vertAlign w:val="subscript"/>
        </w:rPr>
        <w:t>B</w:t>
      </w:r>
      <w:r>
        <w:rPr>
          <w:rFonts w:ascii="Times New Roman" w:hAnsi="Times New Roman" w:cs="Times New Roman"/>
        </w:rPr>
        <w:t>T</w:t>
      </w:r>
      <w:proofErr w:type="spellEnd"/>
      <w:r>
        <w:rPr>
          <w:rFonts w:ascii="Times New Roman" w:hAnsi="Times New Roman" w:cs="Times New Roman"/>
        </w:rPr>
        <w:t>))</w:t>
      </w:r>
    </w:p>
    <w:p w14:paraId="6D81F2F6" w14:textId="77777777" w:rsidR="005D05AD" w:rsidRDefault="005D05AD" w:rsidP="005D05AD">
      <w:pPr>
        <w:pStyle w:val="ListParagraph"/>
        <w:ind w:left="2880"/>
        <w:rPr>
          <w:rFonts w:ascii="Times New Roman" w:hAnsi="Times New Roman" w:cs="Times New Roman"/>
        </w:rPr>
      </w:pPr>
      <w:r>
        <w:rPr>
          <w:rFonts w:ascii="Times New Roman" w:hAnsi="Times New Roman" w:cs="Times New Roman"/>
        </w:rPr>
        <w:t>ΔU=-</w:t>
      </w:r>
      <w:r w:rsidRPr="005D05AD">
        <w:rPr>
          <w:rFonts w:ascii="Times New Roman" w:hAnsi="Times New Roman" w:cs="Times New Roman"/>
        </w:rPr>
        <w:t xml:space="preserve"> </w:t>
      </w:r>
      <w:proofErr w:type="spellStart"/>
      <w:r>
        <w:rPr>
          <w:rFonts w:ascii="Times New Roman" w:hAnsi="Times New Roman" w:cs="Times New Roman"/>
        </w:rPr>
        <w:t>k</w:t>
      </w:r>
      <w:r>
        <w:rPr>
          <w:rFonts w:ascii="Times New Roman" w:hAnsi="Times New Roman" w:cs="Times New Roman"/>
          <w:vertAlign w:val="subscript"/>
        </w:rPr>
        <w:t>B</w:t>
      </w:r>
      <w:r>
        <w:rPr>
          <w:rFonts w:ascii="Times New Roman" w:hAnsi="Times New Roman" w:cs="Times New Roman"/>
        </w:rPr>
        <w:t>T</w:t>
      </w:r>
      <w:proofErr w:type="spellEnd"/>
      <w:r>
        <w:rPr>
          <w:rFonts w:ascii="Times New Roman" w:hAnsi="Times New Roman" w:cs="Times New Roman"/>
        </w:rPr>
        <w:t>*ln(n)</w:t>
      </w:r>
    </w:p>
    <w:p w14:paraId="4B7F2C26" w14:textId="70FD2E7F" w:rsidR="005D05AD" w:rsidRDefault="005D05AD" w:rsidP="005D05AD">
      <w:pPr>
        <w:pStyle w:val="ListParagraph"/>
        <w:ind w:left="1350"/>
        <w:rPr>
          <w:rFonts w:ascii="Times New Roman" w:hAnsi="Times New Roman" w:cs="Times New Roman"/>
        </w:rPr>
      </w:pPr>
      <w:r>
        <w:rPr>
          <w:rFonts w:ascii="Times New Roman" w:hAnsi="Times New Roman" w:cs="Times New Roman"/>
        </w:rPr>
        <w:t xml:space="preserve">I will define stable as being that more than </w:t>
      </w:r>
      <w:r w:rsidR="009272F9">
        <w:rPr>
          <w:rFonts w:ascii="Times New Roman" w:hAnsi="Times New Roman" w:cs="Times New Roman"/>
        </w:rPr>
        <w:t>90</w:t>
      </w:r>
      <w:r>
        <w:rPr>
          <w:rFonts w:ascii="Times New Roman" w:hAnsi="Times New Roman" w:cs="Times New Roman"/>
        </w:rPr>
        <w:t xml:space="preserve">% of all </w:t>
      </w:r>
      <w:r w:rsidR="00AA1679">
        <w:rPr>
          <w:rFonts w:ascii="Times New Roman" w:hAnsi="Times New Roman" w:cs="Times New Roman"/>
        </w:rPr>
        <w:t>possible</w:t>
      </w:r>
      <w:r>
        <w:rPr>
          <w:rFonts w:ascii="Times New Roman" w:hAnsi="Times New Roman" w:cs="Times New Roman"/>
        </w:rPr>
        <w:t xml:space="preserve"> interactions are in an interacting state at 298°K</w:t>
      </w:r>
      <w:r>
        <w:rPr>
          <w:rFonts w:ascii="Times New Roman" w:hAnsi="Times New Roman" w:cs="Times New Roman"/>
        </w:rPr>
        <w:t>, so n=</w:t>
      </w:r>
      <w:r w:rsidR="009272F9">
        <w:rPr>
          <w:rFonts w:ascii="Times New Roman" w:hAnsi="Times New Roman" w:cs="Times New Roman"/>
        </w:rPr>
        <w:t>1/9</w:t>
      </w:r>
      <w:r>
        <w:rPr>
          <w:rFonts w:ascii="Times New Roman" w:hAnsi="Times New Roman" w:cs="Times New Roman"/>
        </w:rPr>
        <w:t>. Thus,</w:t>
      </w:r>
    </w:p>
    <w:p w14:paraId="51B035EA" w14:textId="5A1FBBB5" w:rsidR="008F16D1" w:rsidRPr="009272F9" w:rsidRDefault="005D05AD" w:rsidP="008F16D1">
      <w:pPr>
        <w:pStyle w:val="ListParagraph"/>
        <w:ind w:left="2880"/>
        <w:rPr>
          <w:rFonts w:ascii="Times New Roman" w:hAnsi="Times New Roman" w:cs="Times New Roman"/>
        </w:rPr>
      </w:pPr>
      <w:r>
        <w:rPr>
          <w:rFonts w:ascii="Times New Roman" w:hAnsi="Times New Roman" w:cs="Times New Roman"/>
        </w:rPr>
        <w:t>Δ</w:t>
      </w:r>
      <w:r w:rsidRPr="009272F9">
        <w:rPr>
          <w:rFonts w:ascii="Times New Roman" w:hAnsi="Times New Roman" w:cs="Times New Roman"/>
        </w:rPr>
        <w:t>U=-</w:t>
      </w:r>
      <w:r w:rsidRPr="009272F9">
        <w:rPr>
          <w:rFonts w:ascii="Times New Roman" w:hAnsi="Times New Roman" w:cs="Times New Roman"/>
        </w:rPr>
        <w:t>(8.314x10</w:t>
      </w:r>
      <w:r w:rsidRPr="009272F9">
        <w:rPr>
          <w:rFonts w:ascii="Times New Roman" w:hAnsi="Times New Roman" w:cs="Times New Roman"/>
          <w:vertAlign w:val="superscript"/>
        </w:rPr>
        <w:t>-</w:t>
      </w:r>
      <w:proofErr w:type="gramStart"/>
      <w:r w:rsidRPr="009272F9">
        <w:rPr>
          <w:rFonts w:ascii="Times New Roman" w:hAnsi="Times New Roman" w:cs="Times New Roman"/>
          <w:vertAlign w:val="superscript"/>
        </w:rPr>
        <w:t>3</w:t>
      </w:r>
      <w:r w:rsidRPr="009272F9">
        <w:rPr>
          <w:rFonts w:ascii="Times New Roman" w:hAnsi="Times New Roman" w:cs="Times New Roman"/>
        </w:rPr>
        <w:t>)</w:t>
      </w:r>
      <w:r w:rsidRPr="009272F9">
        <w:rPr>
          <w:rFonts w:ascii="Times New Roman" w:hAnsi="Times New Roman" w:cs="Times New Roman"/>
        </w:rPr>
        <w:t>(</w:t>
      </w:r>
      <w:proofErr w:type="gramEnd"/>
      <w:r w:rsidRPr="009272F9">
        <w:rPr>
          <w:rFonts w:ascii="Times New Roman" w:hAnsi="Times New Roman" w:cs="Times New Roman"/>
        </w:rPr>
        <w:t>298)*ln(</w:t>
      </w:r>
      <w:r w:rsidRPr="009272F9">
        <w:rPr>
          <w:rFonts w:ascii="Times New Roman" w:hAnsi="Times New Roman" w:cs="Times New Roman"/>
        </w:rPr>
        <w:t>0.</w:t>
      </w:r>
      <w:r w:rsidR="009272F9" w:rsidRPr="009272F9">
        <w:rPr>
          <w:rFonts w:ascii="Times New Roman" w:hAnsi="Times New Roman" w:cs="Times New Roman"/>
        </w:rPr>
        <w:t>9</w:t>
      </w:r>
      <w:r w:rsidRPr="009272F9">
        <w:rPr>
          <w:rFonts w:ascii="Times New Roman" w:hAnsi="Times New Roman" w:cs="Times New Roman"/>
        </w:rPr>
        <w:t>)</w:t>
      </w:r>
      <w:r w:rsidRPr="009272F9">
        <w:rPr>
          <w:rFonts w:ascii="Times New Roman" w:hAnsi="Times New Roman" w:cs="Times New Roman"/>
        </w:rPr>
        <w:t>=</w:t>
      </w:r>
      <w:r w:rsidR="009272F9" w:rsidRPr="009272F9">
        <w:rPr>
          <w:rFonts w:ascii="Times New Roman" w:hAnsi="Times New Roman" w:cs="Times New Roman"/>
        </w:rPr>
        <w:t>5.44</w:t>
      </w:r>
      <w:r w:rsidR="008F16D1" w:rsidRPr="009272F9">
        <w:rPr>
          <w:rFonts w:ascii="Times New Roman" w:hAnsi="Times New Roman" w:cs="Times New Roman"/>
        </w:rPr>
        <w:t xml:space="preserve"> kJ/mol</w:t>
      </w:r>
    </w:p>
    <w:p w14:paraId="7246DD55" w14:textId="1078D04F" w:rsidR="008F16D1" w:rsidRPr="008F16D1" w:rsidRDefault="008F16D1" w:rsidP="008F16D1">
      <w:pPr>
        <w:ind w:left="1350"/>
        <w:rPr>
          <w:rFonts w:ascii="Times New Roman" w:hAnsi="Times New Roman" w:cs="Times New Roman"/>
        </w:rPr>
      </w:pPr>
      <w:r w:rsidRPr="008F16D1">
        <w:rPr>
          <w:rFonts w:ascii="Times New Roman" w:hAnsi="Times New Roman" w:cs="Times New Roman"/>
        </w:rPr>
        <w:t>Since the magnitude of th</w:t>
      </w:r>
      <w:r>
        <w:rPr>
          <w:rFonts w:ascii="Times New Roman" w:hAnsi="Times New Roman" w:cs="Times New Roman"/>
        </w:rPr>
        <w:t xml:space="preserve">e potential energy of the interaction is </w:t>
      </w:r>
      <w:r w:rsidR="009272F9">
        <w:rPr>
          <w:rFonts w:ascii="Times New Roman" w:hAnsi="Times New Roman" w:cs="Times New Roman"/>
        </w:rPr>
        <w:t>less</w:t>
      </w:r>
      <w:r>
        <w:rPr>
          <w:rFonts w:ascii="Times New Roman" w:hAnsi="Times New Roman" w:cs="Times New Roman"/>
        </w:rPr>
        <w:t xml:space="preserve"> than the energy needed to maintain at least </w:t>
      </w:r>
      <w:r w:rsidR="009272F9">
        <w:rPr>
          <w:rFonts w:ascii="Times New Roman" w:hAnsi="Times New Roman" w:cs="Times New Roman"/>
        </w:rPr>
        <w:t>90</w:t>
      </w:r>
      <w:r>
        <w:rPr>
          <w:rFonts w:ascii="Times New Roman" w:hAnsi="Times New Roman" w:cs="Times New Roman"/>
        </w:rPr>
        <w:t xml:space="preserve">% of particles in the interacting state, this is </w:t>
      </w:r>
      <w:r w:rsidR="009272F9" w:rsidRPr="009272F9">
        <w:rPr>
          <w:rFonts w:ascii="Times New Roman" w:hAnsi="Times New Roman" w:cs="Times New Roman"/>
          <w:i/>
          <w:iCs/>
        </w:rPr>
        <w:t>not</w:t>
      </w:r>
      <w:r w:rsidR="009272F9">
        <w:rPr>
          <w:rFonts w:ascii="Times New Roman" w:hAnsi="Times New Roman" w:cs="Times New Roman"/>
        </w:rPr>
        <w:t xml:space="preserve"> </w:t>
      </w:r>
      <w:r w:rsidRPr="009272F9">
        <w:rPr>
          <w:rFonts w:ascii="Times New Roman" w:hAnsi="Times New Roman" w:cs="Times New Roman"/>
        </w:rPr>
        <w:t>a</w:t>
      </w:r>
      <w:r>
        <w:rPr>
          <w:rFonts w:ascii="Times New Roman" w:hAnsi="Times New Roman" w:cs="Times New Roman"/>
        </w:rPr>
        <w:t xml:space="preserve"> stable interaction under this definition</w:t>
      </w:r>
      <w:r w:rsidR="00AA1679">
        <w:rPr>
          <w:rFonts w:ascii="Times New Roman" w:hAnsi="Times New Roman" w:cs="Times New Roman"/>
        </w:rPr>
        <w:t xml:space="preserve"> of stable</w:t>
      </w:r>
      <w:r>
        <w:rPr>
          <w:rFonts w:ascii="Times New Roman" w:hAnsi="Times New Roman" w:cs="Times New Roman"/>
        </w:rPr>
        <w:t>.</w:t>
      </w:r>
    </w:p>
    <w:p w14:paraId="4199F7A3" w14:textId="187A2DC5" w:rsidR="00ED682B" w:rsidRDefault="008F16D1" w:rsidP="00ED682B">
      <w:pPr>
        <w:pStyle w:val="ListParagraph"/>
        <w:numPr>
          <w:ilvl w:val="0"/>
          <w:numId w:val="6"/>
        </w:numPr>
        <w:ind w:left="1350" w:hanging="450"/>
        <w:rPr>
          <w:rFonts w:ascii="Times New Roman" w:hAnsi="Times New Roman" w:cs="Times New Roman"/>
        </w:rPr>
      </w:pPr>
      <w:r>
        <w:rPr>
          <w:rFonts w:ascii="Times New Roman" w:hAnsi="Times New Roman" w:cs="Times New Roman"/>
        </w:rPr>
        <w:t>First calculate the change in energy for the ion-ion interaction:</w:t>
      </w:r>
    </w:p>
    <w:p w14:paraId="14CE6420" w14:textId="062FC6CA" w:rsidR="008F16D1" w:rsidRDefault="008F16D1" w:rsidP="005E5E03">
      <w:pPr>
        <w:pStyle w:val="ListParagraph"/>
        <w:ind w:left="2790" w:firstLine="90"/>
        <w:rPr>
          <w:rFonts w:ascii="Times New Roman" w:hAnsi="Times New Roman" w:cs="Times New Roman"/>
        </w:rPr>
      </w:pPr>
      <w:proofErr w:type="spellStart"/>
      <w:r>
        <w:rPr>
          <w:rFonts w:ascii="Times New Roman" w:hAnsi="Times New Roman" w:cs="Times New Roman"/>
        </w:rPr>
        <w:t>ΔU</w:t>
      </w:r>
      <w:r>
        <w:rPr>
          <w:rFonts w:ascii="Times New Roman" w:hAnsi="Times New Roman" w:cs="Times New Roman"/>
        </w:rPr>
        <w:softHyphen/>
      </w:r>
      <w:r>
        <w:rPr>
          <w:rFonts w:ascii="Times New Roman" w:hAnsi="Times New Roman" w:cs="Times New Roman"/>
          <w:vertAlign w:val="subscript"/>
        </w:rPr>
        <w:t>e</w:t>
      </w:r>
      <w:proofErr w:type="spellEnd"/>
      <w:r>
        <w:rPr>
          <w:rFonts w:ascii="Times New Roman" w:hAnsi="Times New Roman" w:cs="Times New Roman"/>
        </w:rPr>
        <w:t>=1389(1*-1)</w:t>
      </w:r>
      <w:proofErr w:type="gramStart"/>
      <w:r>
        <w:rPr>
          <w:rFonts w:ascii="Times New Roman" w:hAnsi="Times New Roman" w:cs="Times New Roman"/>
        </w:rPr>
        <w:t>/(</w:t>
      </w:r>
      <w:proofErr w:type="gramEnd"/>
      <w:r>
        <w:rPr>
          <w:rFonts w:ascii="Times New Roman" w:hAnsi="Times New Roman" w:cs="Times New Roman"/>
        </w:rPr>
        <w:t>80*</w:t>
      </w:r>
      <w:r w:rsidR="00DF0152">
        <w:rPr>
          <w:rFonts w:ascii="Times New Roman" w:hAnsi="Times New Roman" w:cs="Times New Roman"/>
        </w:rPr>
        <w:t>5.5</w:t>
      </w:r>
      <w:r>
        <w:rPr>
          <w:rFonts w:ascii="Times New Roman" w:hAnsi="Times New Roman" w:cs="Times New Roman"/>
        </w:rPr>
        <w:t>)</w:t>
      </w:r>
      <w:r>
        <w:rPr>
          <w:rFonts w:ascii="Times New Roman" w:hAnsi="Times New Roman" w:cs="Times New Roman"/>
        </w:rPr>
        <w:t>-(-2.89)</w:t>
      </w:r>
      <w:r>
        <w:rPr>
          <w:rFonts w:ascii="Times New Roman" w:hAnsi="Times New Roman" w:cs="Times New Roman"/>
        </w:rPr>
        <w:t>=</w:t>
      </w:r>
      <w:r w:rsidR="00DF0152">
        <w:rPr>
          <w:rFonts w:ascii="Times New Roman" w:hAnsi="Times New Roman" w:cs="Times New Roman"/>
        </w:rPr>
        <w:t>-0.267 kJ/mol</w:t>
      </w:r>
    </w:p>
    <w:p w14:paraId="71E9E608" w14:textId="352AB904" w:rsidR="00DF0152" w:rsidRDefault="00DF0152" w:rsidP="008F16D1">
      <w:pPr>
        <w:pStyle w:val="ListParagraph"/>
        <w:ind w:left="1350"/>
        <w:rPr>
          <w:rFonts w:ascii="Times New Roman" w:hAnsi="Times New Roman" w:cs="Times New Roman"/>
        </w:rPr>
      </w:pPr>
    </w:p>
    <w:p w14:paraId="4308AEE3" w14:textId="080C4588" w:rsidR="00DF0152" w:rsidRDefault="00DF0152" w:rsidP="008F16D1">
      <w:pPr>
        <w:pStyle w:val="ListParagraph"/>
        <w:ind w:left="1350"/>
        <w:rPr>
          <w:rFonts w:ascii="Times New Roman" w:hAnsi="Times New Roman" w:cs="Times New Roman"/>
        </w:rPr>
      </w:pPr>
      <w:r>
        <w:rPr>
          <w:rFonts w:ascii="Times New Roman" w:hAnsi="Times New Roman" w:cs="Times New Roman"/>
        </w:rPr>
        <w:t>Next calculate the change in energy of the bond stretching:</w:t>
      </w:r>
    </w:p>
    <w:p w14:paraId="59D43252" w14:textId="38EB9387" w:rsidR="00DF0152" w:rsidRPr="00DF0152" w:rsidRDefault="00DF0152" w:rsidP="005E5E03">
      <w:pPr>
        <w:pStyle w:val="ListParagraph"/>
        <w:ind w:left="2790" w:firstLine="90"/>
        <w:rPr>
          <w:rFonts w:ascii="Times New Roman" w:hAnsi="Times New Roman" w:cs="Times New Roman"/>
        </w:rPr>
      </w:pPr>
      <w:proofErr w:type="spellStart"/>
      <w:r>
        <w:rPr>
          <w:rFonts w:ascii="Times New Roman" w:hAnsi="Times New Roman" w:cs="Times New Roman"/>
        </w:rPr>
        <w:t>U</w:t>
      </w:r>
      <w:r>
        <w:rPr>
          <w:rFonts w:ascii="Times New Roman" w:hAnsi="Times New Roman" w:cs="Times New Roman"/>
          <w:vertAlign w:val="subscript"/>
        </w:rPr>
        <w:t>bond</w:t>
      </w:r>
      <w:proofErr w:type="spellEnd"/>
      <w:r>
        <w:rPr>
          <w:rFonts w:ascii="Times New Roman" w:hAnsi="Times New Roman" w:cs="Times New Roman"/>
        </w:rPr>
        <w:t>=0.5*500*(1.9-1.4)</w:t>
      </w:r>
      <w:r w:rsidR="005E5E03">
        <w:rPr>
          <w:rFonts w:ascii="Times New Roman" w:hAnsi="Times New Roman" w:cs="Times New Roman"/>
          <w:vertAlign w:val="superscript"/>
        </w:rPr>
        <w:t>2</w:t>
      </w:r>
      <w:r>
        <w:rPr>
          <w:rFonts w:ascii="Times New Roman" w:hAnsi="Times New Roman" w:cs="Times New Roman"/>
        </w:rPr>
        <w:t>=</w:t>
      </w:r>
      <w:r w:rsidR="005E5E03">
        <w:rPr>
          <w:rFonts w:ascii="Times New Roman" w:hAnsi="Times New Roman" w:cs="Times New Roman"/>
        </w:rPr>
        <w:t>62.5 kJ/mol</w:t>
      </w:r>
    </w:p>
    <w:p w14:paraId="74CB1AB2" w14:textId="40878540" w:rsidR="008F16D1" w:rsidRDefault="008F16D1" w:rsidP="008F16D1">
      <w:pPr>
        <w:pStyle w:val="ListParagraph"/>
        <w:ind w:left="1350"/>
        <w:rPr>
          <w:rFonts w:ascii="Times New Roman" w:hAnsi="Times New Roman" w:cs="Times New Roman"/>
        </w:rPr>
      </w:pPr>
    </w:p>
    <w:p w14:paraId="2A0FAE9C" w14:textId="79081C17" w:rsidR="005E5E03" w:rsidRPr="008F16D1" w:rsidRDefault="005E5E03" w:rsidP="008F16D1">
      <w:pPr>
        <w:pStyle w:val="ListParagraph"/>
        <w:ind w:left="1350"/>
        <w:rPr>
          <w:rFonts w:ascii="Times New Roman" w:hAnsi="Times New Roman" w:cs="Times New Roman"/>
        </w:rPr>
      </w:pPr>
      <w:r>
        <w:rPr>
          <w:rFonts w:ascii="Times New Roman" w:hAnsi="Times New Roman" w:cs="Times New Roman"/>
        </w:rPr>
        <w:t>This suggests it would be highly unfavorable to bring the two charges together by stretching a bond 0.5 Å. This is because the energy increase of the bond stretch is much greater than the energy decrease of the electrostatic interaction.</w:t>
      </w:r>
    </w:p>
    <w:p w14:paraId="67639B28" w14:textId="46FB3A7C" w:rsidR="00ED682B" w:rsidRDefault="009272F9" w:rsidP="00ED682B">
      <w:pPr>
        <w:pStyle w:val="ListParagraph"/>
        <w:numPr>
          <w:ilvl w:val="0"/>
          <w:numId w:val="6"/>
        </w:numPr>
        <w:ind w:left="1350" w:hanging="450"/>
        <w:rPr>
          <w:rFonts w:ascii="Times New Roman" w:hAnsi="Times New Roman" w:cs="Times New Roman"/>
        </w:rPr>
      </w:pPr>
      <w:r>
        <w:rPr>
          <w:rFonts w:ascii="Times New Roman" w:hAnsi="Times New Roman" w:cs="Times New Roman"/>
        </w:rPr>
        <w:t xml:space="preserve">- </w:t>
      </w:r>
      <w:r w:rsidR="005E5E03">
        <w:rPr>
          <w:rFonts w:ascii="Times New Roman" w:hAnsi="Times New Roman" w:cs="Times New Roman"/>
        </w:rPr>
        <w:t>For part (</w:t>
      </w:r>
      <w:proofErr w:type="spellStart"/>
      <w:r w:rsidR="005E5E03">
        <w:rPr>
          <w:rFonts w:ascii="Times New Roman" w:hAnsi="Times New Roman" w:cs="Times New Roman"/>
        </w:rPr>
        <w:t>i</w:t>
      </w:r>
      <w:proofErr w:type="spellEnd"/>
      <w:r w:rsidR="005E5E03">
        <w:rPr>
          <w:rFonts w:ascii="Times New Roman" w:hAnsi="Times New Roman" w:cs="Times New Roman"/>
        </w:rPr>
        <w:t xml:space="preserve">): </w:t>
      </w:r>
      <w:proofErr w:type="spellStart"/>
      <w:r w:rsidR="005E5E03">
        <w:rPr>
          <w:rFonts w:ascii="Times New Roman" w:hAnsi="Times New Roman" w:cs="Times New Roman"/>
        </w:rPr>
        <w:t>U</w:t>
      </w:r>
      <w:r w:rsidR="005E5E03">
        <w:rPr>
          <w:rFonts w:ascii="Times New Roman" w:hAnsi="Times New Roman" w:cs="Times New Roman"/>
          <w:vertAlign w:val="subscript"/>
        </w:rPr>
        <w:t>e</w:t>
      </w:r>
      <w:proofErr w:type="spellEnd"/>
      <w:r w:rsidR="005E5E03">
        <w:rPr>
          <w:rFonts w:ascii="Times New Roman" w:hAnsi="Times New Roman" w:cs="Times New Roman"/>
        </w:rPr>
        <w:t>=1389(1*-1)</w:t>
      </w:r>
      <w:proofErr w:type="gramStart"/>
      <w:r w:rsidR="005E5E03">
        <w:rPr>
          <w:rFonts w:ascii="Times New Roman" w:hAnsi="Times New Roman" w:cs="Times New Roman"/>
        </w:rPr>
        <w:t>/(</w:t>
      </w:r>
      <w:proofErr w:type="gramEnd"/>
      <w:r w:rsidR="005E5E03">
        <w:rPr>
          <w:rFonts w:ascii="Times New Roman" w:hAnsi="Times New Roman" w:cs="Times New Roman"/>
        </w:rPr>
        <w:t>2</w:t>
      </w:r>
      <w:r w:rsidR="005E5E03">
        <w:rPr>
          <w:rFonts w:ascii="Times New Roman" w:hAnsi="Times New Roman" w:cs="Times New Roman"/>
        </w:rPr>
        <w:t>*6)=-</w:t>
      </w:r>
      <w:r w:rsidR="005E5E03">
        <w:rPr>
          <w:rFonts w:ascii="Times New Roman" w:hAnsi="Times New Roman" w:cs="Times New Roman"/>
        </w:rPr>
        <w:t>115.75</w:t>
      </w:r>
      <w:r w:rsidR="005E5E03">
        <w:rPr>
          <w:rFonts w:ascii="Times New Roman" w:hAnsi="Times New Roman" w:cs="Times New Roman"/>
        </w:rPr>
        <w:t xml:space="preserve"> kJ/mol</w:t>
      </w:r>
    </w:p>
    <w:p w14:paraId="7965BE4C" w14:textId="1984E736" w:rsidR="005E5E03" w:rsidRDefault="009272F9" w:rsidP="005E5E03">
      <w:pPr>
        <w:pStyle w:val="ListParagraph"/>
        <w:ind w:left="1350"/>
        <w:rPr>
          <w:rFonts w:ascii="Times New Roman" w:hAnsi="Times New Roman" w:cs="Times New Roman"/>
        </w:rPr>
      </w:pPr>
      <w:r>
        <w:rPr>
          <w:rFonts w:ascii="Times New Roman" w:hAnsi="Times New Roman" w:cs="Times New Roman"/>
        </w:rPr>
        <w:t xml:space="preserve">- </w:t>
      </w:r>
      <w:r w:rsidR="005E5E03">
        <w:rPr>
          <w:rFonts w:ascii="Times New Roman" w:hAnsi="Times New Roman" w:cs="Times New Roman"/>
        </w:rPr>
        <w:t xml:space="preserve">For part (ii): </w:t>
      </w:r>
      <w:r>
        <w:rPr>
          <w:rFonts w:ascii="Times New Roman" w:hAnsi="Times New Roman" w:cs="Times New Roman"/>
        </w:rPr>
        <w:t>The magnitude of the energy of this interaction (115.75 kJ/mol) is now much greater than the energy required to maintain at least 90% of the particles in the interacting state (5.44 kJ/mol). Thus, this is now a stable interaction.</w:t>
      </w:r>
    </w:p>
    <w:p w14:paraId="24BEC3B4" w14:textId="055906A8" w:rsidR="009272F9" w:rsidRDefault="009272F9" w:rsidP="009272F9">
      <w:pPr>
        <w:ind w:left="630" w:firstLine="720"/>
        <w:rPr>
          <w:rFonts w:ascii="Times New Roman" w:hAnsi="Times New Roman" w:cs="Times New Roman"/>
        </w:rPr>
      </w:pPr>
      <w:r>
        <w:rPr>
          <w:rFonts w:ascii="Times New Roman" w:hAnsi="Times New Roman" w:cs="Times New Roman"/>
        </w:rPr>
        <w:t xml:space="preserve">- </w:t>
      </w:r>
      <w:r w:rsidR="005E5E03" w:rsidRPr="009272F9">
        <w:rPr>
          <w:rFonts w:ascii="Times New Roman" w:hAnsi="Times New Roman" w:cs="Times New Roman"/>
        </w:rPr>
        <w:t>For part (iii)</w:t>
      </w:r>
      <w:r w:rsidRPr="009272F9">
        <w:rPr>
          <w:rFonts w:ascii="Times New Roman" w:hAnsi="Times New Roman" w:cs="Times New Roman"/>
        </w:rPr>
        <w:t xml:space="preserve">: </w:t>
      </w:r>
      <w:proofErr w:type="spellStart"/>
      <w:r w:rsidRPr="009272F9">
        <w:rPr>
          <w:rFonts w:ascii="Times New Roman" w:hAnsi="Times New Roman" w:cs="Times New Roman"/>
        </w:rPr>
        <w:t>ΔU</w:t>
      </w:r>
      <w:r w:rsidRPr="009272F9">
        <w:rPr>
          <w:rFonts w:ascii="Times New Roman" w:hAnsi="Times New Roman" w:cs="Times New Roman"/>
        </w:rPr>
        <w:softHyphen/>
      </w:r>
      <w:r w:rsidRPr="009272F9">
        <w:rPr>
          <w:rFonts w:ascii="Times New Roman" w:hAnsi="Times New Roman" w:cs="Times New Roman"/>
          <w:vertAlign w:val="subscript"/>
        </w:rPr>
        <w:t>e</w:t>
      </w:r>
      <w:proofErr w:type="spellEnd"/>
      <w:r w:rsidRPr="009272F9">
        <w:rPr>
          <w:rFonts w:ascii="Times New Roman" w:hAnsi="Times New Roman" w:cs="Times New Roman"/>
        </w:rPr>
        <w:t>=1389(1*-1)</w:t>
      </w:r>
      <w:proofErr w:type="gramStart"/>
      <w:r w:rsidRPr="009272F9">
        <w:rPr>
          <w:rFonts w:ascii="Times New Roman" w:hAnsi="Times New Roman" w:cs="Times New Roman"/>
        </w:rPr>
        <w:t>/(</w:t>
      </w:r>
      <w:proofErr w:type="gramEnd"/>
      <w:r>
        <w:rPr>
          <w:rFonts w:ascii="Times New Roman" w:hAnsi="Times New Roman" w:cs="Times New Roman"/>
        </w:rPr>
        <w:t>2</w:t>
      </w:r>
      <w:r w:rsidRPr="009272F9">
        <w:rPr>
          <w:rFonts w:ascii="Times New Roman" w:hAnsi="Times New Roman" w:cs="Times New Roman"/>
        </w:rPr>
        <w:t>*5.5)-(-</w:t>
      </w:r>
      <w:r>
        <w:rPr>
          <w:rFonts w:ascii="Times New Roman" w:hAnsi="Times New Roman" w:cs="Times New Roman"/>
        </w:rPr>
        <w:t>115.75</w:t>
      </w:r>
      <w:r w:rsidRPr="009272F9">
        <w:rPr>
          <w:rFonts w:ascii="Times New Roman" w:hAnsi="Times New Roman" w:cs="Times New Roman"/>
        </w:rPr>
        <w:t>)=-</w:t>
      </w:r>
      <w:r>
        <w:rPr>
          <w:rFonts w:ascii="Times New Roman" w:hAnsi="Times New Roman" w:cs="Times New Roman"/>
        </w:rPr>
        <w:t>10.52</w:t>
      </w:r>
      <w:r w:rsidRPr="009272F9">
        <w:rPr>
          <w:rFonts w:ascii="Times New Roman" w:hAnsi="Times New Roman" w:cs="Times New Roman"/>
        </w:rPr>
        <w:t xml:space="preserve"> kJ/mol</w:t>
      </w:r>
    </w:p>
    <w:p w14:paraId="0FDE26CD" w14:textId="6C547276" w:rsidR="00ED682B" w:rsidRPr="00467A05" w:rsidRDefault="00A21F51" w:rsidP="00467A05">
      <w:pPr>
        <w:ind w:left="1350"/>
        <w:rPr>
          <w:rFonts w:ascii="Times New Roman" w:hAnsi="Times New Roman" w:cs="Times New Roman"/>
        </w:rPr>
      </w:pPr>
      <w:r>
        <w:rPr>
          <w:rFonts w:ascii="Times New Roman" w:hAnsi="Times New Roman" w:cs="Times New Roman"/>
        </w:rPr>
        <w:lastRenderedPageBreak/>
        <w:t xml:space="preserve">As calculated before, </w:t>
      </w:r>
      <w:proofErr w:type="spellStart"/>
      <w:r>
        <w:rPr>
          <w:rFonts w:ascii="Times New Roman" w:hAnsi="Times New Roman" w:cs="Times New Roman"/>
        </w:rPr>
        <w:t>U</w:t>
      </w:r>
      <w:r>
        <w:rPr>
          <w:rFonts w:ascii="Times New Roman" w:hAnsi="Times New Roman" w:cs="Times New Roman"/>
          <w:vertAlign w:val="subscript"/>
        </w:rPr>
        <w:t>bond</w:t>
      </w:r>
      <w:proofErr w:type="spellEnd"/>
      <w:r>
        <w:rPr>
          <w:rFonts w:ascii="Times New Roman" w:hAnsi="Times New Roman" w:cs="Times New Roman"/>
        </w:rPr>
        <w:t>=</w:t>
      </w:r>
      <w:r>
        <w:rPr>
          <w:rFonts w:ascii="Times New Roman" w:hAnsi="Times New Roman" w:cs="Times New Roman"/>
        </w:rPr>
        <w:t>62.5 kJ/mol</w:t>
      </w:r>
      <w:r>
        <w:rPr>
          <w:rFonts w:ascii="Times New Roman" w:hAnsi="Times New Roman" w:cs="Times New Roman"/>
        </w:rPr>
        <w:t>,</w:t>
      </w:r>
      <w:r w:rsidR="009272F9">
        <w:rPr>
          <w:rFonts w:ascii="Times New Roman" w:hAnsi="Times New Roman" w:cs="Times New Roman"/>
        </w:rPr>
        <w:t xml:space="preserve"> so because the energy</w:t>
      </w:r>
      <w:r w:rsidR="00F336AA">
        <w:rPr>
          <w:rFonts w:ascii="Times New Roman" w:hAnsi="Times New Roman" w:cs="Times New Roman"/>
        </w:rPr>
        <w:t xml:space="preserve"> decrease</w:t>
      </w:r>
      <w:r w:rsidR="009272F9">
        <w:rPr>
          <w:rFonts w:ascii="Times New Roman" w:hAnsi="Times New Roman" w:cs="Times New Roman"/>
        </w:rPr>
        <w:t xml:space="preserve"> of the electrostatic interaction</w:t>
      </w:r>
      <w:r w:rsidR="00F336AA">
        <w:rPr>
          <w:rFonts w:ascii="Times New Roman" w:hAnsi="Times New Roman" w:cs="Times New Roman"/>
        </w:rPr>
        <w:t xml:space="preserve"> (10.52) is still less than the energy increase caused by the bond stretch (62.5 kJ/mol), it remains unfavorable to stretch the bond to bring the two interacting ions closer together.</w:t>
      </w:r>
    </w:p>
    <w:sectPr w:rsidR="00ED682B" w:rsidRPr="00467A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5371A" w14:textId="77777777" w:rsidR="009F3638" w:rsidRDefault="009F3638" w:rsidP="00431CC3">
      <w:r>
        <w:separator/>
      </w:r>
    </w:p>
  </w:endnote>
  <w:endnote w:type="continuationSeparator" w:id="0">
    <w:p w14:paraId="448094A3" w14:textId="77777777" w:rsidR="009F3638" w:rsidRDefault="009F3638" w:rsidP="00431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25307" w14:textId="77777777" w:rsidR="009F3638" w:rsidRDefault="009F3638" w:rsidP="00431CC3">
      <w:r>
        <w:separator/>
      </w:r>
    </w:p>
  </w:footnote>
  <w:footnote w:type="continuationSeparator" w:id="0">
    <w:p w14:paraId="759EF4D7" w14:textId="77777777" w:rsidR="009F3638" w:rsidRDefault="009F3638" w:rsidP="00431C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90C44" w14:textId="56F75243" w:rsidR="00431CC3" w:rsidRPr="00431CC3" w:rsidRDefault="00431CC3">
    <w:pPr>
      <w:pStyle w:val="Header"/>
      <w:rPr>
        <w:rFonts w:ascii="Times New Roman" w:hAnsi="Times New Roman" w:cs="Times New Roman"/>
      </w:rPr>
    </w:pPr>
    <w:r>
      <w:rPr>
        <w:rFonts w:ascii="Times New Roman" w:hAnsi="Times New Roman" w:cs="Times New Roman"/>
      </w:rPr>
      <w:t>Exam 1</w:t>
    </w:r>
    <w:r w:rsidR="006F6644">
      <w:rPr>
        <w:rFonts w:ascii="Times New Roman" w:hAnsi="Times New Roman" w:cs="Times New Roman"/>
      </w:rPr>
      <w:tab/>
    </w:r>
    <w:r w:rsidR="006F6644">
      <w:rPr>
        <w:rFonts w:ascii="Times New Roman" w:hAnsi="Times New Roman" w:cs="Times New Roman"/>
      </w:rPr>
      <w:tab/>
      <w:t>Brendon Davis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428C3"/>
    <w:multiLevelType w:val="hybridMultilevel"/>
    <w:tmpl w:val="AC968AFE"/>
    <w:lvl w:ilvl="0" w:tplc="01E873DE">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08205A"/>
    <w:multiLevelType w:val="hybridMultilevel"/>
    <w:tmpl w:val="965E167C"/>
    <w:lvl w:ilvl="0" w:tplc="329E2A6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C516F"/>
    <w:multiLevelType w:val="hybridMultilevel"/>
    <w:tmpl w:val="3D4C07B0"/>
    <w:lvl w:ilvl="0" w:tplc="DF6E1C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92E9C"/>
    <w:multiLevelType w:val="hybridMultilevel"/>
    <w:tmpl w:val="3642E9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27829"/>
    <w:multiLevelType w:val="hybridMultilevel"/>
    <w:tmpl w:val="66AC4840"/>
    <w:lvl w:ilvl="0" w:tplc="40EE5A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7572D1"/>
    <w:multiLevelType w:val="hybridMultilevel"/>
    <w:tmpl w:val="9648DAF4"/>
    <w:lvl w:ilvl="0" w:tplc="87D21D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8F"/>
    <w:rsid w:val="00034253"/>
    <w:rsid w:val="000C1B89"/>
    <w:rsid w:val="000C58FD"/>
    <w:rsid w:val="00102125"/>
    <w:rsid w:val="00187193"/>
    <w:rsid w:val="00200719"/>
    <w:rsid w:val="002344C1"/>
    <w:rsid w:val="00276A6D"/>
    <w:rsid w:val="002E59C2"/>
    <w:rsid w:val="002F0038"/>
    <w:rsid w:val="00305C86"/>
    <w:rsid w:val="00330F08"/>
    <w:rsid w:val="00335776"/>
    <w:rsid w:val="003429B2"/>
    <w:rsid w:val="0040511A"/>
    <w:rsid w:val="00431CC3"/>
    <w:rsid w:val="00467A05"/>
    <w:rsid w:val="004863FA"/>
    <w:rsid w:val="00486A09"/>
    <w:rsid w:val="004A6961"/>
    <w:rsid w:val="004E7D1A"/>
    <w:rsid w:val="0051395C"/>
    <w:rsid w:val="00590143"/>
    <w:rsid w:val="0059069A"/>
    <w:rsid w:val="005A2F77"/>
    <w:rsid w:val="005D05AD"/>
    <w:rsid w:val="005D3E7D"/>
    <w:rsid w:val="005E5E03"/>
    <w:rsid w:val="006F11A6"/>
    <w:rsid w:val="006F6644"/>
    <w:rsid w:val="00770886"/>
    <w:rsid w:val="007F3540"/>
    <w:rsid w:val="0087648F"/>
    <w:rsid w:val="008967F2"/>
    <w:rsid w:val="008A7CDD"/>
    <w:rsid w:val="008F16D1"/>
    <w:rsid w:val="009272F9"/>
    <w:rsid w:val="009A164B"/>
    <w:rsid w:val="009F3638"/>
    <w:rsid w:val="00A21F51"/>
    <w:rsid w:val="00A90543"/>
    <w:rsid w:val="00AA1679"/>
    <w:rsid w:val="00AC0512"/>
    <w:rsid w:val="00AC1F86"/>
    <w:rsid w:val="00AE2800"/>
    <w:rsid w:val="00B4493E"/>
    <w:rsid w:val="00B923BB"/>
    <w:rsid w:val="00B92EB3"/>
    <w:rsid w:val="00C048A8"/>
    <w:rsid w:val="00C07FD2"/>
    <w:rsid w:val="00C82617"/>
    <w:rsid w:val="00C978AB"/>
    <w:rsid w:val="00CC5CE9"/>
    <w:rsid w:val="00CD1C95"/>
    <w:rsid w:val="00D21C42"/>
    <w:rsid w:val="00D271B2"/>
    <w:rsid w:val="00D87BCD"/>
    <w:rsid w:val="00DF0152"/>
    <w:rsid w:val="00E05997"/>
    <w:rsid w:val="00E637B4"/>
    <w:rsid w:val="00ED42DF"/>
    <w:rsid w:val="00ED682B"/>
    <w:rsid w:val="00EE5C01"/>
    <w:rsid w:val="00F336AA"/>
    <w:rsid w:val="00F42415"/>
    <w:rsid w:val="00FB0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B7D257"/>
  <w15:chartTrackingRefBased/>
  <w15:docId w15:val="{07F781A2-79DE-CA4F-B027-644A49C0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48F"/>
    <w:pPr>
      <w:ind w:left="720"/>
      <w:contextualSpacing/>
    </w:pPr>
  </w:style>
  <w:style w:type="paragraph" w:styleId="Header">
    <w:name w:val="header"/>
    <w:basedOn w:val="Normal"/>
    <w:link w:val="HeaderChar"/>
    <w:uiPriority w:val="99"/>
    <w:unhideWhenUsed/>
    <w:rsid w:val="00431CC3"/>
    <w:pPr>
      <w:tabs>
        <w:tab w:val="center" w:pos="4680"/>
        <w:tab w:val="right" w:pos="9360"/>
      </w:tabs>
    </w:pPr>
  </w:style>
  <w:style w:type="character" w:customStyle="1" w:styleId="HeaderChar">
    <w:name w:val="Header Char"/>
    <w:basedOn w:val="DefaultParagraphFont"/>
    <w:link w:val="Header"/>
    <w:uiPriority w:val="99"/>
    <w:rsid w:val="00431CC3"/>
  </w:style>
  <w:style w:type="paragraph" w:styleId="Footer">
    <w:name w:val="footer"/>
    <w:basedOn w:val="Normal"/>
    <w:link w:val="FooterChar"/>
    <w:uiPriority w:val="99"/>
    <w:unhideWhenUsed/>
    <w:rsid w:val="00431CC3"/>
    <w:pPr>
      <w:tabs>
        <w:tab w:val="center" w:pos="4680"/>
        <w:tab w:val="right" w:pos="9360"/>
      </w:tabs>
    </w:pPr>
  </w:style>
  <w:style w:type="character" w:customStyle="1" w:styleId="FooterChar">
    <w:name w:val="Footer Char"/>
    <w:basedOn w:val="DefaultParagraphFont"/>
    <w:link w:val="Footer"/>
    <w:uiPriority w:val="99"/>
    <w:rsid w:val="00431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5744">
      <w:bodyDiv w:val="1"/>
      <w:marLeft w:val="0"/>
      <w:marRight w:val="0"/>
      <w:marTop w:val="0"/>
      <w:marBottom w:val="0"/>
      <w:divBdr>
        <w:top w:val="none" w:sz="0" w:space="0" w:color="auto"/>
        <w:left w:val="none" w:sz="0" w:space="0" w:color="auto"/>
        <w:bottom w:val="none" w:sz="0" w:space="0" w:color="auto"/>
        <w:right w:val="none" w:sz="0" w:space="0" w:color="auto"/>
      </w:divBdr>
    </w:div>
    <w:div w:id="333722656">
      <w:bodyDiv w:val="1"/>
      <w:marLeft w:val="0"/>
      <w:marRight w:val="0"/>
      <w:marTop w:val="0"/>
      <w:marBottom w:val="0"/>
      <w:divBdr>
        <w:top w:val="none" w:sz="0" w:space="0" w:color="auto"/>
        <w:left w:val="none" w:sz="0" w:space="0" w:color="auto"/>
        <w:bottom w:val="none" w:sz="0" w:space="0" w:color="auto"/>
        <w:right w:val="none" w:sz="0" w:space="0" w:color="auto"/>
      </w:divBdr>
    </w:div>
    <w:div w:id="488205878">
      <w:bodyDiv w:val="1"/>
      <w:marLeft w:val="0"/>
      <w:marRight w:val="0"/>
      <w:marTop w:val="0"/>
      <w:marBottom w:val="0"/>
      <w:divBdr>
        <w:top w:val="none" w:sz="0" w:space="0" w:color="auto"/>
        <w:left w:val="none" w:sz="0" w:space="0" w:color="auto"/>
        <w:bottom w:val="none" w:sz="0" w:space="0" w:color="auto"/>
        <w:right w:val="none" w:sz="0" w:space="0" w:color="auto"/>
      </w:divBdr>
    </w:div>
    <w:div w:id="672414605">
      <w:bodyDiv w:val="1"/>
      <w:marLeft w:val="0"/>
      <w:marRight w:val="0"/>
      <w:marTop w:val="0"/>
      <w:marBottom w:val="0"/>
      <w:divBdr>
        <w:top w:val="none" w:sz="0" w:space="0" w:color="auto"/>
        <w:left w:val="none" w:sz="0" w:space="0" w:color="auto"/>
        <w:bottom w:val="none" w:sz="0" w:space="0" w:color="auto"/>
        <w:right w:val="none" w:sz="0" w:space="0" w:color="auto"/>
      </w:divBdr>
    </w:div>
    <w:div w:id="1129394653">
      <w:bodyDiv w:val="1"/>
      <w:marLeft w:val="0"/>
      <w:marRight w:val="0"/>
      <w:marTop w:val="0"/>
      <w:marBottom w:val="0"/>
      <w:divBdr>
        <w:top w:val="none" w:sz="0" w:space="0" w:color="auto"/>
        <w:left w:val="none" w:sz="0" w:space="0" w:color="auto"/>
        <w:bottom w:val="none" w:sz="0" w:space="0" w:color="auto"/>
        <w:right w:val="none" w:sz="0" w:space="0" w:color="auto"/>
      </w:divBdr>
    </w:div>
    <w:div w:id="1235050302">
      <w:bodyDiv w:val="1"/>
      <w:marLeft w:val="0"/>
      <w:marRight w:val="0"/>
      <w:marTop w:val="0"/>
      <w:marBottom w:val="0"/>
      <w:divBdr>
        <w:top w:val="none" w:sz="0" w:space="0" w:color="auto"/>
        <w:left w:val="none" w:sz="0" w:space="0" w:color="auto"/>
        <w:bottom w:val="none" w:sz="0" w:space="0" w:color="auto"/>
        <w:right w:val="none" w:sz="0" w:space="0" w:color="auto"/>
      </w:divBdr>
    </w:div>
    <w:div w:id="1942562483">
      <w:bodyDiv w:val="1"/>
      <w:marLeft w:val="0"/>
      <w:marRight w:val="0"/>
      <w:marTop w:val="0"/>
      <w:marBottom w:val="0"/>
      <w:divBdr>
        <w:top w:val="none" w:sz="0" w:space="0" w:color="auto"/>
        <w:left w:val="none" w:sz="0" w:space="0" w:color="auto"/>
        <w:bottom w:val="none" w:sz="0" w:space="0" w:color="auto"/>
        <w:right w:val="none" w:sz="0" w:space="0" w:color="auto"/>
      </w:divBdr>
    </w:div>
    <w:div w:id="20937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2022-02-14T14:44:00Z</dcterms:created>
  <dcterms:modified xsi:type="dcterms:W3CDTF">2022-02-14T23:43:00Z</dcterms:modified>
</cp:coreProperties>
</file>