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4680"/>
          </w:tcPr>
          <w:p>
            <w:pPr>
              <w:jc w:val="center"/>
            </w:pPr>
            <w:r>
              <w:rPr>
                <w:rFonts w:ascii="Times New Roman" w:hAnsi="Times New Roman"/>
                <w:b/>
                <w:sz w:val="20"/>
              </w:rPr>
              <w:t>BỘ GIÁO DỤC VÀ ĐÀO TẠO</w:t>
              <w:br/>
              <w:t>DỰ ÁN PHÁT TRIỂN PHẦN MỀM AI</w:t>
            </w:r>
          </w:p>
        </w:tc>
        <w:tc>
          <w:tcPr>
            <w:tcW w:type="dxa" w:w="4680"/>
          </w:tcPr>
          <w:p>
            <w:pPr>
              <w:jc w:val="center"/>
            </w:pPr>
            <w:r>
              <w:rPr>
                <w:rFonts w:ascii="Times New Roman" w:hAnsi="Times New Roman"/>
                <w:b/>
                <w:sz w:val="20"/>
              </w:rPr>
              <w:t>CỘNG HÒA XÃ HỘI CHỦ NGHĨA VIỆT NAM</w:t>
              <w:br/>
              <w:t>Độc lập – Tự do – Hạnh phúc</w:t>
              <w:br/>
              <w:t>-------------------</w:t>
            </w:r>
          </w:p>
        </w:tc>
      </w:tr>
    </w:tbl>
    <w:p>
      <w:pPr>
        <w:jc w:val="right"/>
      </w:pPr>
      <w:r>
        <w:rPr>
          <w:rFonts w:ascii="Times New Roman" w:hAnsi="Times New Roman"/>
          <w:i/>
          <w:sz w:val="22"/>
        </w:rPr>
        <w:t>*Hà Nội, ngày 16 tháng 09 năm 2026*</w:t>
      </w:r>
    </w:p>
    <w:p/>
    <w:p>
      <w:pPr>
        <w:jc w:val="center"/>
      </w:pPr>
      <w:r>
        <w:rPr>
          <w:rFonts w:ascii="Times New Roman" w:hAnsi="Times New Roman"/>
          <w:b/>
          <w:color w:val="2B6CB0"/>
          <w:sz w:val="26"/>
        </w:rPr>
        <w:t>BƯỚC 1: GIAI ĐOẠN XÁC ĐỊNH YÊU CẦU</w:t>
      </w:r>
    </w:p>
    <w:p>
      <w:pPr>
        <w:jc w:val="center"/>
      </w:pPr>
      <w:r>
        <w:rPr>
          <w:rFonts w:ascii="Times New Roman" w:hAnsi="Times New Roman"/>
          <w:b/>
          <w:color w:val="0F2942"/>
          <w:sz w:val="32"/>
        </w:rPr>
        <w:t>BÁO CÁO NGHIÊN CỨU KHẢ THI &amp; PHÂN TÍCH THỊ TRƯỜNG</w:t>
      </w:r>
    </w:p>
    <w:p>
      <w:pPr>
        <w:jc w:val="center"/>
      </w:pPr>
      <w:r>
        <w:rPr>
          <w:rFonts w:ascii="Times New Roman" w:hAnsi="Times New Roman"/>
          <w:i/>
          <w:color w:val="4A5568"/>
          <w:sz w:val="24"/>
        </w:rPr>
        <w:t>Dự án: Hệ thống Phát hiện Phương tiện Dừng Đỗ Trái Phép trên Luồng Video Giám sát</w:t>
      </w:r>
    </w:p>
    <w:p/>
    <w:p>
      <w:pPr>
        <w:keepNext/>
        <w:spacing w:before="240" w:after="80"/>
      </w:pPr>
      <w:r>
        <w:rPr>
          <w:rFonts w:ascii="Times New Roman" w:hAnsi="Times New Roman"/>
          <w:b/>
          <w:color w:val="1A365D"/>
          <w:sz w:val="26"/>
        </w:rPr>
        <w:t>I. TỔNG QUAN DỰ ÁN &amp; MỤC TIÊU SẢN XUẤT</w:t>
      </w:r>
    </w:p>
    <w:p>
      <w:r>
        <w:rPr>
          <w:rFonts w:ascii="Times New Roman" w:hAnsi="Times New Roman"/>
          <w:b/>
        </w:rPr>
        <w:t xml:space="preserve">1. Tên dự án: </w:t>
      </w:r>
      <w:r>
        <w:rPr>
          <w:rFonts w:ascii="Times New Roman" w:hAnsi="Times New Roman"/>
        </w:rPr>
        <w:t>Hệ thống Giám sát và Tự động Phát hiện Vi phạm Dừng Đỗ Xe Trái Phép (Smart Illegal Parking Detection System - SIPDS).</w:t>
      </w:r>
    </w:p>
    <w:p>
      <w:r>
        <w:rPr>
          <w:rFonts w:ascii="Times New Roman" w:hAnsi="Times New Roman"/>
          <w:b/>
        </w:rPr>
        <w:t xml:space="preserve">2. Đơn vị thực hiện: </w:t>
      </w:r>
      <w:r>
        <w:rPr>
          <w:rFonts w:ascii="Times New Roman" w:hAnsi="Times New Roman"/>
        </w:rPr>
        <w:t>Nhóm Kỹ sư AI &amp; Thị giác máy tính (Computer Vision Team).</w:t>
      </w:r>
    </w:p>
    <w:p>
      <w:r>
        <w:rPr>
          <w:rFonts w:ascii="Times New Roman" w:hAnsi="Times New Roman"/>
          <w:b/>
        </w:rPr>
        <w:t xml:space="preserve">3. Đối tượng thụ hưởng: </w:t>
      </w:r>
      <w:r>
        <w:rPr>
          <w:rFonts w:ascii="Times New Roman" w:hAnsi="Times New Roman"/>
        </w:rPr>
        <w:t>Lực lượng Cảnh sát Giao thông, Thanh tra Giao thông Đô thị và Trung tâm Điều hành Đô thị Thông minh (IOC).</w:t>
      </w:r>
    </w:p>
    <w:p>
      <w:r>
        <w:rPr>
          <w:rFonts w:ascii="Times New Roman" w:hAnsi="Times New Roman"/>
          <w:b/>
        </w:rPr>
        <w:t xml:space="preserve">4. Mục tiêu cốt lõi: </w:t>
      </w:r>
      <w:r>
        <w:rPr>
          <w:rFonts w:ascii="Times New Roman" w:hAnsi="Times New Roman"/>
        </w:rPr>
        <w:t>Xây dựng giải pháp phần mềm thông minh ứng dụng học sâu (Deep Learning) và thị giác máy tính, có khả năng xử lý trực tiếp các luồng video giám sát giao thông đô thị (Full HD/4K) theo thời gian thực nhằm tự động phát hiện, định danh, tính toán thời gian dừng/đỗ sai quy định và tự động lập hồ sơ bằng chứng phục vụ phạt nguội.</w:t>
      </w:r>
    </w:p>
    <w:p>
      <w:pPr>
        <w:keepNext/>
        <w:spacing w:before="240" w:after="80"/>
      </w:pPr>
      <w:r>
        <w:rPr>
          <w:rFonts w:ascii="Times New Roman" w:hAnsi="Times New Roman"/>
          <w:b/>
          <w:color w:val="1A365D"/>
          <w:sz w:val="26"/>
        </w:rPr>
        <w:t>II. PHÂN TÍCH ĐIỂM NGHẼN KỸ THUẬT CỦA CÁC GIẢI PHÁP HIỆN HÀNH</w:t>
      </w:r>
    </w:p>
    <w:p>
      <w:r>
        <w:rPr>
          <w:rFonts w:ascii="Times New Roman" w:hAnsi="Times New Roman"/>
        </w:rPr>
        <w:t>Qua khảo sát thực tế tại các đô thị lớn (Hà Nội, TP.HCM, Đà Nẵng), các giải pháp kiểm soát dừng đỗ hiện nay đang gặp phải các rào cản nghiêm trọng:</w:t>
      </w:r>
    </w:p>
    <w:p>
      <w:pPr>
        <w:pStyle w:val="ListBullet"/>
      </w:pPr>
      <w:r>
        <w:rPr>
          <w:rFonts w:ascii="Times New Roman" w:hAnsi="Times New Roman"/>
          <w:b/>
        </w:rPr>
        <w:t xml:space="preserve">Phương pháp tuần tra truyền thống: </w:t>
      </w:r>
      <w:r>
        <w:rPr>
          <w:rFonts w:ascii="Times New Roman" w:hAnsi="Times New Roman"/>
        </w:rPr>
        <w:t>Đòi hỏi lực lượng tuần tra dày đặc, tốn kém chi phí nhân lực, không thể túc trực 24/7 trên toàn tuyến đường. Việc ghi nhận thủ công dễ phát sinh tranh cãi và không có bằng chứng xuyên suốt về thời gian đỗ.</w:t>
      </w:r>
    </w:p>
    <w:p>
      <w:pPr>
        <w:pStyle w:val="ListBullet"/>
      </w:pPr>
      <w:r>
        <w:rPr>
          <w:rFonts w:ascii="Times New Roman" w:hAnsi="Times New Roman"/>
          <w:b/>
        </w:rPr>
        <w:t xml:space="preserve">Cảm biến từ trường mặt đường: </w:t>
      </w:r>
      <w:r>
        <w:rPr>
          <w:rFonts w:ascii="Times New Roman" w:hAnsi="Times New Roman"/>
        </w:rPr>
        <w:t>Chi phí thi công cắt đường, chôn cảm biến cực kỳ đắt đỏ; độ bền kém do rung chấn mặt đường và thời tiết khắc nghiệt (nắng nóng, ngập úng); chỉ đo được 1 điểm cố định, không thể mở rộng linh hoạt theo tuyến phố.</w:t>
      </w:r>
    </w:p>
    <w:p>
      <w:pPr>
        <w:pStyle w:val="ListBullet"/>
      </w:pPr>
      <w:r>
        <w:rPr>
          <w:rFonts w:ascii="Times New Roman" w:hAnsi="Times New Roman"/>
          <w:b/>
        </w:rPr>
        <w:t xml:space="preserve">Camera xử lý ảnh cổ điển (Background Subtraction / Optical Flow): </w:t>
      </w:r>
      <w:r>
        <w:rPr>
          <w:rFonts w:ascii="Times New Roman" w:hAnsi="Times New Roman"/>
        </w:rPr>
        <w:t>Rất nhạy cảm với sự thay đổi của ánh sáng, bóng râm di động, lá cây đung đưa; không phân loại được phương tiện giao thông (không phân biệt được xe con, xe buýt, xe tải); tỷ lệ báo động giả (False Positive) vượt quá 40%, không thể ứng dụng thực tế.</w:t>
      </w:r>
    </w:p>
    <w:p>
      <w:pPr>
        <w:keepNext/>
        <w:spacing w:before="240" w:after="80"/>
      </w:pPr>
      <w:r>
        <w:rPr>
          <w:rFonts w:ascii="Times New Roman" w:hAnsi="Times New Roman"/>
          <w:b/>
          <w:color w:val="1A365D"/>
          <w:sz w:val="26"/>
        </w:rPr>
        <w:t>III. ĐỊNH HƯỚNG KIẾN TRÚC &amp; GIẢI PHÁP KỸ THUẬT TIÊN TIẾN</w:t>
      </w:r>
    </w:p>
    <w:p>
      <w:r>
        <w:rPr>
          <w:rFonts w:ascii="Times New Roman" w:hAnsi="Times New Roman"/>
        </w:rPr>
        <w:t>Hệ thống SIPDS được thiết kế theo kiến trúc 3 tầng phân tách độc lập (Layered Pipeline), tối ưu hóa cho bài toán giám sát giao thông:</w:t>
      </w:r>
    </w:p>
    <w:p>
      <w:pPr>
        <w:pStyle w:val="ListBullet"/>
      </w:pPr>
      <w:r>
        <w:rPr>
          <w:rFonts w:ascii="Times New Roman" w:hAnsi="Times New Roman"/>
          <w:b/>
        </w:rPr>
        <w:t xml:space="preserve">1. Tầng Phát hiện Đối tượng (Detection Layer): </w:t>
      </w:r>
      <w:r>
        <w:rPr>
          <w:rFonts w:ascii="Times New Roman" w:hAnsi="Times New Roman"/>
        </w:rPr>
        <w:t>Tích hợp mô hình YOLO11 (State-of-the-Art 2024–2026). Sử dụng kiến trúc C3k2 và Attention Module cải tiến giúp phát hiện chính xác phương tiện giao thông ở nhiều kích thước, góc quay và cự ly khác nhau. Cung cấp 2 phiên bản mô hình: YOLO11n (5.3 MB) cho thiết bị biên Edge và YOLO11m (40.2 MB) cho máy chủ Server trung tâm.</w:t>
      </w:r>
    </w:p>
    <w:p>
      <w:pPr>
        <w:pStyle w:val="ListBullet"/>
      </w:pPr>
      <w:r>
        <w:rPr>
          <w:rFonts w:ascii="Times New Roman" w:hAnsi="Times New Roman"/>
          <w:b/>
        </w:rPr>
        <w:t xml:space="preserve">2. Tầng Theo dõi &amp; Bảo toàn Định danh (Tracking Layer): </w:t>
      </w:r>
      <w:r>
        <w:rPr>
          <w:rFonts w:ascii="Times New Roman" w:hAnsi="Times New Roman"/>
        </w:rPr>
        <w:t>Ứng dụng thuật toán ByteTrack kết hợp bộ lọc Kalman Filter 8 chiều. Giải quyết triệt để vấn đề mất dấu khi xe bị che khuất tạm thời thông qua module Spatial Re-ID độc quyền dựa trên ma trận khoảng cách tâm (Centroid Distance Buffer).</w:t>
      </w:r>
    </w:p>
    <w:p>
      <w:pPr>
        <w:pStyle w:val="ListBullet"/>
      </w:pPr>
      <w:r>
        <w:rPr>
          <w:rFonts w:ascii="Times New Roman" w:hAnsi="Times New Roman"/>
          <w:b/>
        </w:rPr>
        <w:t xml:space="preserve">3. Tầng Suy luận Nghiệp vụ &amp; Bằng chứng (Rule Engine): </w:t>
      </w:r>
      <w:r>
        <w:rPr>
          <w:rFonts w:ascii="Times New Roman" w:hAnsi="Times New Roman"/>
        </w:rPr>
        <w:t>Cho phép định nghĩa vùng cấm đỗ (ROI) đa giác tùy biến bất kỳ bằng thuật toán Point-in-Polygon. Bộ máy trạng thái (Finite State Machine - FSM) phân định rành mạch giữa 'Lưu thông', 'Dừng tạm thời' (&lt; T_stop) và 'Đỗ trái phép' (&gt;= T_park). Tự động trích xuất ảnh vi phạm góc rộng, ảnh crop cận cảnh phương tiện kèm dấu thời gian (Timestamp) và tọa độ.</w:t>
      </w:r>
    </w:p>
    <w:p>
      <w:pPr>
        <w:keepNext/>
        <w:spacing w:before="240" w:after="80"/>
      </w:pPr>
      <w:r>
        <w:rPr>
          <w:rFonts w:ascii="Times New Roman" w:hAnsi="Times New Roman"/>
          <w:b/>
          <w:color w:val="1A365D"/>
          <w:sz w:val="26"/>
        </w:rPr>
        <w:t>IV. KHẢO SÁT THỊ TRƯỜNG &amp; KHẢ NĂNG CẠNH TRANH</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A365D"/>
            <w:tcMar>
              <w:top w:w="120" w:type="dxa"/>
              <w:bottom w:w="120" w:type="dxa"/>
              <w:left w:w="150" w:type="dxa"/>
              <w:right w:w="150" w:type="dxa"/>
            </w:tcMar>
          </w:tcPr>
          <w:p>
            <w:pPr>
              <w:jc w:val="center"/>
            </w:pPr>
            <w:r>
              <w:rPr>
                <w:rFonts w:ascii="Times New Roman" w:hAnsi="Times New Roman"/>
                <w:b/>
                <w:color w:val="FFFFFF"/>
                <w:sz w:val="22"/>
              </w:rPr>
              <w:t>Tiêu chí Đánh giá</w:t>
            </w:r>
          </w:p>
        </w:tc>
        <w:tc>
          <w:tcPr>
            <w:tcW w:type="dxa" w:w="2340"/>
            <w:shd w:fill="1A365D"/>
            <w:tcMar>
              <w:top w:w="120" w:type="dxa"/>
              <w:bottom w:w="120" w:type="dxa"/>
              <w:left w:w="150" w:type="dxa"/>
              <w:right w:w="150" w:type="dxa"/>
            </w:tcMar>
          </w:tcPr>
          <w:p>
            <w:pPr>
              <w:jc w:val="center"/>
            </w:pPr>
            <w:r>
              <w:rPr>
                <w:rFonts w:ascii="Times New Roman" w:hAnsi="Times New Roman"/>
                <w:b/>
                <w:color w:val="FFFFFF"/>
                <w:sz w:val="22"/>
              </w:rPr>
              <w:t>Giải pháp Ngoại nhập (Hikvision/Dahua ITS)</w:t>
            </w:r>
          </w:p>
        </w:tc>
        <w:tc>
          <w:tcPr>
            <w:tcW w:type="dxa" w:w="2340"/>
            <w:shd w:fill="1A365D"/>
            <w:tcMar>
              <w:top w:w="120" w:type="dxa"/>
              <w:bottom w:w="120" w:type="dxa"/>
              <w:left w:w="150" w:type="dxa"/>
              <w:right w:w="150" w:type="dxa"/>
            </w:tcMar>
          </w:tcPr>
          <w:p>
            <w:pPr>
              <w:jc w:val="center"/>
            </w:pPr>
            <w:r>
              <w:rPr>
                <w:rFonts w:ascii="Times New Roman" w:hAnsi="Times New Roman"/>
                <w:b/>
                <w:color w:val="FFFFFF"/>
                <w:sz w:val="22"/>
              </w:rPr>
              <w:t>Giải pháp Xử lý Cổ điển</w:t>
            </w:r>
          </w:p>
        </w:tc>
        <w:tc>
          <w:tcPr>
            <w:tcW w:type="dxa" w:w="2340"/>
            <w:shd w:fill="1A365D"/>
            <w:tcMar>
              <w:top w:w="120" w:type="dxa"/>
              <w:bottom w:w="120" w:type="dxa"/>
              <w:left w:w="150" w:type="dxa"/>
              <w:right w:w="150" w:type="dxa"/>
            </w:tcMar>
          </w:tcPr>
          <w:p>
            <w:pPr>
              <w:jc w:val="center"/>
            </w:pPr>
            <w:r>
              <w:rPr>
                <w:rFonts w:ascii="Times New Roman" w:hAnsi="Times New Roman"/>
                <w:b/>
                <w:color w:val="FFFFFF"/>
                <w:sz w:val="22"/>
              </w:rPr>
              <w:t>Hệ thống SIPDS (Dự án này)</w:t>
            </w:r>
          </w:p>
        </w:tc>
      </w:tr>
      <w:tr>
        <w:tc>
          <w:tcPr>
            <w:tcW w:type="dxa" w:w="2340"/>
            <w:shd w:fill="FFFFFF"/>
            <w:tcMar>
              <w:top w:w="80" w:type="dxa"/>
              <w:bottom w:w="80" w:type="dxa"/>
              <w:left w:w="120" w:type="dxa"/>
              <w:right w:w="120" w:type="dxa"/>
            </w:tcMar>
          </w:tcPr>
          <w:p>
            <w:pPr>
              <w:jc w:val="center"/>
            </w:pPr>
            <w:r>
              <w:rPr>
                <w:rFonts w:ascii="Times New Roman" w:hAnsi="Times New Roman"/>
                <w:sz w:val="22"/>
              </w:rPr>
              <w:t>Mô hình AI cốt lõi</w:t>
            </w:r>
          </w:p>
        </w:tc>
        <w:tc>
          <w:tcPr>
            <w:tcW w:type="dxa" w:w="2340"/>
            <w:shd w:fill="FFFFFF"/>
            <w:tcMar>
              <w:top w:w="80" w:type="dxa"/>
              <w:bottom w:w="80" w:type="dxa"/>
              <w:left w:w="120" w:type="dxa"/>
              <w:right w:w="120" w:type="dxa"/>
            </w:tcMar>
          </w:tcPr>
          <w:p>
            <w:pPr>
              <w:jc w:val="left"/>
            </w:pPr>
            <w:r>
              <w:rPr>
                <w:rFonts w:ascii="Times New Roman" w:hAnsi="Times New Roman"/>
                <w:sz w:val="22"/>
              </w:rPr>
              <w:t>Deep Learning đóng kín (Black-box)</w:t>
            </w:r>
          </w:p>
        </w:tc>
        <w:tc>
          <w:tcPr>
            <w:tcW w:type="dxa" w:w="2340"/>
            <w:shd w:fill="FFFFFF"/>
            <w:tcMar>
              <w:top w:w="80" w:type="dxa"/>
              <w:bottom w:w="80" w:type="dxa"/>
              <w:left w:w="120" w:type="dxa"/>
              <w:right w:w="120" w:type="dxa"/>
            </w:tcMar>
          </w:tcPr>
          <w:p>
            <w:pPr>
              <w:jc w:val="left"/>
            </w:pPr>
            <w:r>
              <w:rPr>
                <w:rFonts w:ascii="Times New Roman" w:hAnsi="Times New Roman"/>
                <w:sz w:val="22"/>
              </w:rPr>
              <w:t>Xử lý ảnh cổ điển (GMM/Blob)</w:t>
            </w:r>
          </w:p>
        </w:tc>
        <w:tc>
          <w:tcPr>
            <w:tcW w:type="dxa" w:w="2340"/>
            <w:shd w:fill="FFFFFF"/>
            <w:tcMar>
              <w:top w:w="80" w:type="dxa"/>
              <w:bottom w:w="80" w:type="dxa"/>
              <w:left w:w="120" w:type="dxa"/>
              <w:right w:w="120" w:type="dxa"/>
            </w:tcMar>
          </w:tcPr>
          <w:p>
            <w:pPr>
              <w:jc w:val="left"/>
            </w:pPr>
            <w:r>
              <w:rPr>
                <w:rFonts w:ascii="Times New Roman" w:hAnsi="Times New Roman"/>
                <w:sz w:val="22"/>
              </w:rPr>
              <w:t>YOLO11 Custom SOTA (Open &amp; Tinh chỉnh)</w:t>
            </w:r>
          </w:p>
        </w:tc>
      </w:tr>
      <w:tr>
        <w:tc>
          <w:tcPr>
            <w:tcW w:type="dxa" w:w="2340"/>
            <w:shd w:fill="F7FAFC"/>
            <w:tcMar>
              <w:top w:w="80" w:type="dxa"/>
              <w:bottom w:w="80" w:type="dxa"/>
              <w:left w:w="120" w:type="dxa"/>
              <w:right w:w="120" w:type="dxa"/>
            </w:tcMar>
          </w:tcPr>
          <w:p>
            <w:pPr>
              <w:jc w:val="center"/>
            </w:pPr>
            <w:r>
              <w:rPr>
                <w:rFonts w:ascii="Times New Roman" w:hAnsi="Times New Roman"/>
                <w:sz w:val="22"/>
              </w:rPr>
              <w:t>Độ chính xác mAP50</w:t>
            </w:r>
          </w:p>
        </w:tc>
        <w:tc>
          <w:tcPr>
            <w:tcW w:type="dxa" w:w="2340"/>
            <w:shd w:fill="F7FAFC"/>
            <w:tcMar>
              <w:top w:w="80" w:type="dxa"/>
              <w:bottom w:w="80" w:type="dxa"/>
              <w:left w:w="120" w:type="dxa"/>
              <w:right w:w="120" w:type="dxa"/>
            </w:tcMar>
          </w:tcPr>
          <w:p>
            <w:pPr>
              <w:jc w:val="center"/>
            </w:pPr>
            <w:r>
              <w:rPr>
                <w:rFonts w:ascii="Times New Roman" w:hAnsi="Times New Roman"/>
                <w:sz w:val="22"/>
              </w:rPr>
              <w:t>88% - 91%</w:t>
            </w:r>
          </w:p>
        </w:tc>
        <w:tc>
          <w:tcPr>
            <w:tcW w:type="dxa" w:w="2340"/>
            <w:shd w:fill="F7FAFC"/>
            <w:tcMar>
              <w:top w:w="80" w:type="dxa"/>
              <w:bottom w:w="80" w:type="dxa"/>
              <w:left w:w="120" w:type="dxa"/>
              <w:right w:w="120" w:type="dxa"/>
            </w:tcMar>
          </w:tcPr>
          <w:p>
            <w:pPr>
              <w:jc w:val="left"/>
            </w:pPr>
            <w:r>
              <w:rPr>
                <w:rFonts w:ascii="Times New Roman" w:hAnsi="Times New Roman"/>
                <w:sz w:val="22"/>
              </w:rPr>
              <w:t>50% - 65% (Báo động giả cao)</w:t>
            </w:r>
          </w:p>
        </w:tc>
        <w:tc>
          <w:tcPr>
            <w:tcW w:type="dxa" w:w="2340"/>
            <w:shd w:fill="F7FAFC"/>
            <w:tcMar>
              <w:top w:w="80" w:type="dxa"/>
              <w:bottom w:w="80" w:type="dxa"/>
              <w:left w:w="120" w:type="dxa"/>
              <w:right w:w="120" w:type="dxa"/>
            </w:tcMar>
          </w:tcPr>
          <w:p>
            <w:pPr>
              <w:jc w:val="left"/>
            </w:pPr>
            <w:r>
              <w:rPr>
                <w:rFonts w:ascii="Times New Roman" w:hAnsi="Times New Roman"/>
                <w:sz w:val="22"/>
              </w:rPr>
              <w:t>92.65% (Thực nghiệm đo đạc thực tế)</w:t>
            </w:r>
          </w:p>
        </w:tc>
      </w:tr>
      <w:tr>
        <w:tc>
          <w:tcPr>
            <w:tcW w:type="dxa" w:w="2340"/>
            <w:shd w:fill="FFFFFF"/>
            <w:tcMar>
              <w:top w:w="80" w:type="dxa"/>
              <w:bottom w:w="80" w:type="dxa"/>
              <w:left w:w="120" w:type="dxa"/>
              <w:right w:w="120" w:type="dxa"/>
            </w:tcMar>
          </w:tcPr>
          <w:p>
            <w:pPr>
              <w:jc w:val="center"/>
            </w:pPr>
            <w:r>
              <w:rPr>
                <w:rFonts w:ascii="Times New Roman" w:hAnsi="Times New Roman"/>
                <w:sz w:val="22"/>
              </w:rPr>
              <w:t>Cơ chế chống mất dấu</w:t>
            </w:r>
          </w:p>
        </w:tc>
        <w:tc>
          <w:tcPr>
            <w:tcW w:type="dxa" w:w="2340"/>
            <w:shd w:fill="FFFFFF"/>
            <w:tcMar>
              <w:top w:w="80" w:type="dxa"/>
              <w:bottom w:w="80" w:type="dxa"/>
              <w:left w:w="120" w:type="dxa"/>
              <w:right w:w="120" w:type="dxa"/>
            </w:tcMar>
          </w:tcPr>
          <w:p>
            <w:pPr>
              <w:jc w:val="left"/>
            </w:pPr>
            <w:r>
              <w:rPr>
                <w:rFonts w:ascii="Times New Roman" w:hAnsi="Times New Roman"/>
                <w:sz w:val="22"/>
              </w:rPr>
              <w:t>Tracking cơ bản, dễ đứt track khi tắc đường</w:t>
            </w:r>
          </w:p>
        </w:tc>
        <w:tc>
          <w:tcPr>
            <w:tcW w:type="dxa" w:w="2340"/>
            <w:shd w:fill="FFFFFF"/>
            <w:tcMar>
              <w:top w:w="80" w:type="dxa"/>
              <w:bottom w:w="80" w:type="dxa"/>
              <w:left w:w="120" w:type="dxa"/>
              <w:right w:w="120" w:type="dxa"/>
            </w:tcMar>
          </w:tcPr>
          <w:p>
            <w:pPr>
              <w:jc w:val="left"/>
            </w:pPr>
            <w:r>
              <w:rPr>
                <w:rFonts w:ascii="Times New Roman" w:hAnsi="Times New Roman"/>
                <w:sz w:val="22"/>
              </w:rPr>
              <w:t>Không có tracking thông minh</w:t>
            </w:r>
          </w:p>
        </w:tc>
        <w:tc>
          <w:tcPr>
            <w:tcW w:type="dxa" w:w="2340"/>
            <w:shd w:fill="FFFFFF"/>
            <w:tcMar>
              <w:top w:w="80" w:type="dxa"/>
              <w:bottom w:w="80" w:type="dxa"/>
              <w:left w:w="120" w:type="dxa"/>
              <w:right w:w="120" w:type="dxa"/>
            </w:tcMar>
          </w:tcPr>
          <w:p>
            <w:pPr>
              <w:jc w:val="left"/>
            </w:pPr>
            <w:r>
              <w:rPr>
                <w:rFonts w:ascii="Times New Roman" w:hAnsi="Times New Roman"/>
                <w:sz w:val="22"/>
              </w:rPr>
              <w:t>ByteTrack + Spatial Re-ID độc quyền</w:t>
            </w:r>
          </w:p>
        </w:tc>
      </w:tr>
      <w:tr>
        <w:tc>
          <w:tcPr>
            <w:tcW w:type="dxa" w:w="2340"/>
            <w:shd w:fill="F7FAFC"/>
            <w:tcMar>
              <w:top w:w="80" w:type="dxa"/>
              <w:bottom w:w="80" w:type="dxa"/>
              <w:left w:w="120" w:type="dxa"/>
              <w:right w:w="120" w:type="dxa"/>
            </w:tcMar>
          </w:tcPr>
          <w:p>
            <w:pPr>
              <w:jc w:val="center"/>
            </w:pPr>
            <w:r>
              <w:rPr>
                <w:rFonts w:ascii="Times New Roman" w:hAnsi="Times New Roman"/>
                <w:sz w:val="22"/>
              </w:rPr>
              <w:t>Tùy biến vùng cấm</w:t>
            </w:r>
          </w:p>
        </w:tc>
        <w:tc>
          <w:tcPr>
            <w:tcW w:type="dxa" w:w="2340"/>
            <w:shd w:fill="F7FAFC"/>
            <w:tcMar>
              <w:top w:w="80" w:type="dxa"/>
              <w:bottom w:w="80" w:type="dxa"/>
              <w:left w:w="120" w:type="dxa"/>
              <w:right w:w="120" w:type="dxa"/>
            </w:tcMar>
          </w:tcPr>
          <w:p>
            <w:pPr>
              <w:jc w:val="left"/>
            </w:pPr>
            <w:r>
              <w:rPr>
                <w:rFonts w:ascii="Times New Roman" w:hAnsi="Times New Roman"/>
                <w:sz w:val="22"/>
              </w:rPr>
              <w:t>Cố định ô chữ nhật cứng nhắc</w:t>
            </w:r>
          </w:p>
        </w:tc>
        <w:tc>
          <w:tcPr>
            <w:tcW w:type="dxa" w:w="2340"/>
            <w:shd w:fill="F7FAFC"/>
            <w:tcMar>
              <w:top w:w="80" w:type="dxa"/>
              <w:bottom w:w="80" w:type="dxa"/>
              <w:left w:w="120" w:type="dxa"/>
              <w:right w:w="120" w:type="dxa"/>
            </w:tcMar>
          </w:tcPr>
          <w:p>
            <w:pPr>
              <w:jc w:val="center"/>
            </w:pPr>
            <w:r>
              <w:rPr>
                <w:rFonts w:ascii="Times New Roman" w:hAnsi="Times New Roman"/>
                <w:sz w:val="22"/>
              </w:rPr>
              <w:t>Rất hạn chế</w:t>
            </w:r>
          </w:p>
        </w:tc>
        <w:tc>
          <w:tcPr>
            <w:tcW w:type="dxa" w:w="2340"/>
            <w:shd w:fill="F7FAFC"/>
            <w:tcMar>
              <w:top w:w="80" w:type="dxa"/>
              <w:bottom w:w="80" w:type="dxa"/>
              <w:left w:w="120" w:type="dxa"/>
              <w:right w:w="120" w:type="dxa"/>
            </w:tcMar>
          </w:tcPr>
          <w:p>
            <w:pPr>
              <w:jc w:val="left"/>
            </w:pPr>
            <w:r>
              <w:rPr>
                <w:rFonts w:ascii="Times New Roman" w:hAnsi="Times New Roman"/>
                <w:sz w:val="22"/>
              </w:rPr>
              <w:t>Vẽ đa giác n-đỉnh tùy ý theo làn đường thực tế</w:t>
            </w:r>
          </w:p>
        </w:tc>
      </w:tr>
      <w:tr>
        <w:tc>
          <w:tcPr>
            <w:tcW w:type="dxa" w:w="2340"/>
            <w:shd w:fill="FFFFFF"/>
            <w:tcMar>
              <w:top w:w="80" w:type="dxa"/>
              <w:bottom w:w="80" w:type="dxa"/>
              <w:left w:w="120" w:type="dxa"/>
              <w:right w:w="120" w:type="dxa"/>
            </w:tcMar>
          </w:tcPr>
          <w:p>
            <w:pPr>
              <w:jc w:val="center"/>
            </w:pPr>
            <w:r>
              <w:rPr>
                <w:rFonts w:ascii="Times New Roman" w:hAnsi="Times New Roman"/>
                <w:sz w:val="22"/>
              </w:rPr>
              <w:t>Chi phí đầu tư phần cứng</w:t>
            </w:r>
          </w:p>
        </w:tc>
        <w:tc>
          <w:tcPr>
            <w:tcW w:type="dxa" w:w="2340"/>
            <w:shd w:fill="FFFFFF"/>
            <w:tcMar>
              <w:top w:w="80" w:type="dxa"/>
              <w:bottom w:w="80" w:type="dxa"/>
              <w:left w:w="120" w:type="dxa"/>
              <w:right w:w="120" w:type="dxa"/>
            </w:tcMar>
          </w:tcPr>
          <w:p>
            <w:pPr>
              <w:jc w:val="left"/>
            </w:pPr>
            <w:r>
              <w:rPr>
                <w:rFonts w:ascii="Times New Roman" w:hAnsi="Times New Roman"/>
                <w:sz w:val="22"/>
              </w:rPr>
              <w:t>Bắt buộc mua server đắt đỏ chuyên dụng</w:t>
            </w:r>
          </w:p>
        </w:tc>
        <w:tc>
          <w:tcPr>
            <w:tcW w:type="dxa" w:w="2340"/>
            <w:shd w:fill="FFFFFF"/>
            <w:tcMar>
              <w:top w:w="80" w:type="dxa"/>
              <w:bottom w:w="80" w:type="dxa"/>
              <w:left w:w="120" w:type="dxa"/>
              <w:right w:w="120" w:type="dxa"/>
            </w:tcMar>
          </w:tcPr>
          <w:p>
            <w:pPr>
              <w:jc w:val="left"/>
            </w:pPr>
            <w:r>
              <w:rPr>
                <w:rFonts w:ascii="Times New Roman" w:hAnsi="Times New Roman"/>
                <w:sz w:val="22"/>
              </w:rPr>
              <w:t>Thấp nhưng vô dụng</w:t>
            </w:r>
          </w:p>
        </w:tc>
        <w:tc>
          <w:tcPr>
            <w:tcW w:type="dxa" w:w="2340"/>
            <w:shd w:fill="FFFFFF"/>
            <w:tcMar>
              <w:top w:w="80" w:type="dxa"/>
              <w:bottom w:w="80" w:type="dxa"/>
              <w:left w:w="120" w:type="dxa"/>
              <w:right w:w="120" w:type="dxa"/>
            </w:tcMar>
          </w:tcPr>
          <w:p>
            <w:pPr>
              <w:jc w:val="left"/>
            </w:pPr>
            <w:r>
              <w:rPr>
                <w:rFonts w:ascii="Times New Roman" w:hAnsi="Times New Roman"/>
                <w:sz w:val="22"/>
              </w:rPr>
              <w:t>Tối ưu hóa chạy mượt trên GPU thương mại phổ thông</w:t>
            </w:r>
          </w:p>
        </w:tc>
      </w:tr>
      <w:tr>
        <w:tc>
          <w:tcPr>
            <w:tcW w:type="dxa" w:w="2340"/>
            <w:shd w:fill="F7FAFC"/>
            <w:tcMar>
              <w:top w:w="80" w:type="dxa"/>
              <w:bottom w:w="80" w:type="dxa"/>
              <w:left w:w="120" w:type="dxa"/>
              <w:right w:w="120" w:type="dxa"/>
            </w:tcMar>
          </w:tcPr>
          <w:p>
            <w:pPr>
              <w:jc w:val="center"/>
            </w:pPr>
            <w:r>
              <w:rPr>
                <w:rFonts w:ascii="Times New Roman" w:hAnsi="Times New Roman"/>
                <w:sz w:val="22"/>
              </w:rPr>
              <w:t>Khả năng tích hợp Camera</w:t>
            </w:r>
          </w:p>
        </w:tc>
        <w:tc>
          <w:tcPr>
            <w:tcW w:type="dxa" w:w="2340"/>
            <w:shd w:fill="F7FAFC"/>
            <w:tcMar>
              <w:top w:w="80" w:type="dxa"/>
              <w:bottom w:w="80" w:type="dxa"/>
              <w:left w:w="120" w:type="dxa"/>
              <w:right w:w="120" w:type="dxa"/>
            </w:tcMar>
          </w:tcPr>
          <w:p>
            <w:pPr>
              <w:jc w:val="left"/>
            </w:pPr>
            <w:r>
              <w:rPr>
                <w:rFonts w:ascii="Times New Roman" w:hAnsi="Times New Roman"/>
                <w:sz w:val="22"/>
              </w:rPr>
              <w:t>Chỉ nhận camera cùng hệ sinh thái</w:t>
            </w:r>
          </w:p>
        </w:tc>
        <w:tc>
          <w:tcPr>
            <w:tcW w:type="dxa" w:w="2340"/>
            <w:shd w:fill="F7FAFC"/>
            <w:tcMar>
              <w:top w:w="80" w:type="dxa"/>
              <w:bottom w:w="80" w:type="dxa"/>
              <w:left w:w="120" w:type="dxa"/>
              <w:right w:w="120" w:type="dxa"/>
            </w:tcMar>
          </w:tcPr>
          <w:p>
            <w:pPr>
              <w:jc w:val="left"/>
            </w:pPr>
            <w:r>
              <w:rPr>
                <w:rFonts w:ascii="Times New Roman" w:hAnsi="Times New Roman"/>
                <w:sz w:val="22"/>
              </w:rPr>
              <w:t>Hỗ trợ RTSP cơ bản</w:t>
            </w:r>
          </w:p>
        </w:tc>
        <w:tc>
          <w:tcPr>
            <w:tcW w:type="dxa" w:w="2340"/>
            <w:shd w:fill="F7FAFC"/>
            <w:tcMar>
              <w:top w:w="80" w:type="dxa"/>
              <w:bottom w:w="80" w:type="dxa"/>
              <w:left w:w="120" w:type="dxa"/>
              <w:right w:w="120" w:type="dxa"/>
            </w:tcMar>
          </w:tcPr>
          <w:p>
            <w:pPr>
              <w:jc w:val="left"/>
            </w:pPr>
            <w:r>
              <w:rPr>
                <w:rFonts w:ascii="Times New Roman" w:hAnsi="Times New Roman"/>
                <w:sz w:val="22"/>
              </w:rPr>
              <w:t>Hỗ trợ mọi luồng RTSP camera, MP4, USB camera</w:t>
            </w:r>
          </w:p>
        </w:tc>
      </w:tr>
    </w:tbl>
    <w:p/>
    <w:p>
      <w:pPr>
        <w:keepNext/>
        <w:spacing w:before="240" w:after="80"/>
      </w:pPr>
      <w:r>
        <w:rPr>
          <w:rFonts w:ascii="Times New Roman" w:hAnsi="Times New Roman"/>
          <w:b/>
          <w:color w:val="1A365D"/>
          <w:sz w:val="26"/>
        </w:rPr>
        <w:t>V. KẾ HOẠCH TỔ CHỨC VÀ TIẾN ĐỘ THỰC HIỆN</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1A365D"/>
            <w:tcMar>
              <w:top w:w="120" w:type="dxa"/>
              <w:bottom w:w="120" w:type="dxa"/>
              <w:left w:w="150" w:type="dxa"/>
              <w:right w:w="150" w:type="dxa"/>
            </w:tcMar>
          </w:tcPr>
          <w:p>
            <w:pPr>
              <w:jc w:val="center"/>
            </w:pPr>
            <w:r>
              <w:rPr>
                <w:rFonts w:ascii="Times New Roman" w:hAnsi="Times New Roman"/>
                <w:b/>
                <w:color w:val="FFFFFF"/>
                <w:sz w:val="22"/>
              </w:rPr>
              <w:t>Giai đoạn</w:t>
            </w:r>
          </w:p>
        </w:tc>
        <w:tc>
          <w:tcPr>
            <w:tcW w:type="dxa" w:w="1872"/>
            <w:shd w:fill="1A365D"/>
            <w:tcMar>
              <w:top w:w="120" w:type="dxa"/>
              <w:bottom w:w="120" w:type="dxa"/>
              <w:left w:w="150" w:type="dxa"/>
              <w:right w:w="150" w:type="dxa"/>
            </w:tcMar>
          </w:tcPr>
          <w:p>
            <w:pPr>
              <w:jc w:val="center"/>
            </w:pPr>
            <w:r>
              <w:rPr>
                <w:rFonts w:ascii="Times New Roman" w:hAnsi="Times New Roman"/>
                <w:b/>
                <w:color w:val="FFFFFF"/>
                <w:sz w:val="22"/>
              </w:rPr>
              <w:t>Hạng mục Công việc</w:t>
            </w:r>
          </w:p>
        </w:tc>
        <w:tc>
          <w:tcPr>
            <w:tcW w:type="dxa" w:w="1872"/>
            <w:shd w:fill="1A365D"/>
            <w:tcMar>
              <w:top w:w="120" w:type="dxa"/>
              <w:bottom w:w="120" w:type="dxa"/>
              <w:left w:w="150" w:type="dxa"/>
              <w:right w:w="150" w:type="dxa"/>
            </w:tcMar>
          </w:tcPr>
          <w:p>
            <w:pPr>
              <w:jc w:val="center"/>
            </w:pPr>
            <w:r>
              <w:rPr>
                <w:rFonts w:ascii="Times New Roman" w:hAnsi="Times New Roman"/>
                <w:b/>
                <w:color w:val="FFFFFF"/>
                <w:sz w:val="22"/>
              </w:rPr>
              <w:t>Thời gian Thực hiện</w:t>
            </w:r>
          </w:p>
        </w:tc>
        <w:tc>
          <w:tcPr>
            <w:tcW w:type="dxa" w:w="1872"/>
            <w:shd w:fill="1A365D"/>
            <w:tcMar>
              <w:top w:w="120" w:type="dxa"/>
              <w:bottom w:w="120" w:type="dxa"/>
              <w:left w:w="150" w:type="dxa"/>
              <w:right w:w="150" w:type="dxa"/>
            </w:tcMar>
          </w:tcPr>
          <w:p>
            <w:pPr>
              <w:jc w:val="center"/>
            </w:pPr>
            <w:r>
              <w:rPr>
                <w:rFonts w:ascii="Times New Roman" w:hAnsi="Times New Roman"/>
                <w:b/>
                <w:color w:val="FFFFFF"/>
                <w:sz w:val="22"/>
              </w:rPr>
              <w:t>Nhân sự Phụ trách</w:t>
            </w:r>
          </w:p>
        </w:tc>
        <w:tc>
          <w:tcPr>
            <w:tcW w:type="dxa" w:w="1872"/>
            <w:shd w:fill="1A365D"/>
            <w:tcMar>
              <w:top w:w="120" w:type="dxa"/>
              <w:bottom w:w="120" w:type="dxa"/>
              <w:left w:w="150" w:type="dxa"/>
              <w:right w:w="150" w:type="dxa"/>
            </w:tcMar>
          </w:tcPr>
          <w:p>
            <w:pPr>
              <w:jc w:val="center"/>
            </w:pPr>
            <w:r>
              <w:rPr>
                <w:rFonts w:ascii="Times New Roman" w:hAnsi="Times New Roman"/>
                <w:b/>
                <w:color w:val="FFFFFF"/>
                <w:sz w:val="22"/>
              </w:rPr>
              <w:t>Sản phẩm Đầu ra</w:t>
            </w:r>
          </w:p>
        </w:tc>
      </w:tr>
      <w:tr>
        <w:tc>
          <w:tcPr>
            <w:tcW w:type="dxa" w:w="1872"/>
            <w:shd w:fill="FFFFFF"/>
            <w:tcMar>
              <w:top w:w="80" w:type="dxa"/>
              <w:bottom w:w="80" w:type="dxa"/>
              <w:left w:w="120" w:type="dxa"/>
              <w:right w:w="120" w:type="dxa"/>
            </w:tcMar>
          </w:tcPr>
          <w:p>
            <w:pPr>
              <w:jc w:val="center"/>
            </w:pPr>
            <w:r>
              <w:rPr>
                <w:rFonts w:ascii="Times New Roman" w:hAnsi="Times New Roman"/>
                <w:sz w:val="22"/>
              </w:rPr>
              <w:t>Giai đoạn 1</w:t>
            </w:r>
          </w:p>
        </w:tc>
        <w:tc>
          <w:tcPr>
            <w:tcW w:type="dxa" w:w="1872"/>
            <w:shd w:fill="FFFFFF"/>
            <w:tcMar>
              <w:top w:w="80" w:type="dxa"/>
              <w:bottom w:w="80" w:type="dxa"/>
              <w:left w:w="120" w:type="dxa"/>
              <w:right w:w="120" w:type="dxa"/>
            </w:tcMar>
          </w:tcPr>
          <w:p>
            <w:pPr>
              <w:jc w:val="left"/>
            </w:pPr>
            <w:r>
              <w:rPr>
                <w:rFonts w:ascii="Times New Roman" w:hAnsi="Times New Roman"/>
                <w:sz w:val="22"/>
              </w:rPr>
              <w:t>Khảo sát, thu thập dataset video giao thông, gắn nhãn</w:t>
            </w:r>
          </w:p>
        </w:tc>
        <w:tc>
          <w:tcPr>
            <w:tcW w:type="dxa" w:w="1872"/>
            <w:shd w:fill="FFFFFF"/>
            <w:tcMar>
              <w:top w:w="80" w:type="dxa"/>
              <w:bottom w:w="80" w:type="dxa"/>
              <w:left w:w="120" w:type="dxa"/>
              <w:right w:w="120" w:type="dxa"/>
            </w:tcMar>
          </w:tcPr>
          <w:p>
            <w:pPr>
              <w:jc w:val="left"/>
            </w:pPr>
            <w:r>
              <w:rPr>
                <w:rFonts w:ascii="Times New Roman" w:hAnsi="Times New Roman"/>
                <w:sz w:val="22"/>
              </w:rPr>
              <w:t>01/08 - 15/08/2026</w:t>
            </w:r>
          </w:p>
        </w:tc>
        <w:tc>
          <w:tcPr>
            <w:tcW w:type="dxa" w:w="1872"/>
            <w:shd w:fill="FFFFFF"/>
            <w:tcMar>
              <w:top w:w="80" w:type="dxa"/>
              <w:bottom w:w="80" w:type="dxa"/>
              <w:left w:w="120" w:type="dxa"/>
              <w:right w:w="120" w:type="dxa"/>
            </w:tcMar>
          </w:tcPr>
          <w:p>
            <w:pPr>
              <w:jc w:val="center"/>
            </w:pPr>
            <w:r>
              <w:rPr>
                <w:rFonts w:ascii="Times New Roman" w:hAnsi="Times New Roman"/>
                <w:sz w:val="22"/>
              </w:rPr>
              <w:t>AI Engineer, BA</w:t>
            </w:r>
          </w:p>
        </w:tc>
        <w:tc>
          <w:tcPr>
            <w:tcW w:type="dxa" w:w="1872"/>
            <w:shd w:fill="FFFFFF"/>
            <w:tcMar>
              <w:top w:w="80" w:type="dxa"/>
              <w:bottom w:w="80" w:type="dxa"/>
              <w:left w:w="120" w:type="dxa"/>
              <w:right w:w="120" w:type="dxa"/>
            </w:tcMar>
          </w:tcPr>
          <w:p>
            <w:pPr>
              <w:jc w:val="left"/>
            </w:pPr>
            <w:r>
              <w:rPr>
                <w:rFonts w:ascii="Times New Roman" w:hAnsi="Times New Roman"/>
                <w:sz w:val="22"/>
              </w:rPr>
              <w:t>Bộ dataset chuẩn, Báo cáo khả thi</w:t>
            </w:r>
          </w:p>
        </w:tc>
      </w:tr>
      <w:tr>
        <w:tc>
          <w:tcPr>
            <w:tcW w:type="dxa" w:w="1872"/>
            <w:shd w:fill="F7FAFC"/>
            <w:tcMar>
              <w:top w:w="80" w:type="dxa"/>
              <w:bottom w:w="80" w:type="dxa"/>
              <w:left w:w="120" w:type="dxa"/>
              <w:right w:w="120" w:type="dxa"/>
            </w:tcMar>
          </w:tcPr>
          <w:p>
            <w:pPr>
              <w:jc w:val="center"/>
            </w:pPr>
            <w:r>
              <w:rPr>
                <w:rFonts w:ascii="Times New Roman" w:hAnsi="Times New Roman"/>
                <w:sz w:val="22"/>
              </w:rPr>
              <w:t>Giai đoạn 2</w:t>
            </w:r>
          </w:p>
        </w:tc>
        <w:tc>
          <w:tcPr>
            <w:tcW w:type="dxa" w:w="1872"/>
            <w:shd w:fill="F7FAFC"/>
            <w:tcMar>
              <w:top w:w="80" w:type="dxa"/>
              <w:bottom w:w="80" w:type="dxa"/>
              <w:left w:w="120" w:type="dxa"/>
              <w:right w:w="120" w:type="dxa"/>
            </w:tcMar>
          </w:tcPr>
          <w:p>
            <w:pPr>
              <w:jc w:val="left"/>
            </w:pPr>
            <w:r>
              <w:rPr>
                <w:rFonts w:ascii="Times New Roman" w:hAnsi="Times New Roman"/>
                <w:sz w:val="22"/>
              </w:rPr>
              <w:t>Thiết kế kiến trúc hệ thống, xây dựng SRS &amp; Kịch bản test</w:t>
            </w:r>
          </w:p>
        </w:tc>
        <w:tc>
          <w:tcPr>
            <w:tcW w:type="dxa" w:w="1872"/>
            <w:shd w:fill="F7FAFC"/>
            <w:tcMar>
              <w:top w:w="80" w:type="dxa"/>
              <w:bottom w:w="80" w:type="dxa"/>
              <w:left w:w="120" w:type="dxa"/>
              <w:right w:w="120" w:type="dxa"/>
            </w:tcMar>
          </w:tcPr>
          <w:p>
            <w:pPr>
              <w:jc w:val="left"/>
            </w:pPr>
            <w:r>
              <w:rPr>
                <w:rFonts w:ascii="Times New Roman" w:hAnsi="Times New Roman"/>
                <w:sz w:val="22"/>
              </w:rPr>
              <w:t>16/08 - 25/08/2026</w:t>
            </w:r>
          </w:p>
        </w:tc>
        <w:tc>
          <w:tcPr>
            <w:tcW w:type="dxa" w:w="1872"/>
            <w:shd w:fill="F7FAFC"/>
            <w:tcMar>
              <w:top w:w="80" w:type="dxa"/>
              <w:bottom w:w="80" w:type="dxa"/>
              <w:left w:w="120" w:type="dxa"/>
              <w:right w:w="120" w:type="dxa"/>
            </w:tcMar>
          </w:tcPr>
          <w:p>
            <w:pPr>
              <w:jc w:val="left"/>
            </w:pPr>
            <w:r>
              <w:rPr>
                <w:rFonts w:ascii="Times New Roman" w:hAnsi="Times New Roman"/>
                <w:sz w:val="22"/>
              </w:rPr>
              <w:t>System Architect, QA</w:t>
            </w:r>
          </w:p>
        </w:tc>
        <w:tc>
          <w:tcPr>
            <w:tcW w:type="dxa" w:w="1872"/>
            <w:shd w:fill="F7FAFC"/>
            <w:tcMar>
              <w:top w:w="80" w:type="dxa"/>
              <w:bottom w:w="80" w:type="dxa"/>
              <w:left w:w="120" w:type="dxa"/>
              <w:right w:w="120" w:type="dxa"/>
            </w:tcMar>
          </w:tcPr>
          <w:p>
            <w:pPr>
              <w:jc w:val="left"/>
            </w:pPr>
            <w:r>
              <w:rPr>
                <w:rFonts w:ascii="Times New Roman" w:hAnsi="Times New Roman"/>
                <w:sz w:val="22"/>
              </w:rPr>
              <w:t>Tài liệu SRS, Test Plan</w:t>
            </w:r>
          </w:p>
        </w:tc>
      </w:tr>
      <w:tr>
        <w:tc>
          <w:tcPr>
            <w:tcW w:type="dxa" w:w="1872"/>
            <w:shd w:fill="FFFFFF"/>
            <w:tcMar>
              <w:top w:w="80" w:type="dxa"/>
              <w:bottom w:w="80" w:type="dxa"/>
              <w:left w:w="120" w:type="dxa"/>
              <w:right w:w="120" w:type="dxa"/>
            </w:tcMar>
          </w:tcPr>
          <w:p>
            <w:pPr>
              <w:jc w:val="center"/>
            </w:pPr>
            <w:r>
              <w:rPr>
                <w:rFonts w:ascii="Times New Roman" w:hAnsi="Times New Roman"/>
                <w:sz w:val="22"/>
              </w:rPr>
              <w:t>Giai đoạn 3</w:t>
            </w:r>
          </w:p>
        </w:tc>
        <w:tc>
          <w:tcPr>
            <w:tcW w:type="dxa" w:w="1872"/>
            <w:shd w:fill="FFFFFF"/>
            <w:tcMar>
              <w:top w:w="80" w:type="dxa"/>
              <w:bottom w:w="80" w:type="dxa"/>
              <w:left w:w="120" w:type="dxa"/>
              <w:right w:w="120" w:type="dxa"/>
            </w:tcMar>
          </w:tcPr>
          <w:p>
            <w:pPr>
              <w:jc w:val="left"/>
            </w:pPr>
            <w:r>
              <w:rPr>
                <w:rFonts w:ascii="Times New Roman" w:hAnsi="Times New Roman"/>
                <w:sz w:val="22"/>
              </w:rPr>
              <w:t>Huấn luyện YOLO11n, YOLO11m trên Kaggle; Lập trình module</w:t>
            </w:r>
          </w:p>
        </w:tc>
        <w:tc>
          <w:tcPr>
            <w:tcW w:type="dxa" w:w="1872"/>
            <w:shd w:fill="FFFFFF"/>
            <w:tcMar>
              <w:top w:w="80" w:type="dxa"/>
              <w:bottom w:w="80" w:type="dxa"/>
              <w:left w:w="120" w:type="dxa"/>
              <w:right w:w="120" w:type="dxa"/>
            </w:tcMar>
          </w:tcPr>
          <w:p>
            <w:pPr>
              <w:jc w:val="left"/>
            </w:pPr>
            <w:r>
              <w:rPr>
                <w:rFonts w:ascii="Times New Roman" w:hAnsi="Times New Roman"/>
                <w:sz w:val="22"/>
              </w:rPr>
              <w:t>26/08 - 05/09/2026</w:t>
            </w:r>
          </w:p>
        </w:tc>
        <w:tc>
          <w:tcPr>
            <w:tcW w:type="dxa" w:w="1872"/>
            <w:shd w:fill="FFFFFF"/>
            <w:tcMar>
              <w:top w:w="80" w:type="dxa"/>
              <w:bottom w:w="80" w:type="dxa"/>
              <w:left w:w="120" w:type="dxa"/>
              <w:right w:w="120" w:type="dxa"/>
            </w:tcMar>
          </w:tcPr>
          <w:p>
            <w:pPr>
              <w:jc w:val="left"/>
            </w:pPr>
            <w:r>
              <w:rPr>
                <w:rFonts w:ascii="Times New Roman" w:hAnsi="Times New Roman"/>
                <w:sz w:val="22"/>
              </w:rPr>
              <w:t>AI Engineer, Dev</w:t>
            </w:r>
          </w:p>
        </w:tc>
        <w:tc>
          <w:tcPr>
            <w:tcW w:type="dxa" w:w="1872"/>
            <w:shd w:fill="FFFFFF"/>
            <w:tcMar>
              <w:top w:w="80" w:type="dxa"/>
              <w:bottom w:w="80" w:type="dxa"/>
              <w:left w:w="120" w:type="dxa"/>
              <w:right w:w="120" w:type="dxa"/>
            </w:tcMar>
          </w:tcPr>
          <w:p>
            <w:pPr>
              <w:jc w:val="left"/>
            </w:pPr>
            <w:r>
              <w:rPr>
                <w:rFonts w:ascii="Times New Roman" w:hAnsi="Times New Roman"/>
                <w:sz w:val="22"/>
              </w:rPr>
              <w:t>Mô hình best.pt, mã nguồn lõi</w:t>
            </w:r>
          </w:p>
        </w:tc>
      </w:tr>
      <w:tr>
        <w:tc>
          <w:tcPr>
            <w:tcW w:type="dxa" w:w="1872"/>
            <w:shd w:fill="F7FAFC"/>
            <w:tcMar>
              <w:top w:w="80" w:type="dxa"/>
              <w:bottom w:w="80" w:type="dxa"/>
              <w:left w:w="120" w:type="dxa"/>
              <w:right w:w="120" w:type="dxa"/>
            </w:tcMar>
          </w:tcPr>
          <w:p>
            <w:pPr>
              <w:jc w:val="center"/>
            </w:pPr>
            <w:r>
              <w:rPr>
                <w:rFonts w:ascii="Times New Roman" w:hAnsi="Times New Roman"/>
                <w:sz w:val="22"/>
              </w:rPr>
              <w:t>Giai đoạn 4</w:t>
            </w:r>
          </w:p>
        </w:tc>
        <w:tc>
          <w:tcPr>
            <w:tcW w:type="dxa" w:w="1872"/>
            <w:shd w:fill="F7FAFC"/>
            <w:tcMar>
              <w:top w:w="80" w:type="dxa"/>
              <w:bottom w:w="80" w:type="dxa"/>
              <w:left w:w="120" w:type="dxa"/>
              <w:right w:w="120" w:type="dxa"/>
            </w:tcMar>
          </w:tcPr>
          <w:p>
            <w:pPr>
              <w:jc w:val="left"/>
            </w:pPr>
            <w:r>
              <w:rPr>
                <w:rFonts w:ascii="Times New Roman" w:hAnsi="Times New Roman"/>
                <w:sz w:val="22"/>
              </w:rPr>
              <w:t>Tích hợp ByteTrack, Rule Engine, ROI Tool, Test UAT</w:t>
            </w:r>
          </w:p>
        </w:tc>
        <w:tc>
          <w:tcPr>
            <w:tcW w:type="dxa" w:w="1872"/>
            <w:shd w:fill="F7FAFC"/>
            <w:tcMar>
              <w:top w:w="80" w:type="dxa"/>
              <w:bottom w:w="80" w:type="dxa"/>
              <w:left w:w="120" w:type="dxa"/>
              <w:right w:w="120" w:type="dxa"/>
            </w:tcMar>
          </w:tcPr>
          <w:p>
            <w:pPr>
              <w:jc w:val="left"/>
            </w:pPr>
            <w:r>
              <w:rPr>
                <w:rFonts w:ascii="Times New Roman" w:hAnsi="Times New Roman"/>
                <w:sz w:val="22"/>
              </w:rPr>
              <w:t>06/09 - 16/09/2026</w:t>
            </w:r>
          </w:p>
        </w:tc>
        <w:tc>
          <w:tcPr>
            <w:tcW w:type="dxa" w:w="1872"/>
            <w:shd w:fill="F7FAFC"/>
            <w:tcMar>
              <w:top w:w="80" w:type="dxa"/>
              <w:bottom w:w="80" w:type="dxa"/>
              <w:left w:w="120" w:type="dxa"/>
              <w:right w:w="120" w:type="dxa"/>
            </w:tcMar>
          </w:tcPr>
          <w:p>
            <w:pPr>
              <w:jc w:val="center"/>
            </w:pPr>
            <w:r>
              <w:rPr>
                <w:rFonts w:ascii="Times New Roman" w:hAnsi="Times New Roman"/>
                <w:sz w:val="22"/>
              </w:rPr>
              <w:t>Full Team</w:t>
            </w:r>
          </w:p>
        </w:tc>
        <w:tc>
          <w:tcPr>
            <w:tcW w:type="dxa" w:w="1872"/>
            <w:shd w:fill="F7FAFC"/>
            <w:tcMar>
              <w:top w:w="80" w:type="dxa"/>
              <w:bottom w:w="80" w:type="dxa"/>
              <w:left w:w="120" w:type="dxa"/>
              <w:right w:w="120" w:type="dxa"/>
            </w:tcMar>
          </w:tcPr>
          <w:p>
            <w:pPr>
              <w:jc w:val="left"/>
            </w:pPr>
            <w:r>
              <w:rPr>
                <w:rFonts w:ascii="Times New Roman" w:hAnsi="Times New Roman"/>
                <w:sz w:val="22"/>
              </w:rPr>
              <w:t>Bản Release, Báo cáo kiểm thử</w:t>
            </w:r>
          </w:p>
        </w:tc>
      </w:tr>
    </w:tbl>
    <w:p/>
    <w:p>
      <w:pPr>
        <w:keepNext/>
        <w:spacing w:before="240" w:after="80"/>
      </w:pPr>
      <w:r>
        <w:rPr>
          <w:rFonts w:ascii="Times New Roman" w:hAnsi="Times New Roman"/>
          <w:b/>
          <w:color w:val="1A365D"/>
          <w:sz w:val="26"/>
        </w:rPr>
        <w:t>VI. KẾT LUẬN &amp; KIẾN NGHỊ ĐẦU TƯ</w:t>
      </w:r>
    </w:p>
    <w:p>
      <w:r>
        <w:rPr>
          <w:rFonts w:ascii="Times New Roman" w:hAnsi="Times New Roman"/>
        </w:rPr>
        <w:t>Dự án phát triển Hệ thống Giám sát Dừng Đỗ Xe Trái Phép SIPDS có tính khả thi kỹ thuật 100%, đáp ứng đầy đủ yêu cầu bài toán quản lý giao thông đô thị hiện đại. Với chi phí tối ưu, độ chính xác nhận diện đạt 92.65% và khả năng hoạt động thời gian thực (&gt;30 FPS), dự án hoàn toàn đủ điều kiện chuyển sang giai đoạn Phân tích và Thiết kế chi tiết.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