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5AAF8" w14:textId="0CCCCACE" w:rsidR="00DC6609" w:rsidRPr="0089717C" w:rsidRDefault="000E6DEA" w:rsidP="00DC6609">
      <w:pPr>
        <w:jc w:val="center"/>
        <w:rPr>
          <w:b/>
          <w:bCs/>
          <w:sz w:val="28"/>
          <w:szCs w:val="32"/>
        </w:rPr>
      </w:pPr>
      <w:r w:rsidRPr="0089717C">
        <w:rPr>
          <w:b/>
          <w:bCs/>
          <w:sz w:val="28"/>
          <w:szCs w:val="32"/>
        </w:rPr>
        <w:t xml:space="preserve">EMR GPT </w:t>
      </w:r>
      <w:r w:rsidR="00DC6609" w:rsidRPr="0089717C">
        <w:rPr>
          <w:b/>
          <w:bCs/>
          <w:sz w:val="28"/>
          <w:szCs w:val="32"/>
        </w:rPr>
        <w:t>– Use Cases Beschreibung</w:t>
      </w:r>
    </w:p>
    <w:p w14:paraId="5ED4FC3D" w14:textId="55F5B0DC" w:rsidR="000E6DEA" w:rsidRPr="00DC6609" w:rsidRDefault="00DC6609">
      <w:r>
        <w:t>B</w:t>
      </w:r>
      <w:r w:rsidR="000E6DEA" w:rsidRPr="00DC6609">
        <w:t xml:space="preserve">asierend auf dem Dokumentenmanagementsystem </w:t>
      </w:r>
      <w:r w:rsidR="00684736">
        <w:t>Hydmedia</w:t>
      </w:r>
      <w:r w:rsidR="000E6DEA" w:rsidRPr="00DC6609">
        <w:t>, der Analytics Plattform UKLytics</w:t>
      </w:r>
      <w:r w:rsidR="0089717C">
        <w:t xml:space="preserve"> </w:t>
      </w:r>
      <w:r w:rsidR="000E6DEA" w:rsidRPr="00DC6609">
        <w:t>und ggf. der EIDMS Plattform</w:t>
      </w:r>
      <w:r>
        <w:t xml:space="preserve"> soll ein „Abfrage GPT“ (Assistent) etabliert werden.</w:t>
      </w:r>
    </w:p>
    <w:p w14:paraId="33600370" w14:textId="77777777" w:rsidR="000E6DEA" w:rsidRDefault="000E6DEA"/>
    <w:p w14:paraId="7D2F5427" w14:textId="77777777" w:rsidR="00C104DB" w:rsidRDefault="00C104DB" w:rsidP="00C104DB">
      <w:pPr>
        <w:jc w:val="both"/>
      </w:pPr>
      <w:r>
        <w:t xml:space="preserve">HydMedia wird von </w:t>
      </w:r>
      <w:r>
        <w:rPr>
          <w:rFonts w:hint="cs"/>
        </w:rPr>
        <w:t>Ä</w:t>
      </w:r>
      <w:r>
        <w:t xml:space="preserve">rztinnen und </w:t>
      </w:r>
      <w:r>
        <w:rPr>
          <w:rFonts w:hint="cs"/>
        </w:rPr>
        <w:t>Ä</w:t>
      </w:r>
      <w:r>
        <w:t>rzten t</w:t>
      </w:r>
      <w:r>
        <w:rPr>
          <w:rFonts w:hint="cs"/>
        </w:rPr>
        <w:t>ä</w:t>
      </w:r>
      <w:r>
        <w:t>glich genutzt und kann bei guter Durchsuchbarkeit eine erhebliche zeitliche Entlastung im klinischen Alltag bewirken.</w:t>
      </w:r>
    </w:p>
    <w:p w14:paraId="1BBC6417" w14:textId="77777777" w:rsidR="00C104DB" w:rsidRDefault="00C104DB" w:rsidP="00C104DB">
      <w:pPr>
        <w:jc w:val="both"/>
      </w:pPr>
      <w:r>
        <w:t>Im Rahmen der station</w:t>
      </w:r>
      <w:r>
        <w:rPr>
          <w:rFonts w:hint="cs"/>
        </w:rPr>
        <w:t>ä</w:t>
      </w:r>
      <w:r>
        <w:t>ren Versorgung m</w:t>
      </w:r>
      <w:r>
        <w:rPr>
          <w:rFonts w:hint="cs"/>
        </w:rPr>
        <w:t>ü</w:t>
      </w:r>
      <w:r>
        <w:t>ssen h</w:t>
      </w:r>
      <w:r>
        <w:rPr>
          <w:rFonts w:hint="cs"/>
        </w:rPr>
        <w:t>ä</w:t>
      </w:r>
      <w:r>
        <w:t>ufig - insbesondere im Zuge des Aufnahmeprozesses - Suchprozesse in HydMedia durchgef</w:t>
      </w:r>
      <w:r>
        <w:rPr>
          <w:rFonts w:hint="cs"/>
        </w:rPr>
        <w:t>ü</w:t>
      </w:r>
      <w:r>
        <w:t>hrt werden, um relevante Informationen zu fr</w:t>
      </w:r>
      <w:r>
        <w:rPr>
          <w:rFonts w:hint="cs"/>
        </w:rPr>
        <w:t>ü</w:t>
      </w:r>
      <w:r>
        <w:t>heren Therapien, Medikationspl</w:t>
      </w:r>
      <w:r>
        <w:rPr>
          <w:rFonts w:hint="cs"/>
        </w:rPr>
        <w:t>ä</w:t>
      </w:r>
      <w:r>
        <w:t>nen, externen Vorbefunden, Vorerkrankungen, Allergien, bisherigen Behandlungsverl</w:t>
      </w:r>
      <w:r>
        <w:rPr>
          <w:rFonts w:hint="cs"/>
        </w:rPr>
        <w:t>ä</w:t>
      </w:r>
      <w:r>
        <w:t>ufen sowie weiteren relevanten medizinischen Informationen aufzufinden. Auch in der ambulanten Versorgung spielt die gezielte Dokumentensuche eine zentrale Rolle. Eine typische Situation ist z.B. die erneute Sichtung externer Vorbefunde, die beim letzten Kontakt mitgebracht wurden und insbesondere bei neuen diagnostischen Erkenntnissen h</w:t>
      </w:r>
      <w:r>
        <w:rPr>
          <w:rFonts w:hint="cs"/>
        </w:rPr>
        <w:t>ä</w:t>
      </w:r>
      <w:r>
        <w:t>ufig hochrelevant ist. Ein wichtiger Aspekt ist zudem die schnelle und verl</w:t>
      </w:r>
      <w:r>
        <w:rPr>
          <w:rFonts w:hint="cs"/>
        </w:rPr>
        <w:t>ä</w:t>
      </w:r>
      <w:r>
        <w:t xml:space="preserve">ssliche </w:t>
      </w:r>
      <w:r>
        <w:rPr>
          <w:rFonts w:hint="cs"/>
        </w:rPr>
        <w:t>Ü</w:t>
      </w:r>
      <w:r>
        <w:t>berpr</w:t>
      </w:r>
      <w:r>
        <w:rPr>
          <w:rFonts w:hint="cs"/>
        </w:rPr>
        <w:t>ü</w:t>
      </w:r>
      <w:r>
        <w:t xml:space="preserve">fung im HydMedia, ob bereits eine </w:t>
      </w:r>
      <w:r>
        <w:rPr>
          <w:rFonts w:hint="cs"/>
        </w:rPr>
        <w:t>ä</w:t>
      </w:r>
      <w:r>
        <w:t>rztliche Aufkl</w:t>
      </w:r>
      <w:r>
        <w:rPr>
          <w:rFonts w:hint="cs"/>
        </w:rPr>
        <w:t>ä</w:t>
      </w:r>
      <w:r>
        <w:t>rung unterschrieben im System vorliegt. Ein weiterer relevanter Punkt ist der Umgang mit externen Befunden (z.B. CT-Befunde oder Arztbriefe), die zwischen Behandlungsphasen in das System gelangen. Diese werden zwar gesichtet und digitalisiert, jedoch h</w:t>
      </w:r>
      <w:r>
        <w:rPr>
          <w:rFonts w:hint="cs"/>
        </w:rPr>
        <w:t>ä</w:t>
      </w:r>
      <w:r>
        <w:t>ufig nicht durch die weiterbehandelnde Person. F</w:t>
      </w:r>
      <w:r>
        <w:rPr>
          <w:rFonts w:hint="cs"/>
        </w:rPr>
        <w:t>ü</w:t>
      </w:r>
      <w:r>
        <w:t>r diese ist daher oft nicht transparent, ob und wann die Dokumente im System verf</w:t>
      </w:r>
      <w:r>
        <w:rPr>
          <w:rFonts w:hint="cs"/>
        </w:rPr>
        <w:t>ü</w:t>
      </w:r>
      <w:r>
        <w:t>gbar sind, sodass aktiv in HydMedia danach gesucht werden muss. Dies f</w:t>
      </w:r>
      <w:r>
        <w:rPr>
          <w:rFonts w:hint="cs"/>
        </w:rPr>
        <w:t>ü</w:t>
      </w:r>
      <w:r>
        <w:t>hrt zu zus</w:t>
      </w:r>
      <w:r>
        <w:rPr>
          <w:rFonts w:hint="cs"/>
        </w:rPr>
        <w:t>ä</w:t>
      </w:r>
      <w:r>
        <w:t>tzlichem Zeitaufwand und erh</w:t>
      </w:r>
      <w:r>
        <w:rPr>
          <w:rFonts w:hint="cs"/>
        </w:rPr>
        <w:t>ö</w:t>
      </w:r>
      <w:r>
        <w:t>hter Unsicherheit im klinischen Alltag.</w:t>
      </w:r>
    </w:p>
    <w:p w14:paraId="25588D04" w14:textId="77777777" w:rsidR="00C104DB" w:rsidRDefault="00C104DB" w:rsidP="00C104DB">
      <w:pPr>
        <w:jc w:val="both"/>
      </w:pPr>
      <w:r>
        <w:t>Im regul</w:t>
      </w:r>
      <w:r>
        <w:rPr>
          <w:rFonts w:hint="cs"/>
        </w:rPr>
        <w:t>ä</w:t>
      </w:r>
      <w:r>
        <w:t xml:space="preserve">ren ambulanten </w:t>
      </w:r>
      <w:r>
        <w:rPr>
          <w:rFonts w:hint="cs"/>
        </w:rPr>
        <w:t>ä</w:t>
      </w:r>
      <w:r>
        <w:t>rztlichen Alltag fallen nach unserer Recherche aktuell etwa 2</w:t>
      </w:r>
      <w:r>
        <w:rPr>
          <w:rFonts w:hint="cs"/>
        </w:rPr>
        <w:t>–</w:t>
      </w:r>
      <w:r>
        <w:t>5 Suchanfragen pro Arzt und Tag in HydMedia an. Auf Station liegt die Zahl bei etwa 3</w:t>
      </w:r>
      <w:r>
        <w:rPr>
          <w:rFonts w:hint="cs"/>
        </w:rPr>
        <w:t>–</w:t>
      </w:r>
      <w:r>
        <w:t>5 Suchanfragen pro Arzt und Tag. Insgesamt ist davon auszugehen, dass der theoretische Abrufbedarf an Informationen aus HydMedia deutlich h</w:t>
      </w:r>
      <w:r>
        <w:rPr>
          <w:rFonts w:hint="cs"/>
        </w:rPr>
        <w:t>ö</w:t>
      </w:r>
      <w:r>
        <w:t>her liegt. Dies ist darauf zur</w:t>
      </w:r>
      <w:r>
        <w:rPr>
          <w:rFonts w:hint="cs"/>
        </w:rPr>
        <w:t>ü</w:t>
      </w:r>
      <w:r>
        <w:t>ckzuf</w:t>
      </w:r>
      <w:r>
        <w:rPr>
          <w:rFonts w:hint="cs"/>
        </w:rPr>
        <w:t>ü</w:t>
      </w:r>
      <w:r>
        <w:t>hren, dass HydMedia aufgrund seiner strukturellen und funktionalen Komplexit</w:t>
      </w:r>
      <w:r>
        <w:rPr>
          <w:rFonts w:hint="cs"/>
        </w:rPr>
        <w:t>ä</w:t>
      </w:r>
      <w:r>
        <w:t>t in der Praxis h</w:t>
      </w:r>
      <w:r>
        <w:rPr>
          <w:rFonts w:hint="cs"/>
        </w:rPr>
        <w:t>ä</w:t>
      </w:r>
      <w:r>
        <w:t xml:space="preserve">ufig nicht konsequent genutzt wird, da die Recherche als aufwendig und zeitintensiv empfunden wird. </w:t>
      </w:r>
      <w:r>
        <w:rPr>
          <w:rFonts w:hint="cs"/>
        </w:rPr>
        <w:t>Ä</w:t>
      </w:r>
      <w:r>
        <w:t xml:space="preserve">rztinnen und </w:t>
      </w:r>
      <w:r>
        <w:rPr>
          <w:rFonts w:hint="cs"/>
        </w:rPr>
        <w:t>Ä</w:t>
      </w:r>
      <w:r>
        <w:t xml:space="preserve">rzte behelfen sich daher mit sogenannten </w:t>
      </w:r>
      <w:r>
        <w:rPr>
          <w:rFonts w:hint="cs"/>
        </w:rPr>
        <w:t>„</w:t>
      </w:r>
      <w:r>
        <w:t>Doppelfragen</w:t>
      </w:r>
      <w:r>
        <w:rPr>
          <w:rFonts w:hint="cs"/>
        </w:rPr>
        <w:t>“</w:t>
      </w:r>
      <w:r>
        <w:t xml:space="preserve"> an die Patienten, bei denen bereits vorhandene Informationen erneut erhoben werden m</w:t>
      </w:r>
      <w:r>
        <w:rPr>
          <w:rFonts w:hint="cs"/>
        </w:rPr>
        <w:t>ü</w:t>
      </w:r>
      <w:r>
        <w:t>ssen. Hierdurch entsteht ein erheblicher zus</w:t>
      </w:r>
      <w:r>
        <w:rPr>
          <w:rFonts w:hint="cs"/>
        </w:rPr>
        <w:t>ä</w:t>
      </w:r>
      <w:r>
        <w:t>tzlicher Zeitaufwand im klinischen Alltag.</w:t>
      </w:r>
    </w:p>
    <w:p w14:paraId="512690F1" w14:textId="77777777" w:rsidR="00C104DB" w:rsidRDefault="00C104DB" w:rsidP="00C104DB">
      <w:pPr>
        <w:jc w:val="both"/>
      </w:pPr>
      <w:r>
        <w:t>Diese ineffizienten Informationsprozesse wirken sich nicht nur negativ auf die Arbeitsabl</w:t>
      </w:r>
      <w:r>
        <w:rPr>
          <w:rFonts w:hint="cs"/>
        </w:rPr>
        <w:t>ä</w:t>
      </w:r>
      <w:r>
        <w:t>ufe aus, sondern k</w:t>
      </w:r>
      <w:r>
        <w:rPr>
          <w:rFonts w:hint="cs"/>
        </w:rPr>
        <w:t>ö</w:t>
      </w:r>
      <w:r>
        <w:t>nnen auch die Versorgungsqualit</w:t>
      </w:r>
      <w:r>
        <w:rPr>
          <w:rFonts w:hint="cs"/>
        </w:rPr>
        <w:t>ä</w:t>
      </w:r>
      <w:r>
        <w:t>t beeintr</w:t>
      </w:r>
      <w:r>
        <w:rPr>
          <w:rFonts w:hint="cs"/>
        </w:rPr>
        <w:t>ä</w:t>
      </w:r>
      <w:r>
        <w:t>chtigen, etwa durch unvollst</w:t>
      </w:r>
      <w:r>
        <w:rPr>
          <w:rFonts w:hint="cs"/>
        </w:rPr>
        <w:t>ä</w:t>
      </w:r>
      <w:r>
        <w:t>ndige Informationslagen, Verz</w:t>
      </w:r>
      <w:r>
        <w:rPr>
          <w:rFonts w:hint="cs"/>
        </w:rPr>
        <w:t>ö</w:t>
      </w:r>
      <w:r>
        <w:t>gerungen in diagnostischen und therapeutischen Entscheidungen sowie erh</w:t>
      </w:r>
      <w:r>
        <w:rPr>
          <w:rFonts w:hint="cs"/>
        </w:rPr>
        <w:t>ö</w:t>
      </w:r>
      <w:r>
        <w:t>hte Fehleranf</w:t>
      </w:r>
      <w:r>
        <w:rPr>
          <w:rFonts w:hint="cs"/>
        </w:rPr>
        <w:t>ä</w:t>
      </w:r>
      <w:r>
        <w:t>lligkeit. Zudem f</w:t>
      </w:r>
      <w:r>
        <w:rPr>
          <w:rFonts w:hint="cs"/>
        </w:rPr>
        <w:t>ü</w:t>
      </w:r>
      <w:r>
        <w:t>hrt die ineffiziente Nutzbarkeit des Systems zu einer hohen Frustration bei den Anwenderinnen und Anwendern im klinischen Alltag.</w:t>
      </w:r>
    </w:p>
    <w:p w14:paraId="4F935A1F" w14:textId="77777777" w:rsidR="00C104DB" w:rsidRDefault="00C104DB" w:rsidP="00C104DB">
      <w:pPr>
        <w:jc w:val="both"/>
      </w:pPr>
      <w:r>
        <w:t>Nach unserer Recherche ben</w:t>
      </w:r>
      <w:r>
        <w:rPr>
          <w:rFonts w:hint="cs"/>
        </w:rPr>
        <w:t>ö</w:t>
      </w:r>
      <w:r>
        <w:t xml:space="preserve">tigen </w:t>
      </w:r>
      <w:r>
        <w:rPr>
          <w:rFonts w:hint="cs"/>
        </w:rPr>
        <w:t>Ä</w:t>
      </w:r>
      <w:r>
        <w:t xml:space="preserve">rztinnen und </w:t>
      </w:r>
      <w:r>
        <w:rPr>
          <w:rFonts w:hint="cs"/>
        </w:rPr>
        <w:t>Ä</w:t>
      </w:r>
      <w:r>
        <w:t>rzte aktuell circa 5</w:t>
      </w:r>
      <w:r>
        <w:rPr>
          <w:rFonts w:hint="cs"/>
        </w:rPr>
        <w:t>–</w:t>
      </w:r>
      <w:r>
        <w:t xml:space="preserve">10 Minuten, teils sogar bis zu 20 Minuten, um eine relevante Information in HydMedia zu finden. Teilweise werden </w:t>
      </w:r>
      <w:r>
        <w:lastRenderedPageBreak/>
        <w:t>die gesuchten Informationen jedoch auch gar nicht aufgefunden, entweder weil sie nicht vorhanden oder nicht strukturiert bzw. unzureichend abgelegt sind.</w:t>
      </w:r>
    </w:p>
    <w:p w14:paraId="34B765ED" w14:textId="62F538AB" w:rsidR="00C104DB" w:rsidRDefault="00C104DB" w:rsidP="00C104DB">
      <w:pPr>
        <w:jc w:val="both"/>
      </w:pPr>
      <w:r>
        <w:t>Eine strukturierte, GPT-gest</w:t>
      </w:r>
      <w:r>
        <w:rPr>
          <w:rFonts w:hint="cs"/>
        </w:rPr>
        <w:t>ü</w:t>
      </w:r>
      <w:r>
        <w:t>tzte Suchanfrage k</w:t>
      </w:r>
      <w:r>
        <w:rPr>
          <w:rFonts w:hint="cs"/>
        </w:rPr>
        <w:t>ö</w:t>
      </w:r>
      <w:r>
        <w:t xml:space="preserve">nnte diesen Prozess auf etwa 10 Sekunden reduzieren. Insgesamt resultiert daraus eine signifikante Zeitersparnis im </w:t>
      </w:r>
      <w:r>
        <w:rPr>
          <w:rFonts w:hint="cs"/>
        </w:rPr>
        <w:t>ä</w:t>
      </w:r>
      <w:r>
        <w:t>rztlichen Alltag bei gleichzeitiger qualitativer Verbesserung der Patientenversorgung, insbesondere im Hinblick auf Effizienz, Sicherheit und Kontinuit</w:t>
      </w:r>
      <w:r>
        <w:rPr>
          <w:rFonts w:hint="cs"/>
        </w:rPr>
        <w:t>ä</w:t>
      </w:r>
      <w:r>
        <w:t>t der Behandlung.</w:t>
      </w:r>
    </w:p>
    <w:p w14:paraId="49C4910A" w14:textId="64838617" w:rsidR="00C104DB" w:rsidRDefault="00C104DB">
      <w:pPr>
        <w:rPr>
          <w:b/>
          <w:bCs/>
        </w:rPr>
      </w:pPr>
      <w:r w:rsidRPr="00C104DB">
        <w:rPr>
          <w:b/>
          <w:bCs/>
        </w:rPr>
        <w:t>Konkrete Use Cases:</w:t>
      </w:r>
    </w:p>
    <w:p w14:paraId="1F91952E" w14:textId="77777777" w:rsidR="00C104DB" w:rsidRPr="000E6DEA" w:rsidRDefault="00C104DB" w:rsidP="00C104DB">
      <w:r w:rsidRPr="000E6DEA">
        <w:t xml:space="preserve">Es geht dabei immer um die Unterstützung </w:t>
      </w:r>
      <w:r>
        <w:t>von</w:t>
      </w:r>
      <w:r w:rsidRPr="000E6DEA">
        <w:t xml:space="preserve"> Routinen </w:t>
      </w:r>
      <w:r>
        <w:t xml:space="preserve">im klinischen Alltag </w:t>
      </w:r>
      <w:r w:rsidRPr="000E6DEA">
        <w:t>und die Reduktion des administrativen Aufwands</w:t>
      </w:r>
      <w:r>
        <w:t>.</w:t>
      </w:r>
    </w:p>
    <w:p w14:paraId="0A56984F" w14:textId="77777777" w:rsidR="00C104DB" w:rsidRPr="000E6DEA" w:rsidRDefault="00C104DB" w:rsidP="00C104DB">
      <w:r w:rsidRPr="000E6DEA">
        <w:rPr>
          <w:b/>
          <w:bCs/>
        </w:rPr>
        <w:t>Verbesserung der Dokumentenrecherche und -abruf:</w:t>
      </w:r>
    </w:p>
    <w:p w14:paraId="371DC253" w14:textId="77777777" w:rsidR="00C104DB" w:rsidRDefault="00C104DB" w:rsidP="00C104DB">
      <w:r>
        <w:t xml:space="preserve">Das EMR </w:t>
      </w:r>
      <w:r w:rsidRPr="000E6DEA">
        <w:t xml:space="preserve">GPT </w:t>
      </w:r>
      <w:r>
        <w:t>kann</w:t>
      </w:r>
      <w:r w:rsidRPr="000E6DEA">
        <w:t xml:space="preserve"> als intelligenter Suchassistent im Dokumentenmanagementsystem </w:t>
      </w:r>
      <w:r>
        <w:t xml:space="preserve">HydMedia und weiteren Plattformen </w:t>
      </w:r>
      <w:r w:rsidRPr="000E6DEA">
        <w:t xml:space="preserve">fungieren. Es </w:t>
      </w:r>
      <w:r>
        <w:t>kann</w:t>
      </w:r>
      <w:r w:rsidRPr="000E6DEA">
        <w:t xml:space="preserve"> komplexe Suchanfragen verstehen und relevante Dokumente oder Informationen schneller auffinden, als mit herkömmlichen Suchmethoden</w:t>
      </w:r>
      <w:r>
        <w:t xml:space="preserve"> möglich</w:t>
      </w:r>
      <w:r w:rsidRPr="000E6DEA">
        <w:t>.</w:t>
      </w:r>
    </w:p>
    <w:p w14:paraId="0BB4C9C4" w14:textId="77777777" w:rsidR="00C104DB" w:rsidRDefault="00C104DB" w:rsidP="00C104DB">
      <w:pPr>
        <w:numPr>
          <w:ilvl w:val="0"/>
          <w:numId w:val="2"/>
        </w:numPr>
      </w:pPr>
      <w:r w:rsidRPr="000E6DEA">
        <w:rPr>
          <w:b/>
          <w:bCs/>
        </w:rPr>
        <w:t>Problem:</w:t>
      </w:r>
      <w:r w:rsidRPr="000E6DEA">
        <w:t xml:space="preserve"> Aktuell ist die Suche in unserem </w:t>
      </w:r>
      <w:r>
        <w:t>Dokumentenmanagementsystem</w:t>
      </w:r>
      <w:r w:rsidRPr="000E6DEA">
        <w:t xml:space="preserve"> </w:t>
      </w:r>
      <w:r>
        <w:t xml:space="preserve">HydMedia, im Laborsystem LabCentre und auch im </w:t>
      </w:r>
      <w:r w:rsidRPr="00CB4E6F">
        <w:t xml:space="preserve">Patientenorganizer </w:t>
      </w:r>
      <w:r w:rsidRPr="000E6DEA">
        <w:t xml:space="preserve">oft </w:t>
      </w:r>
      <w:r>
        <w:t xml:space="preserve">sehr </w:t>
      </w:r>
      <w:r w:rsidRPr="000E6DEA">
        <w:t>zeitaufwendi</w:t>
      </w:r>
      <w:r>
        <w:t>g. Im HydMedia Archiv finden sich die relevanten Information sehr verschachtelt und teileweise sehr ungeordnet, sodass</w:t>
      </w:r>
      <w:r w:rsidRPr="00CA1A88">
        <w:t xml:space="preserve"> </w:t>
      </w:r>
      <w:r w:rsidRPr="000E6DEA">
        <w:t xml:space="preserve">Ärzte und Pflegekräfte wertvolle Zeit mit dem Durchforsten </w:t>
      </w:r>
      <w:r>
        <w:t>der entsprechenden Strukturen verbringen müssen.</w:t>
      </w:r>
      <w:r w:rsidRPr="000E6DEA">
        <w:t xml:space="preserve"> </w:t>
      </w:r>
      <w:r>
        <w:t>Zudem besteht durch die verschachtelte und ungeordnete Struktur die akute Gefahr, dass relevanten Informationen, insbesondere bei Zeitstress, vernachlässigt oder nicht aufgefunden werden</w:t>
      </w:r>
      <w:r w:rsidRPr="000E6DEA">
        <w:t xml:space="preserve">. </w:t>
      </w:r>
      <w:r>
        <w:t xml:space="preserve">Ähnliches gilt für das Laborsystem LabCentre und den </w:t>
      </w:r>
      <w:r w:rsidRPr="00CB4E6F">
        <w:t>Patientenorganizer</w:t>
      </w:r>
      <w:r>
        <w:t>, insbesondere bei einer großen Anzahl an Befunden.</w:t>
      </w:r>
    </w:p>
    <w:p w14:paraId="31AD0EFD" w14:textId="77777777" w:rsidR="00C104DB" w:rsidRPr="000E6DEA" w:rsidRDefault="00C104DB" w:rsidP="00C104DB">
      <w:pPr>
        <w:numPr>
          <w:ilvl w:val="0"/>
          <w:numId w:val="2"/>
        </w:numPr>
      </w:pPr>
      <w:r w:rsidRPr="000E6DEA">
        <w:rPr>
          <w:b/>
          <w:bCs/>
        </w:rPr>
        <w:t>EMR GPT Lösung:</w:t>
      </w:r>
      <w:r w:rsidRPr="000E6DEA">
        <w:t xml:space="preserve">  </w:t>
      </w:r>
      <w:r>
        <w:t xml:space="preserve">EMR </w:t>
      </w:r>
      <w:r w:rsidRPr="000E6DEA">
        <w:t>GPT kann natürliche Sprache verstehen. Ärzte</w:t>
      </w:r>
      <w:r>
        <w:t>n</w:t>
      </w:r>
      <w:r w:rsidRPr="000E6DEA">
        <w:t xml:space="preserve"> </w:t>
      </w:r>
      <w:r>
        <w:t>wird die Möglichkeit gegeben,</w:t>
      </w:r>
      <w:r w:rsidRPr="000E6DEA">
        <w:t xml:space="preserve"> Fragen in einfacher Sprache </w:t>
      </w:r>
      <w:r>
        <w:t xml:space="preserve">zu </w:t>
      </w:r>
      <w:r w:rsidRPr="000E6DEA">
        <w:t xml:space="preserve">stellen, z.B. </w:t>
      </w:r>
      <w:r>
        <w:t>„W</w:t>
      </w:r>
      <w:r w:rsidRPr="000E6DEA">
        <w:t xml:space="preserve">elche Medikamente hat Patient Müller wegen Bluthochdruck </w:t>
      </w:r>
      <w:r>
        <w:t xml:space="preserve">beim letzten stationären Aufenthalt </w:t>
      </w:r>
      <w:r w:rsidRPr="000E6DEA">
        <w:t>erhalten?" oder "</w:t>
      </w:r>
      <w:r>
        <w:t>W</w:t>
      </w:r>
      <w:r w:rsidRPr="000E6DEA">
        <w:t xml:space="preserve">ann wurde bei Patient Schmidt die letzte Magenspiegelung durchgeführt?". </w:t>
      </w:r>
      <w:r>
        <w:t xml:space="preserve">Auch kann EMR GPT Laborwerte schnell durchsuchen, z.B. bei der Fragestellung „Waren die Leberwerte schonmal so schlecht wie jetzt?“. </w:t>
      </w:r>
      <w:commentRangeStart w:id="0"/>
      <w:r w:rsidRPr="0089717C">
        <w:rPr>
          <w:color w:val="FF0000"/>
        </w:rPr>
        <w:t xml:space="preserve">Ferner kann EMR GPT den Patientenorganizer durchsuchen, z.B. im Rahmen von Aufgaben/Fragen wie „Zeige mir den letzten CT-Befund aus der Radiologie des UKL“ oder „Was war der letzte Tumorboard-Beschluss?“. </w:t>
      </w:r>
      <w:commentRangeEnd w:id="0"/>
      <w:r>
        <w:rPr>
          <w:rStyle w:val="Kommentarzeichen"/>
        </w:rPr>
        <w:commentReference w:id="0"/>
      </w:r>
      <w:r>
        <w:t>EMR</w:t>
      </w:r>
      <w:r w:rsidRPr="000E6DEA">
        <w:t xml:space="preserve"> GPT durchsucht dann die relevanten Dokumente</w:t>
      </w:r>
      <w:r>
        <w:t xml:space="preserve">/Befunde </w:t>
      </w:r>
      <w:r w:rsidRPr="000E6DEA">
        <w:t>und liefert die Antwort direkt.</w:t>
      </w:r>
    </w:p>
    <w:p w14:paraId="5724CEE2" w14:textId="77777777" w:rsidR="00C104DB" w:rsidRPr="000E6DEA" w:rsidRDefault="00C104DB" w:rsidP="00C104DB">
      <w:pPr>
        <w:numPr>
          <w:ilvl w:val="0"/>
          <w:numId w:val="2"/>
        </w:numPr>
      </w:pPr>
      <w:r w:rsidRPr="000E6DEA">
        <w:rPr>
          <w:b/>
          <w:bCs/>
        </w:rPr>
        <w:t>Vorteile:</w:t>
      </w:r>
      <w:r w:rsidRPr="000E6DEA">
        <w:t> Deutliche Zeitersparnis, schnellere Entscheidungsfindung, Reduzierung von Fehlern durch unvollständige Informationen.</w:t>
      </w:r>
    </w:p>
    <w:p w14:paraId="3A219F2D" w14:textId="77777777" w:rsidR="00C104DB" w:rsidRPr="000E6DEA" w:rsidRDefault="00C104DB" w:rsidP="00C104DB">
      <w:pPr>
        <w:rPr>
          <w:b/>
          <w:bCs/>
        </w:rPr>
      </w:pPr>
      <w:r w:rsidRPr="000E6DEA">
        <w:rPr>
          <w:b/>
          <w:bCs/>
        </w:rPr>
        <w:t>Automatisierte Zusammenfassung von Patientenakten</w:t>
      </w:r>
    </w:p>
    <w:p w14:paraId="36E44A7B" w14:textId="77777777" w:rsidR="00C104DB" w:rsidRDefault="00C104DB" w:rsidP="00C104DB">
      <w:r>
        <w:lastRenderedPageBreak/>
        <w:t xml:space="preserve">EMR </w:t>
      </w:r>
      <w:r w:rsidRPr="000E6DEA">
        <w:t xml:space="preserve">GPT </w:t>
      </w:r>
      <w:r>
        <w:t>kann</w:t>
      </w:r>
      <w:r w:rsidRPr="000E6DEA">
        <w:t xml:space="preserve"> </w:t>
      </w:r>
      <w:r>
        <w:t xml:space="preserve">zudem dafür </w:t>
      </w:r>
      <w:r w:rsidRPr="000E6DEA">
        <w:t xml:space="preserve">genutzt werden, um aus umfangreichen </w:t>
      </w:r>
      <w:r>
        <w:t xml:space="preserve">Akten zu einem Patienten </w:t>
      </w:r>
      <w:r w:rsidRPr="000E6DEA">
        <w:t xml:space="preserve">prägnante Zusammenfassungen zu erstellen. Diese Zusammenfassungen </w:t>
      </w:r>
      <w:r>
        <w:t>können</w:t>
      </w:r>
      <w:r w:rsidRPr="000E6DEA">
        <w:t xml:space="preserve"> die wichtigsten Informationen (Anamnese, Diagnosen, Therapien, Verlauf) hervorheben und dem behandelnden Arzt einen schnellen Überblick verschaffen. Dies spart Zeit und verbessert die Effizienz der Patientenversorgung.</w:t>
      </w:r>
      <w:r>
        <w:t xml:space="preserve"> </w:t>
      </w:r>
    </w:p>
    <w:p w14:paraId="6F0A0EF2" w14:textId="77777777" w:rsidR="00C104DB" w:rsidRPr="000E6DEA" w:rsidRDefault="00C104DB" w:rsidP="00C104DB">
      <w:r>
        <w:rPr>
          <w:b/>
          <w:bCs/>
        </w:rPr>
        <w:t xml:space="preserve">Ggf. </w:t>
      </w:r>
      <w:r w:rsidRPr="000E6DEA">
        <w:rPr>
          <w:b/>
          <w:bCs/>
        </w:rPr>
        <w:t>Unterstützung bei der Qualitätssicherung:</w:t>
      </w:r>
    </w:p>
    <w:p w14:paraId="6FEC57F1" w14:textId="77777777" w:rsidR="00C104DB" w:rsidRPr="000E6DEA" w:rsidRDefault="00C104DB" w:rsidP="00C104DB">
      <w:pPr>
        <w:numPr>
          <w:ilvl w:val="0"/>
          <w:numId w:val="3"/>
        </w:numPr>
      </w:pPr>
      <w:r w:rsidRPr="000E6DEA">
        <w:rPr>
          <w:b/>
          <w:bCs/>
        </w:rPr>
        <w:t>Problem:</w:t>
      </w:r>
      <w:r w:rsidRPr="000E6DEA">
        <w:t> Die Überprüfung von Dokumentationen auf Vollständigkeit und Richtigkeit ist zeitaufwendig und fehleranfällig.</w:t>
      </w:r>
    </w:p>
    <w:p w14:paraId="58F6A678" w14:textId="77777777" w:rsidR="00C104DB" w:rsidRPr="000E6DEA" w:rsidRDefault="00C104DB" w:rsidP="00C104DB">
      <w:pPr>
        <w:numPr>
          <w:ilvl w:val="0"/>
          <w:numId w:val="3"/>
        </w:numPr>
      </w:pPr>
      <w:r w:rsidRPr="000E6DEA">
        <w:rPr>
          <w:b/>
          <w:bCs/>
        </w:rPr>
        <w:t>EMR GPT Lösung:</w:t>
      </w:r>
      <w:r w:rsidRPr="000E6DEA">
        <w:t> </w:t>
      </w:r>
      <w:r>
        <w:t>EMR</w:t>
      </w:r>
      <w:r w:rsidRPr="000E6DEA">
        <w:t xml:space="preserve"> GPT kann Dokumente auf Vollständigkeit prüfen und auf potenzielle Fehler hinweisen. Es kann beispielsweise überprüfen, ob alle relevanten Felder ausgefüllt wurden oder ob die Dokumentation den aktuellen Richtlinien entspricht.</w:t>
      </w:r>
    </w:p>
    <w:p w14:paraId="095D356B" w14:textId="77777777" w:rsidR="00C104DB" w:rsidRDefault="00C104DB" w:rsidP="00C104DB">
      <w:pPr>
        <w:numPr>
          <w:ilvl w:val="0"/>
          <w:numId w:val="3"/>
        </w:numPr>
      </w:pPr>
      <w:r w:rsidRPr="000E6DEA">
        <w:rPr>
          <w:b/>
          <w:bCs/>
        </w:rPr>
        <w:t>Vorteile:</w:t>
      </w:r>
      <w:r w:rsidRPr="000E6DEA">
        <w:t> Verbesserte Dokumentationsqualität, Reduzierung von Fehlern, Erleichterung von Audits.</w:t>
      </w:r>
    </w:p>
    <w:p w14:paraId="65C67A81" w14:textId="77777777" w:rsidR="00C104DB" w:rsidRDefault="00C104DB"/>
    <w:p w14:paraId="063167F5" w14:textId="77777777" w:rsidR="000E6DEA" w:rsidRPr="000E6DEA" w:rsidRDefault="000E6DEA" w:rsidP="000E6DEA">
      <w:r w:rsidRPr="000E6DEA">
        <w:rPr>
          <w:b/>
          <w:bCs/>
        </w:rPr>
        <w:t>Wichtige Einschränkungen und Sicherheitsvorkehrungen:</w:t>
      </w:r>
    </w:p>
    <w:p w14:paraId="038EFFBC" w14:textId="3129C415" w:rsidR="000E6DEA" w:rsidRPr="000E6DEA" w:rsidRDefault="000E6DEA" w:rsidP="000E6DEA">
      <w:pPr>
        <w:numPr>
          <w:ilvl w:val="0"/>
          <w:numId w:val="1"/>
        </w:numPr>
      </w:pPr>
      <w:r w:rsidRPr="000E6DEA">
        <w:rPr>
          <w:b/>
          <w:bCs/>
        </w:rPr>
        <w:t>Kritische Prüfung der Ergebnisse:</w:t>
      </w:r>
      <w:r w:rsidRPr="000E6DEA">
        <w:t xml:space="preserve"> Die </w:t>
      </w:r>
      <w:r w:rsidR="00044B99">
        <w:t>von EMR</w:t>
      </w:r>
      <w:r w:rsidRPr="000E6DEA">
        <w:t xml:space="preserve"> GPT generierten Inhalte müssen immer kritisch geprüft und von einem klinischen Experten validiert werden.</w:t>
      </w:r>
    </w:p>
    <w:p w14:paraId="1FF58506" w14:textId="1DBD8F12" w:rsidR="000E6DEA" w:rsidRPr="000E6DEA" w:rsidRDefault="000E6DEA" w:rsidP="000E6DEA">
      <w:pPr>
        <w:numPr>
          <w:ilvl w:val="0"/>
          <w:numId w:val="1"/>
        </w:numPr>
      </w:pPr>
      <w:r w:rsidRPr="000E6DEA">
        <w:rPr>
          <w:b/>
          <w:bCs/>
        </w:rPr>
        <w:t>Einhaltung der Richtlinien:</w:t>
      </w:r>
      <w:r w:rsidRPr="000E6DEA">
        <w:t xml:space="preserve"> Die Nutzung </w:t>
      </w:r>
      <w:r w:rsidR="00044B99">
        <w:t>von EMR</w:t>
      </w:r>
      <w:r w:rsidRPr="000E6DEA">
        <w:t xml:space="preserve"> GPT muss im Einklang mit den internen Richtlinien und Datenschutzbestimmungen erfolgen (siehe Dokument "Nutzung von kostenfreien GPT-Modellen am UKL.pdf").</w:t>
      </w:r>
    </w:p>
    <w:p w14:paraId="28FCF3B9" w14:textId="77777777" w:rsidR="000E6DEA" w:rsidRPr="000E6DEA" w:rsidRDefault="000E6DEA" w:rsidP="000E6DEA">
      <w:pPr>
        <w:numPr>
          <w:ilvl w:val="0"/>
          <w:numId w:val="1"/>
        </w:numPr>
      </w:pPr>
      <w:r w:rsidRPr="000E6DEA">
        <w:rPr>
          <w:b/>
          <w:bCs/>
        </w:rPr>
        <w:t>Verantwortlichkeit:</w:t>
      </w:r>
      <w:r w:rsidRPr="000E6DEA">
        <w:t> Die Verantwortung für die Richtigkeit und Vollständigkeit der Dokumente liegt weiterhin beim behandelnden Arzt.</w:t>
      </w:r>
    </w:p>
    <w:p w14:paraId="4F39F0D8" w14:textId="77777777" w:rsidR="000E6DEA" w:rsidRDefault="000E6DEA"/>
    <w:sectPr w:rsidR="000E6DE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undius, Carina" w:date="2026-01-16T17:13:00Z" w:initials="CC">
    <w:p w14:paraId="57D70BF5" w14:textId="77777777" w:rsidR="00C104DB" w:rsidRDefault="00C104DB" w:rsidP="00C104DB">
      <w:pPr>
        <w:pStyle w:val="Kommentartext"/>
      </w:pPr>
      <w:r>
        <w:rPr>
          <w:rStyle w:val="Kommentarzeichen"/>
        </w:rPr>
        <w:annotationRef/>
      </w:r>
      <w:r>
        <w:t>Nicht sicher, ob diese Informationen dann auch verfügbar sind -&gt; EIDMS DB könnte 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D70B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E760D17" w16cex:dateUtc="2026-01-16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D70BF5" w16cid:durableId="4E760D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719ED"/>
    <w:multiLevelType w:val="multilevel"/>
    <w:tmpl w:val="B74E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580FE9"/>
    <w:multiLevelType w:val="multilevel"/>
    <w:tmpl w:val="130A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68755E"/>
    <w:multiLevelType w:val="multilevel"/>
    <w:tmpl w:val="B5D8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336327">
    <w:abstractNumId w:val="2"/>
  </w:num>
  <w:num w:numId="2" w16cid:durableId="1270431059">
    <w:abstractNumId w:val="1"/>
  </w:num>
  <w:num w:numId="3" w16cid:durableId="7615362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undius, Carina">
    <w15:presenceInfo w15:providerId="AD" w15:userId="S-1-5-21-838274382-224547350-620655208-119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EA"/>
    <w:rsid w:val="00044B99"/>
    <w:rsid w:val="00054A2D"/>
    <w:rsid w:val="000E6DEA"/>
    <w:rsid w:val="00176CF3"/>
    <w:rsid w:val="003C4AF0"/>
    <w:rsid w:val="00560CC7"/>
    <w:rsid w:val="00575BCF"/>
    <w:rsid w:val="00684736"/>
    <w:rsid w:val="006B32CB"/>
    <w:rsid w:val="006F17C6"/>
    <w:rsid w:val="007B7CCD"/>
    <w:rsid w:val="00805BC9"/>
    <w:rsid w:val="0089717C"/>
    <w:rsid w:val="008D6AE4"/>
    <w:rsid w:val="00B82C25"/>
    <w:rsid w:val="00C104DB"/>
    <w:rsid w:val="00C8715E"/>
    <w:rsid w:val="00C925D9"/>
    <w:rsid w:val="00CA1A88"/>
    <w:rsid w:val="00CB4E6F"/>
    <w:rsid w:val="00CC0F82"/>
    <w:rsid w:val="00CE4981"/>
    <w:rsid w:val="00D80878"/>
    <w:rsid w:val="00DA4734"/>
    <w:rsid w:val="00DC6609"/>
    <w:rsid w:val="00E4143E"/>
    <w:rsid w:val="00FD5DD5"/>
    <w:rsid w:val="00FE5F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06BD"/>
  <w15:chartTrackingRefBased/>
  <w15:docId w15:val="{15FE1B04-03F4-4019-BF5F-FB400F253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6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E6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E6DE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E6DE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6DE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6D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6D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6D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6D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6DE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6DE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6DE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6DE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6DE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6D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6D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6D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6DEA"/>
    <w:rPr>
      <w:rFonts w:eastAsiaTheme="majorEastAsia" w:cstheme="majorBidi"/>
      <w:color w:val="272727" w:themeColor="text1" w:themeTint="D8"/>
    </w:rPr>
  </w:style>
  <w:style w:type="paragraph" w:styleId="Titel">
    <w:name w:val="Title"/>
    <w:basedOn w:val="Standard"/>
    <w:next w:val="Standard"/>
    <w:link w:val="TitelZchn"/>
    <w:uiPriority w:val="10"/>
    <w:qFormat/>
    <w:rsid w:val="000E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6D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6D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6D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6D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6DEA"/>
    <w:rPr>
      <w:i/>
      <w:iCs/>
      <w:color w:val="404040" w:themeColor="text1" w:themeTint="BF"/>
    </w:rPr>
  </w:style>
  <w:style w:type="paragraph" w:styleId="Listenabsatz">
    <w:name w:val="List Paragraph"/>
    <w:basedOn w:val="Standard"/>
    <w:uiPriority w:val="34"/>
    <w:qFormat/>
    <w:rsid w:val="000E6DEA"/>
    <w:pPr>
      <w:ind w:left="720"/>
      <w:contextualSpacing/>
    </w:pPr>
  </w:style>
  <w:style w:type="character" w:styleId="IntensiveHervorhebung">
    <w:name w:val="Intense Emphasis"/>
    <w:basedOn w:val="Absatz-Standardschriftart"/>
    <w:uiPriority w:val="21"/>
    <w:qFormat/>
    <w:rsid w:val="000E6DEA"/>
    <w:rPr>
      <w:i/>
      <w:iCs/>
      <w:color w:val="0F4761" w:themeColor="accent1" w:themeShade="BF"/>
    </w:rPr>
  </w:style>
  <w:style w:type="paragraph" w:styleId="IntensivesZitat">
    <w:name w:val="Intense Quote"/>
    <w:basedOn w:val="Standard"/>
    <w:next w:val="Standard"/>
    <w:link w:val="IntensivesZitatZchn"/>
    <w:uiPriority w:val="30"/>
    <w:qFormat/>
    <w:rsid w:val="000E6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6DEA"/>
    <w:rPr>
      <w:i/>
      <w:iCs/>
      <w:color w:val="0F4761" w:themeColor="accent1" w:themeShade="BF"/>
    </w:rPr>
  </w:style>
  <w:style w:type="character" w:styleId="IntensiverVerweis">
    <w:name w:val="Intense Reference"/>
    <w:basedOn w:val="Absatz-Standardschriftart"/>
    <w:uiPriority w:val="32"/>
    <w:qFormat/>
    <w:rsid w:val="000E6DEA"/>
    <w:rPr>
      <w:b/>
      <w:bCs/>
      <w:smallCaps/>
      <w:color w:val="0F4761" w:themeColor="accent1" w:themeShade="BF"/>
      <w:spacing w:val="5"/>
    </w:rPr>
  </w:style>
  <w:style w:type="character" w:styleId="Kommentarzeichen">
    <w:name w:val="annotation reference"/>
    <w:basedOn w:val="Absatz-Standardschriftart"/>
    <w:uiPriority w:val="99"/>
    <w:semiHidden/>
    <w:unhideWhenUsed/>
    <w:rsid w:val="00CB4E6F"/>
    <w:rPr>
      <w:sz w:val="16"/>
      <w:szCs w:val="16"/>
    </w:rPr>
  </w:style>
  <w:style w:type="paragraph" w:styleId="Kommentartext">
    <w:name w:val="annotation text"/>
    <w:basedOn w:val="Standard"/>
    <w:link w:val="KommentartextZchn"/>
    <w:uiPriority w:val="99"/>
    <w:semiHidden/>
    <w:unhideWhenUsed/>
    <w:rsid w:val="00CB4E6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B4E6F"/>
    <w:rPr>
      <w:sz w:val="20"/>
      <w:szCs w:val="20"/>
    </w:rPr>
  </w:style>
  <w:style w:type="paragraph" w:styleId="Kommentarthema">
    <w:name w:val="annotation subject"/>
    <w:basedOn w:val="Kommentartext"/>
    <w:next w:val="Kommentartext"/>
    <w:link w:val="KommentarthemaZchn"/>
    <w:uiPriority w:val="99"/>
    <w:semiHidden/>
    <w:unhideWhenUsed/>
    <w:rsid w:val="00CB4E6F"/>
    <w:rPr>
      <w:b/>
      <w:bCs/>
    </w:rPr>
  </w:style>
  <w:style w:type="character" w:customStyle="1" w:styleId="KommentarthemaZchn">
    <w:name w:val="Kommentarthema Zchn"/>
    <w:basedOn w:val="KommentartextZchn"/>
    <w:link w:val="Kommentarthema"/>
    <w:uiPriority w:val="99"/>
    <w:semiHidden/>
    <w:rsid w:val="00CB4E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350388">
      <w:bodyDiv w:val="1"/>
      <w:marLeft w:val="0"/>
      <w:marRight w:val="0"/>
      <w:marTop w:val="0"/>
      <w:marBottom w:val="0"/>
      <w:divBdr>
        <w:top w:val="none" w:sz="0" w:space="0" w:color="auto"/>
        <w:left w:val="none" w:sz="0" w:space="0" w:color="auto"/>
        <w:bottom w:val="none" w:sz="0" w:space="0" w:color="auto"/>
        <w:right w:val="none" w:sz="0" w:space="0" w:color="auto"/>
      </w:divBdr>
    </w:div>
    <w:div w:id="1060783435">
      <w:bodyDiv w:val="1"/>
      <w:marLeft w:val="0"/>
      <w:marRight w:val="0"/>
      <w:marTop w:val="0"/>
      <w:marBottom w:val="0"/>
      <w:divBdr>
        <w:top w:val="none" w:sz="0" w:space="0" w:color="auto"/>
        <w:left w:val="none" w:sz="0" w:space="0" w:color="auto"/>
        <w:bottom w:val="none" w:sz="0" w:space="0" w:color="auto"/>
        <w:right w:val="none" w:sz="0" w:space="0" w:color="auto"/>
      </w:divBdr>
    </w:div>
    <w:div w:id="1487477197">
      <w:bodyDiv w:val="1"/>
      <w:marLeft w:val="0"/>
      <w:marRight w:val="0"/>
      <w:marTop w:val="0"/>
      <w:marBottom w:val="0"/>
      <w:divBdr>
        <w:top w:val="none" w:sz="0" w:space="0" w:color="auto"/>
        <w:left w:val="none" w:sz="0" w:space="0" w:color="auto"/>
        <w:bottom w:val="none" w:sz="0" w:space="0" w:color="auto"/>
        <w:right w:val="none" w:sz="0" w:space="0" w:color="auto"/>
      </w:divBdr>
    </w:div>
    <w:div w:id="1653561495">
      <w:bodyDiv w:val="1"/>
      <w:marLeft w:val="0"/>
      <w:marRight w:val="0"/>
      <w:marTop w:val="0"/>
      <w:marBottom w:val="0"/>
      <w:divBdr>
        <w:top w:val="none" w:sz="0" w:space="0" w:color="auto"/>
        <w:left w:val="none" w:sz="0" w:space="0" w:color="auto"/>
        <w:bottom w:val="none" w:sz="0" w:space="0" w:color="auto"/>
        <w:right w:val="none" w:sz="0" w:space="0" w:color="auto"/>
      </w:divBdr>
    </w:div>
    <w:div w:id="1770850901">
      <w:bodyDiv w:val="1"/>
      <w:marLeft w:val="0"/>
      <w:marRight w:val="0"/>
      <w:marTop w:val="0"/>
      <w:marBottom w:val="0"/>
      <w:divBdr>
        <w:top w:val="none" w:sz="0" w:space="0" w:color="auto"/>
        <w:left w:val="none" w:sz="0" w:space="0" w:color="auto"/>
        <w:bottom w:val="none" w:sz="0" w:space="0" w:color="auto"/>
        <w:right w:val="none" w:sz="0" w:space="0" w:color="auto"/>
      </w:divBdr>
    </w:div>
    <w:div w:id="1779523760">
      <w:bodyDiv w:val="1"/>
      <w:marLeft w:val="0"/>
      <w:marRight w:val="0"/>
      <w:marTop w:val="0"/>
      <w:marBottom w:val="0"/>
      <w:divBdr>
        <w:top w:val="none" w:sz="0" w:space="0" w:color="auto"/>
        <w:left w:val="none" w:sz="0" w:space="0" w:color="auto"/>
        <w:bottom w:val="none" w:sz="0" w:space="0" w:color="auto"/>
        <w:right w:val="none" w:sz="0" w:space="0" w:color="auto"/>
      </w:divBdr>
    </w:div>
    <w:div w:id="1885407876">
      <w:bodyDiv w:val="1"/>
      <w:marLeft w:val="0"/>
      <w:marRight w:val="0"/>
      <w:marTop w:val="0"/>
      <w:marBottom w:val="0"/>
      <w:divBdr>
        <w:top w:val="none" w:sz="0" w:space="0" w:color="auto"/>
        <w:left w:val="none" w:sz="0" w:space="0" w:color="auto"/>
        <w:bottom w:val="none" w:sz="0" w:space="0" w:color="auto"/>
        <w:right w:val="none" w:sz="0" w:space="0" w:color="auto"/>
      </w:divBdr>
    </w:div>
    <w:div w:id="1901478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6127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Universitaetsklinikum Leipzig</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Cundius, Carina</dc:creator>
  <cp:keywords/>
  <dc:description/>
  <cp:lastModifiedBy>Cundius, Carina</cp:lastModifiedBy>
  <cp:revision>4</cp:revision>
  <dcterms:created xsi:type="dcterms:W3CDTF">2026-01-16T16:15:00Z</dcterms:created>
  <dcterms:modified xsi:type="dcterms:W3CDTF">2026-01-27T09:01:00Z</dcterms:modified>
</cp:coreProperties>
</file>