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740BE" w14:textId="77777777" w:rsidR="00AA1DD2" w:rsidRDefault="00622267">
      <w:pPr>
        <w:pStyle w:val="MMTitle"/>
        <w:spacing w:after="240"/>
      </w:pPr>
      <w:bookmarkStart w:id="0" w:name="0CsLMBNQ8Umt+4XSDS5MDA=="/>
      <w:r>
        <w:t xml:space="preserve">Vorprojekt </w:t>
      </w:r>
      <w:proofErr w:type="spellStart"/>
      <w:r>
        <w:t>EMRgpt</w:t>
      </w:r>
      <w:bookmarkEnd w:id="0"/>
      <w:proofErr w:type="spellEnd"/>
      <w:r>
        <w:fldChar w:fldCharType="begin"/>
      </w:r>
      <w:r>
        <w:instrText>PRIVATE {"MapObjectType":"Topic","SubType":"Central","Id":"0CsLMBNQ8Umt+4XSDS5MDA==","Description":"TopicStart"}</w:instrText>
      </w:r>
      <w:r>
        <w:fldChar w:fldCharType="end"/>
      </w:r>
      <w:r>
        <w:fldChar w:fldCharType="begin"/>
      </w:r>
      <w:r>
        <w:instrText xml:space="preserve">PRIVATE </w:instrText>
      </w:r>
      <w:r>
        <w:instrText>{"MapObjectType":"Topic","Id":"0CsLMBNQ8Umt+4XSDS5MDA==","Description":"TopicInfoEnd"}</w:instrText>
      </w:r>
      <w:r>
        <w:fldChar w:fldCharType="end"/>
      </w:r>
    </w:p>
    <w:p w14:paraId="462BAC90" w14:textId="77777777" w:rsidR="00AA1DD2" w:rsidRDefault="00622267">
      <w:pPr>
        <w:pStyle w:val="MMMapGraphic"/>
      </w:pPr>
      <w:r>
        <w:rPr>
          <w:noProof/>
        </w:rPr>
        <w:lastRenderedPageBreak/>
        <w:drawing>
          <wp:anchor distT="0" distB="0" distL="114300" distR="114300" simplePos="0" relativeHeight="251658240" behindDoc="0" locked="0" layoutInCell="1" allowOverlap="1" wp14:anchorId="40977093" wp14:editId="0CC69391">
            <wp:simplePos x="0" y="0"/>
            <wp:positionH relativeFrom="column">
              <wp:posOffset>0</wp:posOffset>
            </wp:positionH>
            <wp:positionV relativeFrom="paragraph">
              <wp:posOffset>0</wp:posOffset>
            </wp:positionV>
            <wp:extent cx="1983663" cy="8438515"/>
            <wp:effectExtent l="0" t="0" r="0" b="0"/>
            <wp:wrapTopAndBottom/>
            <wp:docPr id="100001" name="Grafik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983663" cy="8438515"/>
                    </a:xfrm>
                    <a:prstGeom prst="rect">
                      <a:avLst/>
                    </a:prstGeom>
                  </pic:spPr>
                </pic:pic>
              </a:graphicData>
            </a:graphic>
          </wp:anchor>
        </w:drawing>
      </w:r>
    </w:p>
    <w:p w14:paraId="1487ED9A" w14:textId="77777777" w:rsidR="00AA1DD2" w:rsidRDefault="00622267">
      <w:pPr>
        <w:pStyle w:val="Verzeichnis1"/>
        <w:tabs>
          <w:tab w:val="left" w:pos="440"/>
          <w:tab w:val="right" w:leader="dot" w:pos="9396"/>
        </w:tabs>
        <w:rPr>
          <w:rFonts w:ascii="Calibri" w:hAnsi="Calibri"/>
          <w:noProof/>
        </w:rPr>
      </w:pPr>
      <w:r>
        <w:lastRenderedPageBreak/>
        <w:fldChar w:fldCharType="begin"/>
      </w:r>
      <w:r>
        <w:instrText>TOC \z \t "MM Topic 1; 1; MM Topic 2; 2; MM Topic 3; 3; MM Topic 4; 4; MM Topic 5; 5; MM Topic 6; 5; MM Topic 7; 5; MM Topic 8; 5; MM Topic 9; 5; MM Floating; 1"</w:instrText>
      </w:r>
      <w:r>
        <w:fldChar w:fldCharType="separate"/>
      </w:r>
      <w:r>
        <w:t>1.</w:t>
      </w:r>
      <w:r>
        <w:rPr>
          <w:rFonts w:ascii="Calibri" w:hAnsi="Calibri"/>
          <w:noProof/>
        </w:rPr>
        <w:tab/>
      </w:r>
      <w:r>
        <w:t>Projektorganisation</w:t>
      </w:r>
      <w:r>
        <w:tab/>
      </w:r>
      <w:r>
        <w:fldChar w:fldCharType="begin"/>
      </w:r>
      <w:r>
        <w:instrText xml:space="preserve"> PAGEREF _Toc256000000 \h </w:instrText>
      </w:r>
      <w:r>
        <w:fldChar w:fldCharType="separate"/>
      </w:r>
      <w:r>
        <w:t>3</w:t>
      </w:r>
      <w:r>
        <w:fldChar w:fldCharType="end"/>
      </w:r>
    </w:p>
    <w:p w14:paraId="3DB2E5E4" w14:textId="77777777" w:rsidR="00AA1DD2" w:rsidRDefault="00622267">
      <w:pPr>
        <w:pStyle w:val="Verzeichnis2"/>
        <w:tabs>
          <w:tab w:val="left" w:pos="880"/>
          <w:tab w:val="right" w:leader="dot" w:pos="9396"/>
        </w:tabs>
        <w:rPr>
          <w:rFonts w:ascii="Calibri" w:hAnsi="Calibri"/>
          <w:noProof/>
        </w:rPr>
      </w:pPr>
      <w:r>
        <w:t>1.1.</w:t>
      </w:r>
      <w:r>
        <w:rPr>
          <w:rFonts w:ascii="Calibri" w:hAnsi="Calibri"/>
          <w:noProof/>
        </w:rPr>
        <w:tab/>
      </w:r>
      <w:r>
        <w:t>Projektauftrag Vorprojekt</w:t>
      </w:r>
      <w:r>
        <w:tab/>
      </w:r>
      <w:r>
        <w:fldChar w:fldCharType="begin"/>
      </w:r>
      <w:r>
        <w:instrText xml:space="preserve"> PAGEREF _Toc256000001 \h </w:instrText>
      </w:r>
      <w:r>
        <w:fldChar w:fldCharType="separate"/>
      </w:r>
      <w:r>
        <w:t>3</w:t>
      </w:r>
      <w:r>
        <w:fldChar w:fldCharType="end"/>
      </w:r>
    </w:p>
    <w:p w14:paraId="132A3778" w14:textId="77777777" w:rsidR="00AA1DD2" w:rsidRDefault="00622267">
      <w:pPr>
        <w:pStyle w:val="Verzeichnis2"/>
        <w:tabs>
          <w:tab w:val="left" w:pos="880"/>
          <w:tab w:val="right" w:leader="dot" w:pos="9396"/>
        </w:tabs>
        <w:rPr>
          <w:rFonts w:ascii="Calibri" w:hAnsi="Calibri"/>
          <w:noProof/>
        </w:rPr>
      </w:pPr>
      <w:r>
        <w:t>1.2.</w:t>
      </w:r>
      <w:r>
        <w:rPr>
          <w:rFonts w:ascii="Calibri" w:hAnsi="Calibri"/>
          <w:noProof/>
        </w:rPr>
        <w:tab/>
      </w:r>
      <w:r>
        <w:t>Projektorganisation</w:t>
      </w:r>
      <w:r>
        <w:tab/>
      </w:r>
      <w:r>
        <w:fldChar w:fldCharType="begin"/>
      </w:r>
      <w:r>
        <w:instrText xml:space="preserve"> PAGEREF _Toc256000002 \h </w:instrText>
      </w:r>
      <w:r>
        <w:fldChar w:fldCharType="separate"/>
      </w:r>
      <w:r>
        <w:t>4</w:t>
      </w:r>
      <w:r>
        <w:fldChar w:fldCharType="end"/>
      </w:r>
    </w:p>
    <w:p w14:paraId="559EAFB0" w14:textId="77777777" w:rsidR="00AA1DD2" w:rsidRDefault="00622267">
      <w:pPr>
        <w:pStyle w:val="Verzeichnis2"/>
        <w:tabs>
          <w:tab w:val="left" w:pos="880"/>
          <w:tab w:val="right" w:leader="dot" w:pos="9396"/>
        </w:tabs>
        <w:rPr>
          <w:rFonts w:ascii="Calibri" w:hAnsi="Calibri"/>
          <w:noProof/>
        </w:rPr>
      </w:pPr>
      <w:r>
        <w:t>1.3.</w:t>
      </w:r>
      <w:r>
        <w:rPr>
          <w:rFonts w:ascii="Calibri" w:hAnsi="Calibri"/>
          <w:noProof/>
        </w:rPr>
        <w:tab/>
      </w:r>
      <w:r>
        <w:t>Stakeholderanalyse</w:t>
      </w:r>
      <w:r>
        <w:tab/>
      </w:r>
      <w:r>
        <w:fldChar w:fldCharType="begin"/>
      </w:r>
      <w:r>
        <w:instrText xml:space="preserve"> PAGEREF _Toc256000003 \h </w:instrText>
      </w:r>
      <w:r>
        <w:fldChar w:fldCharType="separate"/>
      </w:r>
      <w:r>
        <w:t>4</w:t>
      </w:r>
      <w:r>
        <w:fldChar w:fldCharType="end"/>
      </w:r>
    </w:p>
    <w:p w14:paraId="43C6DC83" w14:textId="77777777" w:rsidR="00AA1DD2" w:rsidRDefault="00622267">
      <w:pPr>
        <w:pStyle w:val="Verzeichnis2"/>
        <w:tabs>
          <w:tab w:val="left" w:pos="880"/>
          <w:tab w:val="right" w:leader="dot" w:pos="9396"/>
        </w:tabs>
        <w:rPr>
          <w:rFonts w:ascii="Calibri" w:hAnsi="Calibri"/>
          <w:noProof/>
        </w:rPr>
      </w:pPr>
      <w:r>
        <w:t>1.4.</w:t>
      </w:r>
      <w:r>
        <w:rPr>
          <w:rFonts w:ascii="Calibri" w:hAnsi="Calibri"/>
          <w:noProof/>
        </w:rPr>
        <w:tab/>
      </w:r>
      <w:r>
        <w:t>Kommunikationsplan</w:t>
      </w:r>
      <w:r>
        <w:tab/>
      </w:r>
      <w:r>
        <w:fldChar w:fldCharType="begin"/>
      </w:r>
      <w:r>
        <w:instrText xml:space="preserve"> PAGEREF _Toc256000004 \h </w:instrText>
      </w:r>
      <w:r>
        <w:fldChar w:fldCharType="separate"/>
      </w:r>
      <w:r>
        <w:t>4</w:t>
      </w:r>
      <w:r>
        <w:fldChar w:fldCharType="end"/>
      </w:r>
    </w:p>
    <w:p w14:paraId="3F0664CF" w14:textId="77777777" w:rsidR="00AA1DD2" w:rsidRDefault="00622267">
      <w:pPr>
        <w:pStyle w:val="Verzeichnis2"/>
        <w:tabs>
          <w:tab w:val="left" w:pos="880"/>
          <w:tab w:val="right" w:leader="dot" w:pos="9396"/>
        </w:tabs>
        <w:rPr>
          <w:rFonts w:ascii="Calibri" w:hAnsi="Calibri"/>
          <w:noProof/>
        </w:rPr>
      </w:pPr>
      <w:r>
        <w:t>1.5.</w:t>
      </w:r>
      <w:r>
        <w:rPr>
          <w:rFonts w:ascii="Calibri" w:hAnsi="Calibri"/>
          <w:noProof/>
        </w:rPr>
        <w:tab/>
      </w:r>
      <w:r>
        <w:t>Vorläufiger Business Case</w:t>
      </w:r>
      <w:r>
        <w:tab/>
      </w:r>
      <w:r>
        <w:fldChar w:fldCharType="begin"/>
      </w:r>
      <w:r>
        <w:instrText xml:space="preserve"> PAGEREF _Toc256000005 \h </w:instrText>
      </w:r>
      <w:r>
        <w:fldChar w:fldCharType="separate"/>
      </w:r>
      <w:r>
        <w:t>4</w:t>
      </w:r>
      <w:r>
        <w:fldChar w:fldCharType="end"/>
      </w:r>
    </w:p>
    <w:p w14:paraId="73561D28" w14:textId="77777777" w:rsidR="00AA1DD2" w:rsidRDefault="00622267">
      <w:pPr>
        <w:pStyle w:val="Verzeichnis2"/>
        <w:tabs>
          <w:tab w:val="left" w:pos="880"/>
          <w:tab w:val="right" w:leader="dot" w:pos="9396"/>
        </w:tabs>
        <w:rPr>
          <w:rFonts w:ascii="Calibri" w:hAnsi="Calibri"/>
          <w:noProof/>
        </w:rPr>
      </w:pPr>
      <w:r>
        <w:t>1.6.</w:t>
      </w:r>
      <w:r>
        <w:rPr>
          <w:rFonts w:ascii="Calibri" w:hAnsi="Calibri"/>
          <w:noProof/>
        </w:rPr>
        <w:tab/>
      </w:r>
      <w:r>
        <w:t>Risiko- und Chancenliste</w:t>
      </w:r>
      <w:r>
        <w:tab/>
      </w:r>
      <w:r>
        <w:fldChar w:fldCharType="begin"/>
      </w:r>
      <w:r>
        <w:instrText xml:space="preserve"> PAGEREF _Toc256000006 \h </w:instrText>
      </w:r>
      <w:r>
        <w:fldChar w:fldCharType="separate"/>
      </w:r>
      <w:r>
        <w:t>5</w:t>
      </w:r>
      <w:r>
        <w:fldChar w:fldCharType="end"/>
      </w:r>
    </w:p>
    <w:p w14:paraId="49A97E11" w14:textId="77777777" w:rsidR="00AA1DD2" w:rsidRDefault="00622267">
      <w:pPr>
        <w:pStyle w:val="Verzeichnis1"/>
        <w:tabs>
          <w:tab w:val="left" w:pos="440"/>
          <w:tab w:val="right" w:leader="dot" w:pos="9396"/>
        </w:tabs>
        <w:rPr>
          <w:rFonts w:ascii="Calibri" w:hAnsi="Calibri"/>
          <w:noProof/>
        </w:rPr>
      </w:pPr>
      <w:r>
        <w:t>2.</w:t>
      </w:r>
      <w:r>
        <w:rPr>
          <w:rFonts w:ascii="Calibri" w:hAnsi="Calibri"/>
          <w:noProof/>
        </w:rPr>
        <w:tab/>
      </w:r>
      <w:r>
        <w:t>Fachlich</w:t>
      </w:r>
      <w:r>
        <w:tab/>
      </w:r>
      <w:r>
        <w:fldChar w:fldCharType="begin"/>
      </w:r>
      <w:r>
        <w:instrText xml:space="preserve"> PAGEREF _Toc256000007 \h </w:instrText>
      </w:r>
      <w:r>
        <w:fldChar w:fldCharType="separate"/>
      </w:r>
      <w:r>
        <w:t>5</w:t>
      </w:r>
      <w:r>
        <w:fldChar w:fldCharType="end"/>
      </w:r>
    </w:p>
    <w:p w14:paraId="065639CE" w14:textId="77777777" w:rsidR="00AA1DD2" w:rsidRDefault="00622267">
      <w:pPr>
        <w:pStyle w:val="Verzeichnis2"/>
        <w:tabs>
          <w:tab w:val="left" w:pos="880"/>
          <w:tab w:val="right" w:leader="dot" w:pos="9396"/>
        </w:tabs>
        <w:rPr>
          <w:rFonts w:ascii="Calibri" w:hAnsi="Calibri"/>
          <w:noProof/>
        </w:rPr>
      </w:pPr>
      <w:r>
        <w:t>2.1.</w:t>
      </w:r>
      <w:r>
        <w:rPr>
          <w:rFonts w:ascii="Calibri" w:hAnsi="Calibri"/>
          <w:noProof/>
        </w:rPr>
        <w:tab/>
      </w:r>
      <w:r>
        <w:t>Zielbild EMRgpt</w:t>
      </w:r>
      <w:r>
        <w:tab/>
      </w:r>
      <w:r>
        <w:fldChar w:fldCharType="begin"/>
      </w:r>
      <w:r>
        <w:instrText xml:space="preserve"> PAGEREF _Toc256000008 \h </w:instrText>
      </w:r>
      <w:r>
        <w:fldChar w:fldCharType="separate"/>
      </w:r>
      <w:r>
        <w:t>5</w:t>
      </w:r>
      <w:r>
        <w:fldChar w:fldCharType="end"/>
      </w:r>
    </w:p>
    <w:p w14:paraId="34F44F54" w14:textId="77777777" w:rsidR="00AA1DD2" w:rsidRDefault="00622267">
      <w:pPr>
        <w:pStyle w:val="Verzeichnis2"/>
        <w:tabs>
          <w:tab w:val="left" w:pos="880"/>
          <w:tab w:val="right" w:leader="dot" w:pos="9396"/>
        </w:tabs>
        <w:rPr>
          <w:rFonts w:ascii="Calibri" w:hAnsi="Calibri"/>
          <w:noProof/>
        </w:rPr>
      </w:pPr>
      <w:r>
        <w:t>2.2.</w:t>
      </w:r>
      <w:r>
        <w:rPr>
          <w:rFonts w:ascii="Calibri" w:hAnsi="Calibri"/>
          <w:noProof/>
        </w:rPr>
        <w:tab/>
      </w:r>
      <w:r>
        <w:t>Use-Case-Beschreibung LLM-Anbindung</w:t>
      </w:r>
      <w:r>
        <w:tab/>
      </w:r>
      <w:r>
        <w:fldChar w:fldCharType="begin"/>
      </w:r>
      <w:r>
        <w:instrText xml:space="preserve"> PAGEREF _Toc256000009 \h </w:instrText>
      </w:r>
      <w:r>
        <w:fldChar w:fldCharType="separate"/>
      </w:r>
      <w:r>
        <w:t>5</w:t>
      </w:r>
      <w:r>
        <w:fldChar w:fldCharType="end"/>
      </w:r>
    </w:p>
    <w:p w14:paraId="1B942BE6" w14:textId="77777777" w:rsidR="00AA1DD2" w:rsidRDefault="00622267">
      <w:pPr>
        <w:pStyle w:val="Verzeichnis3"/>
        <w:tabs>
          <w:tab w:val="left" w:pos="1320"/>
          <w:tab w:val="right" w:leader="dot" w:pos="9396"/>
        </w:tabs>
        <w:rPr>
          <w:rFonts w:ascii="Calibri" w:hAnsi="Calibri"/>
          <w:noProof/>
        </w:rPr>
      </w:pPr>
      <w:r>
        <w:t>2.2.1.</w:t>
      </w:r>
      <w:r>
        <w:rPr>
          <w:rFonts w:ascii="Calibri" w:hAnsi="Calibri"/>
          <w:noProof/>
        </w:rPr>
        <w:tab/>
      </w:r>
      <w:r>
        <w:t>Kostenanalyse</w:t>
      </w:r>
      <w:r>
        <w:tab/>
      </w:r>
      <w:r>
        <w:fldChar w:fldCharType="begin"/>
      </w:r>
      <w:r>
        <w:instrText xml:space="preserve"> PAGEREF _Toc256000010 \h </w:instrText>
      </w:r>
      <w:r>
        <w:fldChar w:fldCharType="separate"/>
      </w:r>
      <w:r>
        <w:t>5</w:t>
      </w:r>
      <w:r>
        <w:fldChar w:fldCharType="end"/>
      </w:r>
    </w:p>
    <w:p w14:paraId="1E64DCFD" w14:textId="77777777" w:rsidR="00AA1DD2" w:rsidRDefault="00622267">
      <w:pPr>
        <w:pStyle w:val="Verzeichnis2"/>
        <w:tabs>
          <w:tab w:val="left" w:pos="880"/>
          <w:tab w:val="right" w:leader="dot" w:pos="9396"/>
        </w:tabs>
        <w:rPr>
          <w:rFonts w:ascii="Calibri" w:hAnsi="Calibri"/>
          <w:noProof/>
        </w:rPr>
      </w:pPr>
      <w:r>
        <w:t>2.3.</w:t>
      </w:r>
      <w:r>
        <w:rPr>
          <w:rFonts w:ascii="Calibri" w:hAnsi="Calibri"/>
          <w:noProof/>
        </w:rPr>
        <w:tab/>
      </w:r>
      <w:r>
        <w:t>Fachliche Anforderungen</w:t>
      </w:r>
      <w:r>
        <w:tab/>
      </w:r>
      <w:r>
        <w:fldChar w:fldCharType="begin"/>
      </w:r>
      <w:r>
        <w:instrText xml:space="preserve"> PAGEREF _Toc256000011 \h </w:instrText>
      </w:r>
      <w:r>
        <w:fldChar w:fldCharType="separate"/>
      </w:r>
      <w:r>
        <w:t>5</w:t>
      </w:r>
      <w:r>
        <w:fldChar w:fldCharType="end"/>
      </w:r>
    </w:p>
    <w:p w14:paraId="1E7EA5DC" w14:textId="77777777" w:rsidR="00AA1DD2" w:rsidRDefault="00622267">
      <w:pPr>
        <w:pStyle w:val="Verzeichnis3"/>
        <w:tabs>
          <w:tab w:val="left" w:pos="1320"/>
          <w:tab w:val="right" w:leader="dot" w:pos="9396"/>
        </w:tabs>
        <w:rPr>
          <w:rFonts w:ascii="Calibri" w:hAnsi="Calibri"/>
          <w:noProof/>
        </w:rPr>
      </w:pPr>
      <w:r>
        <w:t>2.3.1.</w:t>
      </w:r>
      <w:r>
        <w:rPr>
          <w:rFonts w:ascii="Calibri" w:hAnsi="Calibri"/>
          <w:noProof/>
        </w:rPr>
        <w:tab/>
      </w:r>
      <w:r>
        <w:t>Daten aus UKLytics</w:t>
      </w:r>
      <w:r>
        <w:tab/>
      </w:r>
      <w:r>
        <w:fldChar w:fldCharType="begin"/>
      </w:r>
      <w:r>
        <w:instrText xml:space="preserve"> PAGEREF _Toc256000012 \h </w:instrText>
      </w:r>
      <w:r>
        <w:fldChar w:fldCharType="separate"/>
      </w:r>
      <w:r>
        <w:t>5</w:t>
      </w:r>
      <w:r>
        <w:fldChar w:fldCharType="end"/>
      </w:r>
    </w:p>
    <w:p w14:paraId="7BADBB7D" w14:textId="77777777" w:rsidR="00AA1DD2" w:rsidRDefault="00622267">
      <w:pPr>
        <w:pStyle w:val="Verzeichnis1"/>
        <w:tabs>
          <w:tab w:val="left" w:pos="480"/>
          <w:tab w:val="right" w:leader="dot" w:pos="9396"/>
        </w:tabs>
        <w:rPr>
          <w:rFonts w:ascii="Calibri" w:hAnsi="Calibri"/>
          <w:noProof/>
        </w:rPr>
      </w:pPr>
      <w:r>
        <w:t>3.</w:t>
      </w:r>
      <w:r>
        <w:rPr>
          <w:rFonts w:ascii="Calibri" w:hAnsi="Calibri"/>
          <w:noProof/>
        </w:rPr>
        <w:tab/>
      </w:r>
      <w:r>
        <w:t>Technisch</w:t>
      </w:r>
      <w:r>
        <w:tab/>
      </w:r>
      <w:r>
        <w:fldChar w:fldCharType="begin"/>
      </w:r>
      <w:r>
        <w:instrText xml:space="preserve"> PAGEREF _Toc256000013 \h </w:instrText>
      </w:r>
      <w:r>
        <w:fldChar w:fldCharType="separate"/>
      </w:r>
      <w:r>
        <w:t>6</w:t>
      </w:r>
      <w:r>
        <w:fldChar w:fldCharType="end"/>
      </w:r>
    </w:p>
    <w:p w14:paraId="52FEB10E" w14:textId="77777777" w:rsidR="00AA1DD2" w:rsidRDefault="00622267">
      <w:pPr>
        <w:pStyle w:val="Verzeichnis2"/>
        <w:tabs>
          <w:tab w:val="left" w:pos="880"/>
          <w:tab w:val="right" w:leader="dot" w:pos="9396"/>
        </w:tabs>
        <w:rPr>
          <w:rFonts w:ascii="Calibri" w:hAnsi="Calibri"/>
          <w:noProof/>
        </w:rPr>
      </w:pPr>
      <w:r>
        <w:t>3.1.</w:t>
      </w:r>
      <w:r>
        <w:rPr>
          <w:rFonts w:ascii="Calibri" w:hAnsi="Calibri"/>
          <w:noProof/>
        </w:rPr>
        <w:tab/>
      </w:r>
      <w:r>
        <w:t>Technische Zielarchitektur</w:t>
      </w:r>
      <w:r>
        <w:tab/>
      </w:r>
      <w:r>
        <w:fldChar w:fldCharType="begin"/>
      </w:r>
      <w:r>
        <w:instrText xml:space="preserve"> PAGEREF _Toc256000014 \h </w:instrText>
      </w:r>
      <w:r>
        <w:fldChar w:fldCharType="separate"/>
      </w:r>
      <w:r>
        <w:t>6</w:t>
      </w:r>
      <w:r>
        <w:fldChar w:fldCharType="end"/>
      </w:r>
    </w:p>
    <w:p w14:paraId="0FDB4FAA" w14:textId="77777777" w:rsidR="00AA1DD2" w:rsidRDefault="00622267">
      <w:pPr>
        <w:pStyle w:val="Verzeichnis3"/>
        <w:tabs>
          <w:tab w:val="left" w:pos="1320"/>
          <w:tab w:val="right" w:leader="dot" w:pos="9396"/>
        </w:tabs>
        <w:rPr>
          <w:rFonts w:ascii="Calibri" w:hAnsi="Calibri"/>
          <w:noProof/>
        </w:rPr>
      </w:pPr>
      <w:r>
        <w:t>3.1.1.</w:t>
      </w:r>
      <w:r>
        <w:rPr>
          <w:rFonts w:ascii="Calibri" w:hAnsi="Calibri"/>
          <w:noProof/>
        </w:rPr>
        <w:tab/>
      </w:r>
      <w:r>
        <w:t>Infrastruktur</w:t>
      </w:r>
      <w:r>
        <w:tab/>
      </w:r>
      <w:r>
        <w:fldChar w:fldCharType="begin"/>
      </w:r>
      <w:r>
        <w:instrText xml:space="preserve"> PAGEREF _Toc256000015 \h </w:instrText>
      </w:r>
      <w:r>
        <w:fldChar w:fldCharType="separate"/>
      </w:r>
      <w:r>
        <w:t>6</w:t>
      </w:r>
      <w:r>
        <w:fldChar w:fldCharType="end"/>
      </w:r>
    </w:p>
    <w:p w14:paraId="6B8BDD9C" w14:textId="77777777" w:rsidR="00AA1DD2" w:rsidRDefault="00622267">
      <w:pPr>
        <w:pStyle w:val="Verzeichnis2"/>
        <w:tabs>
          <w:tab w:val="left" w:pos="880"/>
          <w:tab w:val="right" w:leader="dot" w:pos="9396"/>
        </w:tabs>
        <w:rPr>
          <w:rFonts w:ascii="Calibri" w:hAnsi="Calibri"/>
          <w:noProof/>
        </w:rPr>
      </w:pPr>
      <w:r>
        <w:t>3.2.</w:t>
      </w:r>
      <w:r>
        <w:rPr>
          <w:rFonts w:ascii="Calibri" w:hAnsi="Calibri"/>
          <w:noProof/>
        </w:rPr>
        <w:tab/>
      </w:r>
      <w:r>
        <w:t>Marktanalyse</w:t>
      </w:r>
      <w:r>
        <w:tab/>
      </w:r>
      <w:r>
        <w:fldChar w:fldCharType="begin"/>
      </w:r>
      <w:r>
        <w:instrText xml:space="preserve"> PAGEREF _Toc256000016 \h </w:instrText>
      </w:r>
      <w:r>
        <w:fldChar w:fldCharType="separate"/>
      </w:r>
      <w:r>
        <w:t>6</w:t>
      </w:r>
      <w:r>
        <w:fldChar w:fldCharType="end"/>
      </w:r>
    </w:p>
    <w:p w14:paraId="6FC193FE" w14:textId="77777777" w:rsidR="00AA1DD2" w:rsidRDefault="00622267">
      <w:pPr>
        <w:pStyle w:val="Verzeichnis2"/>
        <w:tabs>
          <w:tab w:val="left" w:pos="880"/>
          <w:tab w:val="right" w:leader="dot" w:pos="9396"/>
        </w:tabs>
        <w:rPr>
          <w:rFonts w:ascii="Calibri" w:hAnsi="Calibri"/>
          <w:noProof/>
        </w:rPr>
      </w:pPr>
      <w:r>
        <w:t>3.3.</w:t>
      </w:r>
      <w:r>
        <w:rPr>
          <w:rFonts w:ascii="Calibri" w:hAnsi="Calibri"/>
          <w:noProof/>
        </w:rPr>
        <w:tab/>
      </w:r>
      <w:r>
        <w:t>Analyse HYDMedia</w:t>
      </w:r>
      <w:r>
        <w:tab/>
      </w:r>
      <w:r>
        <w:fldChar w:fldCharType="begin"/>
      </w:r>
      <w:r>
        <w:instrText xml:space="preserve"> PAGEREF _Toc256000017 \h </w:instrText>
      </w:r>
      <w:r>
        <w:fldChar w:fldCharType="separate"/>
      </w:r>
      <w:r>
        <w:t>6</w:t>
      </w:r>
      <w:r>
        <w:fldChar w:fldCharType="end"/>
      </w:r>
    </w:p>
    <w:p w14:paraId="70576DE2" w14:textId="77777777" w:rsidR="00AA1DD2" w:rsidRDefault="00622267">
      <w:pPr>
        <w:pStyle w:val="Verzeichnis3"/>
        <w:tabs>
          <w:tab w:val="left" w:pos="1320"/>
          <w:tab w:val="right" w:leader="dot" w:pos="9396"/>
        </w:tabs>
        <w:rPr>
          <w:rFonts w:ascii="Calibri" w:hAnsi="Calibri"/>
          <w:noProof/>
        </w:rPr>
      </w:pPr>
      <w:r>
        <w:t>3.3.1.</w:t>
      </w:r>
      <w:r>
        <w:rPr>
          <w:rFonts w:ascii="Calibri" w:hAnsi="Calibri"/>
          <w:noProof/>
        </w:rPr>
        <w:tab/>
      </w:r>
      <w:r>
        <w:t>Schnittstellenbeschreibung FHIR</w:t>
      </w:r>
      <w:r>
        <w:tab/>
      </w:r>
      <w:r>
        <w:fldChar w:fldCharType="begin"/>
      </w:r>
      <w:r>
        <w:instrText xml:space="preserve"> PAGEREF _Toc256000018 \h </w:instrText>
      </w:r>
      <w:r>
        <w:fldChar w:fldCharType="separate"/>
      </w:r>
      <w:r>
        <w:t>6</w:t>
      </w:r>
      <w:r>
        <w:fldChar w:fldCharType="end"/>
      </w:r>
    </w:p>
    <w:p w14:paraId="651F659E" w14:textId="77777777" w:rsidR="00AA1DD2" w:rsidRDefault="00622267">
      <w:pPr>
        <w:pStyle w:val="Verzeichnis2"/>
        <w:tabs>
          <w:tab w:val="left" w:pos="880"/>
          <w:tab w:val="right" w:leader="dot" w:pos="9396"/>
        </w:tabs>
        <w:rPr>
          <w:rFonts w:ascii="Calibri" w:hAnsi="Calibri"/>
          <w:noProof/>
        </w:rPr>
      </w:pPr>
      <w:r>
        <w:t>3.4.</w:t>
      </w:r>
      <w:r>
        <w:rPr>
          <w:rFonts w:ascii="Calibri" w:hAnsi="Calibri"/>
          <w:noProof/>
        </w:rPr>
        <w:tab/>
      </w:r>
      <w:r>
        <w:t>Analyse DMI Lösung</w:t>
      </w:r>
      <w:r>
        <w:tab/>
      </w:r>
      <w:r>
        <w:fldChar w:fldCharType="begin"/>
      </w:r>
      <w:r>
        <w:instrText xml:space="preserve"> PAGEREF _Toc256000019 \h </w:instrText>
      </w:r>
      <w:r>
        <w:fldChar w:fldCharType="separate"/>
      </w:r>
      <w:r>
        <w:t>6</w:t>
      </w:r>
      <w:r>
        <w:fldChar w:fldCharType="end"/>
      </w:r>
    </w:p>
    <w:p w14:paraId="008A5B9C" w14:textId="77777777" w:rsidR="00AA1DD2" w:rsidRDefault="00622267">
      <w:pPr>
        <w:pStyle w:val="Verzeichnis2"/>
        <w:tabs>
          <w:tab w:val="left" w:pos="880"/>
          <w:tab w:val="right" w:leader="dot" w:pos="9396"/>
        </w:tabs>
        <w:rPr>
          <w:rFonts w:ascii="Calibri" w:hAnsi="Calibri"/>
          <w:noProof/>
        </w:rPr>
      </w:pPr>
      <w:r>
        <w:t>3.5.</w:t>
      </w:r>
      <w:r>
        <w:rPr>
          <w:rFonts w:ascii="Calibri" w:hAnsi="Calibri"/>
          <w:noProof/>
        </w:rPr>
        <w:tab/>
      </w:r>
      <w:r>
        <w:t>Vergleich HYDMedia vs. DMI</w:t>
      </w:r>
      <w:r>
        <w:tab/>
      </w:r>
      <w:r>
        <w:fldChar w:fldCharType="begin"/>
      </w:r>
      <w:r>
        <w:instrText xml:space="preserve"> PAGEREF _Toc256000020 \h </w:instrText>
      </w:r>
      <w:r>
        <w:fldChar w:fldCharType="separate"/>
      </w:r>
      <w:r>
        <w:t>7</w:t>
      </w:r>
      <w:r>
        <w:fldChar w:fldCharType="end"/>
      </w:r>
    </w:p>
    <w:p w14:paraId="56E910CA" w14:textId="77777777" w:rsidR="00AA1DD2" w:rsidRDefault="00622267">
      <w:pPr>
        <w:pStyle w:val="Verzeichnis2"/>
        <w:tabs>
          <w:tab w:val="left" w:pos="880"/>
          <w:tab w:val="right" w:leader="dot" w:pos="9396"/>
        </w:tabs>
        <w:rPr>
          <w:rFonts w:ascii="Calibri" w:hAnsi="Calibri"/>
          <w:noProof/>
        </w:rPr>
      </w:pPr>
      <w:r>
        <w:t>3.6.</w:t>
      </w:r>
      <w:r>
        <w:rPr>
          <w:rFonts w:ascii="Calibri" w:hAnsi="Calibri"/>
          <w:noProof/>
        </w:rPr>
        <w:tab/>
      </w:r>
      <w:r>
        <w:t>Schnittstellenübersicht</w:t>
      </w:r>
      <w:r>
        <w:tab/>
      </w:r>
      <w:r>
        <w:fldChar w:fldCharType="begin"/>
      </w:r>
      <w:r>
        <w:instrText xml:space="preserve"> PAGEREF _Toc256000021 \h </w:instrText>
      </w:r>
      <w:r>
        <w:fldChar w:fldCharType="separate"/>
      </w:r>
      <w:r>
        <w:t>7</w:t>
      </w:r>
      <w:r>
        <w:fldChar w:fldCharType="end"/>
      </w:r>
    </w:p>
    <w:p w14:paraId="4635FA2A" w14:textId="77777777" w:rsidR="00AA1DD2" w:rsidRDefault="00622267">
      <w:pPr>
        <w:pStyle w:val="Verzeichnis2"/>
        <w:tabs>
          <w:tab w:val="left" w:pos="880"/>
          <w:tab w:val="right" w:leader="dot" w:pos="9396"/>
        </w:tabs>
        <w:rPr>
          <w:rFonts w:ascii="Calibri" w:hAnsi="Calibri"/>
          <w:noProof/>
        </w:rPr>
      </w:pPr>
      <w:r>
        <w:t>3.7.</w:t>
      </w:r>
      <w:r>
        <w:rPr>
          <w:rFonts w:ascii="Calibri" w:hAnsi="Calibri"/>
          <w:noProof/>
        </w:rPr>
        <w:tab/>
      </w:r>
      <w:r>
        <w:t>Technisches Vorgehensmodell</w:t>
      </w:r>
      <w:r>
        <w:tab/>
      </w:r>
      <w:r>
        <w:fldChar w:fldCharType="begin"/>
      </w:r>
      <w:r>
        <w:instrText xml:space="preserve"> PAGEREF _Toc256000022 \h </w:instrText>
      </w:r>
      <w:r>
        <w:fldChar w:fldCharType="separate"/>
      </w:r>
      <w:r>
        <w:t>7</w:t>
      </w:r>
      <w:r>
        <w:fldChar w:fldCharType="end"/>
      </w:r>
    </w:p>
    <w:p w14:paraId="1FCAE7F7" w14:textId="77777777" w:rsidR="00AA1DD2" w:rsidRDefault="00622267">
      <w:pPr>
        <w:pStyle w:val="Verzeichnis2"/>
        <w:tabs>
          <w:tab w:val="left" w:pos="880"/>
          <w:tab w:val="right" w:leader="dot" w:pos="9396"/>
        </w:tabs>
        <w:rPr>
          <w:rFonts w:ascii="Calibri" w:hAnsi="Calibri"/>
          <w:noProof/>
        </w:rPr>
      </w:pPr>
      <w:r>
        <w:t>3.8.</w:t>
      </w:r>
      <w:r>
        <w:rPr>
          <w:rFonts w:ascii="Calibri" w:hAnsi="Calibri"/>
          <w:noProof/>
        </w:rPr>
        <w:tab/>
      </w:r>
      <w:r>
        <w:t>Zugriff auf ISILON</w:t>
      </w:r>
      <w:r>
        <w:tab/>
      </w:r>
      <w:r>
        <w:fldChar w:fldCharType="begin"/>
      </w:r>
      <w:r>
        <w:instrText xml:space="preserve"> PAGEREF _Toc256000023 \h </w:instrText>
      </w:r>
      <w:r>
        <w:fldChar w:fldCharType="separate"/>
      </w:r>
      <w:r>
        <w:t>7</w:t>
      </w:r>
      <w:r>
        <w:fldChar w:fldCharType="end"/>
      </w:r>
    </w:p>
    <w:p w14:paraId="4631A5E1" w14:textId="77777777" w:rsidR="00AA1DD2" w:rsidRDefault="00622267">
      <w:pPr>
        <w:pStyle w:val="Verzeichnis2"/>
        <w:tabs>
          <w:tab w:val="left" w:pos="880"/>
          <w:tab w:val="right" w:leader="dot" w:pos="9396"/>
        </w:tabs>
        <w:rPr>
          <w:rFonts w:ascii="Calibri" w:hAnsi="Calibri"/>
          <w:noProof/>
        </w:rPr>
      </w:pPr>
      <w:r>
        <w:t>3.9.</w:t>
      </w:r>
      <w:r>
        <w:rPr>
          <w:rFonts w:ascii="Calibri" w:hAnsi="Calibri"/>
          <w:noProof/>
        </w:rPr>
        <w:tab/>
      </w:r>
      <w:r>
        <w:t>KIS-Dokumentenzugriff (Meierhofer)</w:t>
      </w:r>
      <w:r>
        <w:tab/>
      </w:r>
      <w:r>
        <w:fldChar w:fldCharType="begin"/>
      </w:r>
      <w:r>
        <w:instrText xml:space="preserve"> PAGEREF _Toc256000024 \h </w:instrText>
      </w:r>
      <w:r>
        <w:fldChar w:fldCharType="separate"/>
      </w:r>
      <w:r>
        <w:t>7</w:t>
      </w:r>
      <w:r>
        <w:fldChar w:fldCharType="end"/>
      </w:r>
    </w:p>
    <w:p w14:paraId="79B57696" w14:textId="77777777" w:rsidR="00AA1DD2" w:rsidRDefault="00622267">
      <w:pPr>
        <w:pStyle w:val="Verzeichnis1"/>
        <w:tabs>
          <w:tab w:val="left" w:pos="480"/>
          <w:tab w:val="right" w:leader="dot" w:pos="9396"/>
        </w:tabs>
        <w:rPr>
          <w:rFonts w:ascii="Calibri" w:hAnsi="Calibri"/>
          <w:noProof/>
        </w:rPr>
      </w:pPr>
      <w:r>
        <w:t>4.</w:t>
      </w:r>
      <w:r>
        <w:rPr>
          <w:rFonts w:ascii="Calibri" w:hAnsi="Calibri"/>
          <w:noProof/>
        </w:rPr>
        <w:tab/>
      </w:r>
      <w:r>
        <w:t>Rechtebewertung und Sicherheit</w:t>
      </w:r>
      <w:r>
        <w:tab/>
      </w:r>
      <w:r>
        <w:fldChar w:fldCharType="begin"/>
      </w:r>
      <w:r>
        <w:instrText xml:space="preserve"> PAGEREF _Toc256000025 \h </w:instrText>
      </w:r>
      <w:r>
        <w:fldChar w:fldCharType="separate"/>
      </w:r>
      <w:r>
        <w:t>8</w:t>
      </w:r>
      <w:r>
        <w:fldChar w:fldCharType="end"/>
      </w:r>
    </w:p>
    <w:p w14:paraId="41934E21" w14:textId="77777777" w:rsidR="00AA1DD2" w:rsidRDefault="00622267">
      <w:pPr>
        <w:pStyle w:val="Verzeichnis2"/>
        <w:tabs>
          <w:tab w:val="left" w:pos="880"/>
          <w:tab w:val="right" w:leader="dot" w:pos="9396"/>
        </w:tabs>
        <w:rPr>
          <w:rFonts w:ascii="Calibri" w:hAnsi="Calibri"/>
          <w:noProof/>
        </w:rPr>
      </w:pPr>
      <w:r>
        <w:t>4.1.</w:t>
      </w:r>
      <w:r>
        <w:rPr>
          <w:rFonts w:ascii="Calibri" w:hAnsi="Calibri"/>
          <w:noProof/>
        </w:rPr>
        <w:tab/>
      </w:r>
      <w:r>
        <w:t>Datenschutzkonzept</w:t>
      </w:r>
      <w:r>
        <w:tab/>
      </w:r>
      <w:r>
        <w:fldChar w:fldCharType="begin"/>
      </w:r>
      <w:r>
        <w:instrText xml:space="preserve"> PAGEREF _Toc256000026 \h </w:instrText>
      </w:r>
      <w:r>
        <w:fldChar w:fldCharType="separate"/>
      </w:r>
      <w:r>
        <w:t>8</w:t>
      </w:r>
      <w:r>
        <w:fldChar w:fldCharType="end"/>
      </w:r>
    </w:p>
    <w:p w14:paraId="4B2928B8" w14:textId="77777777" w:rsidR="00AA1DD2" w:rsidRDefault="00622267">
      <w:pPr>
        <w:pStyle w:val="Verzeichnis2"/>
        <w:tabs>
          <w:tab w:val="left" w:pos="880"/>
          <w:tab w:val="right" w:leader="dot" w:pos="9396"/>
        </w:tabs>
        <w:rPr>
          <w:rFonts w:ascii="Calibri" w:hAnsi="Calibri"/>
          <w:noProof/>
        </w:rPr>
      </w:pPr>
      <w:r>
        <w:t>4.2.</w:t>
      </w:r>
      <w:r>
        <w:rPr>
          <w:rFonts w:ascii="Calibri" w:hAnsi="Calibri"/>
          <w:noProof/>
        </w:rPr>
        <w:tab/>
      </w:r>
      <w:r>
        <w:t>Datenschutz-Folgenabschätzung (Vorprüfung)</w:t>
      </w:r>
      <w:r>
        <w:tab/>
      </w:r>
      <w:r>
        <w:fldChar w:fldCharType="begin"/>
      </w:r>
      <w:r>
        <w:instrText xml:space="preserve"> PAGEREF _Toc256000027 \h </w:instrText>
      </w:r>
      <w:r>
        <w:fldChar w:fldCharType="separate"/>
      </w:r>
      <w:r>
        <w:t>8</w:t>
      </w:r>
      <w:r>
        <w:fldChar w:fldCharType="end"/>
      </w:r>
    </w:p>
    <w:p w14:paraId="050C07CB" w14:textId="77777777" w:rsidR="00AA1DD2" w:rsidRDefault="00622267">
      <w:pPr>
        <w:pStyle w:val="Verzeichnis2"/>
        <w:tabs>
          <w:tab w:val="left" w:pos="880"/>
          <w:tab w:val="right" w:leader="dot" w:pos="9396"/>
        </w:tabs>
        <w:rPr>
          <w:rFonts w:ascii="Calibri" w:hAnsi="Calibri"/>
          <w:noProof/>
        </w:rPr>
      </w:pPr>
      <w:r>
        <w:t>4.3.</w:t>
      </w:r>
      <w:r>
        <w:rPr>
          <w:rFonts w:ascii="Calibri" w:hAnsi="Calibri"/>
          <w:noProof/>
        </w:rPr>
        <w:tab/>
      </w:r>
      <w:r>
        <w:t>Informationssicherheitsbewertung</w:t>
      </w:r>
      <w:r>
        <w:tab/>
      </w:r>
      <w:r>
        <w:fldChar w:fldCharType="begin"/>
      </w:r>
      <w:r>
        <w:instrText xml:space="preserve"> PAGEREF _Toc256000028 \h </w:instrText>
      </w:r>
      <w:r>
        <w:fldChar w:fldCharType="separate"/>
      </w:r>
      <w:r>
        <w:t>8</w:t>
      </w:r>
      <w:r>
        <w:fldChar w:fldCharType="end"/>
      </w:r>
    </w:p>
    <w:p w14:paraId="3993AE45" w14:textId="77777777" w:rsidR="00AA1DD2" w:rsidRDefault="00622267">
      <w:pPr>
        <w:pStyle w:val="Verzeichnis2"/>
        <w:tabs>
          <w:tab w:val="left" w:pos="880"/>
          <w:tab w:val="right" w:leader="dot" w:pos="9396"/>
        </w:tabs>
        <w:rPr>
          <w:rFonts w:ascii="Calibri" w:hAnsi="Calibri"/>
          <w:noProof/>
        </w:rPr>
      </w:pPr>
      <w:r>
        <w:t>4.4.</w:t>
      </w:r>
      <w:r>
        <w:rPr>
          <w:rFonts w:ascii="Calibri" w:hAnsi="Calibri"/>
          <w:noProof/>
        </w:rPr>
        <w:tab/>
      </w:r>
      <w:r>
        <w:t>Berechtigungskonzept</w:t>
      </w:r>
      <w:r>
        <w:tab/>
      </w:r>
      <w:r>
        <w:fldChar w:fldCharType="begin"/>
      </w:r>
      <w:r>
        <w:instrText xml:space="preserve"> PAGEREF _Toc256000029 \h </w:instrText>
      </w:r>
      <w:r>
        <w:fldChar w:fldCharType="separate"/>
      </w:r>
      <w:r>
        <w:t>8</w:t>
      </w:r>
      <w:r>
        <w:fldChar w:fldCharType="end"/>
      </w:r>
    </w:p>
    <w:p w14:paraId="71915764" w14:textId="77777777" w:rsidR="00AA1DD2" w:rsidRDefault="00622267">
      <w:pPr>
        <w:pStyle w:val="Verzeichnis2"/>
        <w:tabs>
          <w:tab w:val="left" w:pos="880"/>
          <w:tab w:val="right" w:leader="dot" w:pos="9396"/>
        </w:tabs>
        <w:rPr>
          <w:rFonts w:ascii="Calibri" w:hAnsi="Calibri"/>
          <w:noProof/>
        </w:rPr>
      </w:pPr>
      <w:r>
        <w:t>4.5.</w:t>
      </w:r>
      <w:r>
        <w:rPr>
          <w:rFonts w:ascii="Calibri" w:hAnsi="Calibri"/>
          <w:noProof/>
        </w:rPr>
        <w:tab/>
      </w:r>
      <w:r>
        <w:t>SAP-Berechtigungsanalyse</w:t>
      </w:r>
      <w:r>
        <w:tab/>
      </w:r>
      <w:r>
        <w:fldChar w:fldCharType="begin"/>
      </w:r>
      <w:r>
        <w:instrText xml:space="preserve"> PAGEREF _Toc256000030 \h </w:instrText>
      </w:r>
      <w:r>
        <w:fldChar w:fldCharType="separate"/>
      </w:r>
      <w:r>
        <w:t>8</w:t>
      </w:r>
      <w:r>
        <w:fldChar w:fldCharType="end"/>
      </w:r>
    </w:p>
    <w:p w14:paraId="6FD29EB9" w14:textId="77777777" w:rsidR="00AA1DD2" w:rsidRDefault="00622267">
      <w:pPr>
        <w:pStyle w:val="Verzeichnis2"/>
        <w:tabs>
          <w:tab w:val="left" w:pos="880"/>
          <w:tab w:val="right" w:leader="dot" w:pos="9396"/>
        </w:tabs>
        <w:rPr>
          <w:rFonts w:ascii="Calibri" w:hAnsi="Calibri"/>
          <w:noProof/>
        </w:rPr>
      </w:pPr>
      <w:r>
        <w:t>4.6.</w:t>
      </w:r>
      <w:r>
        <w:rPr>
          <w:rFonts w:ascii="Calibri" w:hAnsi="Calibri"/>
          <w:noProof/>
        </w:rPr>
        <w:tab/>
      </w:r>
      <w:r>
        <w:t>Logging- und Nachvollziehbarkeitskonzept</w:t>
      </w:r>
      <w:r>
        <w:tab/>
      </w:r>
      <w:r>
        <w:fldChar w:fldCharType="begin"/>
      </w:r>
      <w:r>
        <w:instrText xml:space="preserve"> PAGEREF _Toc256000031 \h </w:instrText>
      </w:r>
      <w:r>
        <w:fldChar w:fldCharType="separate"/>
      </w:r>
      <w:r>
        <w:t>9</w:t>
      </w:r>
      <w:r>
        <w:fldChar w:fldCharType="end"/>
      </w:r>
    </w:p>
    <w:p w14:paraId="7E2001BC" w14:textId="77777777" w:rsidR="00AA1DD2" w:rsidRDefault="00622267">
      <w:pPr>
        <w:pStyle w:val="Verzeichnis1"/>
        <w:tabs>
          <w:tab w:val="left" w:pos="480"/>
          <w:tab w:val="right" w:leader="dot" w:pos="9396"/>
        </w:tabs>
        <w:rPr>
          <w:rFonts w:ascii="Calibri" w:hAnsi="Calibri"/>
          <w:noProof/>
        </w:rPr>
      </w:pPr>
      <w:r>
        <w:t>5.</w:t>
      </w:r>
      <w:r>
        <w:rPr>
          <w:rFonts w:ascii="Calibri" w:hAnsi="Calibri"/>
          <w:noProof/>
        </w:rPr>
        <w:tab/>
      </w:r>
      <w:r>
        <w:t>Management Summary</w:t>
      </w:r>
      <w:r>
        <w:tab/>
      </w:r>
      <w:r>
        <w:fldChar w:fldCharType="begin"/>
      </w:r>
      <w:r>
        <w:instrText xml:space="preserve"> PAGEREF _Toc256000032 \h </w:instrText>
      </w:r>
      <w:r>
        <w:fldChar w:fldCharType="separate"/>
      </w:r>
      <w:r>
        <w:t>9</w:t>
      </w:r>
      <w:r>
        <w:fldChar w:fldCharType="end"/>
      </w:r>
    </w:p>
    <w:p w14:paraId="2CEF841B" w14:textId="77777777" w:rsidR="00AA1DD2" w:rsidRDefault="00622267">
      <w:pPr>
        <w:pStyle w:val="Verzeichnis2"/>
        <w:tabs>
          <w:tab w:val="left" w:pos="880"/>
          <w:tab w:val="right" w:leader="dot" w:pos="9396"/>
        </w:tabs>
        <w:rPr>
          <w:rFonts w:ascii="Calibri" w:hAnsi="Calibri"/>
          <w:noProof/>
        </w:rPr>
      </w:pPr>
      <w:r>
        <w:t>5.1.</w:t>
      </w:r>
      <w:r>
        <w:rPr>
          <w:rFonts w:ascii="Calibri" w:hAnsi="Calibri"/>
          <w:noProof/>
        </w:rPr>
        <w:tab/>
      </w:r>
      <w:r>
        <w:t>Entscheidungsgrundlage Datenhaltung</w:t>
      </w:r>
      <w:r>
        <w:tab/>
      </w:r>
      <w:r>
        <w:fldChar w:fldCharType="begin"/>
      </w:r>
      <w:r>
        <w:instrText xml:space="preserve"> PAGEREF _Toc256000033 \h </w:instrText>
      </w:r>
      <w:r>
        <w:fldChar w:fldCharType="separate"/>
      </w:r>
      <w:r>
        <w:t>9</w:t>
      </w:r>
      <w:r>
        <w:fldChar w:fldCharType="end"/>
      </w:r>
    </w:p>
    <w:p w14:paraId="7BABCE8E" w14:textId="77777777" w:rsidR="00AA1DD2" w:rsidRDefault="00622267">
      <w:pPr>
        <w:pStyle w:val="Verzeichnis2"/>
        <w:tabs>
          <w:tab w:val="left" w:pos="880"/>
          <w:tab w:val="right" w:leader="dot" w:pos="9396"/>
        </w:tabs>
        <w:rPr>
          <w:rFonts w:ascii="Calibri" w:hAnsi="Calibri"/>
          <w:noProof/>
        </w:rPr>
      </w:pPr>
      <w:r>
        <w:t>5.2.</w:t>
      </w:r>
      <w:r>
        <w:rPr>
          <w:rFonts w:ascii="Calibri" w:hAnsi="Calibri"/>
          <w:noProof/>
        </w:rPr>
        <w:tab/>
      </w:r>
      <w:r>
        <w:t>Entscheidungsgrundlage LLM-Anbindung</w:t>
      </w:r>
      <w:r>
        <w:tab/>
      </w:r>
      <w:r>
        <w:fldChar w:fldCharType="begin"/>
      </w:r>
      <w:r>
        <w:instrText xml:space="preserve"> PAGEREF _Toc256000034 \h </w:instrText>
      </w:r>
      <w:r>
        <w:fldChar w:fldCharType="separate"/>
      </w:r>
      <w:r>
        <w:t>9</w:t>
      </w:r>
      <w:r>
        <w:fldChar w:fldCharType="end"/>
      </w:r>
    </w:p>
    <w:p w14:paraId="09201A1F" w14:textId="77777777" w:rsidR="00AA1DD2" w:rsidRDefault="00622267">
      <w:pPr>
        <w:pStyle w:val="Verzeichnis2"/>
        <w:tabs>
          <w:tab w:val="left" w:pos="880"/>
          <w:tab w:val="right" w:leader="dot" w:pos="9396"/>
        </w:tabs>
        <w:rPr>
          <w:rFonts w:ascii="Calibri" w:hAnsi="Calibri"/>
          <w:noProof/>
        </w:rPr>
      </w:pPr>
      <w:r>
        <w:t>5.3.</w:t>
      </w:r>
      <w:r>
        <w:rPr>
          <w:rFonts w:ascii="Calibri" w:hAnsi="Calibri"/>
          <w:noProof/>
        </w:rPr>
        <w:tab/>
      </w:r>
      <w:r>
        <w:t>Management-Entscheidungsvorlage</w:t>
      </w:r>
      <w:r>
        <w:tab/>
      </w:r>
      <w:r>
        <w:fldChar w:fldCharType="begin"/>
      </w:r>
      <w:r>
        <w:instrText xml:space="preserve"> PAGEREF _Toc256000035 \h </w:instrText>
      </w:r>
      <w:r>
        <w:fldChar w:fldCharType="separate"/>
      </w:r>
      <w:r>
        <w:t>9</w:t>
      </w:r>
      <w:r>
        <w:fldChar w:fldCharType="end"/>
      </w:r>
    </w:p>
    <w:p w14:paraId="2F96C68B" w14:textId="77777777" w:rsidR="00AA1DD2" w:rsidRDefault="00622267">
      <w:pPr>
        <w:pStyle w:val="Verzeichnis1"/>
        <w:tabs>
          <w:tab w:val="left" w:pos="480"/>
          <w:tab w:val="right" w:leader="dot" w:pos="9396"/>
        </w:tabs>
        <w:rPr>
          <w:rFonts w:ascii="Calibri" w:hAnsi="Calibri"/>
          <w:noProof/>
        </w:rPr>
      </w:pPr>
      <w:r>
        <w:t>6.</w:t>
      </w:r>
      <w:r>
        <w:rPr>
          <w:rFonts w:ascii="Calibri" w:hAnsi="Calibri"/>
          <w:noProof/>
        </w:rPr>
        <w:tab/>
      </w:r>
      <w:r>
        <w:t>Abschlussdokumentation</w:t>
      </w:r>
      <w:r>
        <w:tab/>
      </w:r>
      <w:r>
        <w:fldChar w:fldCharType="begin"/>
      </w:r>
      <w:r>
        <w:instrText xml:space="preserve"> PAGEREF _Toc256000036 \h </w:instrText>
      </w:r>
      <w:r>
        <w:fldChar w:fldCharType="separate"/>
      </w:r>
      <w:r>
        <w:t>9</w:t>
      </w:r>
      <w:r>
        <w:fldChar w:fldCharType="end"/>
      </w:r>
    </w:p>
    <w:p w14:paraId="464B8D93" w14:textId="77777777" w:rsidR="00AA1DD2" w:rsidRDefault="00622267">
      <w:pPr>
        <w:pStyle w:val="Verzeichnis2"/>
        <w:tabs>
          <w:tab w:val="left" w:pos="880"/>
          <w:tab w:val="right" w:leader="dot" w:pos="9396"/>
        </w:tabs>
        <w:rPr>
          <w:rFonts w:ascii="Calibri" w:hAnsi="Calibri"/>
          <w:noProof/>
        </w:rPr>
      </w:pPr>
      <w:r>
        <w:t>6.1.</w:t>
      </w:r>
      <w:r>
        <w:rPr>
          <w:rFonts w:ascii="Calibri" w:hAnsi="Calibri"/>
          <w:noProof/>
        </w:rPr>
        <w:tab/>
      </w:r>
      <w:r>
        <w:t>Empfehlung für Hauptprojekt</w:t>
      </w:r>
      <w:r>
        <w:tab/>
      </w:r>
      <w:r>
        <w:fldChar w:fldCharType="begin"/>
      </w:r>
      <w:r>
        <w:instrText xml:space="preserve"> PAGEREF _Toc256000037 \h </w:instrText>
      </w:r>
      <w:r>
        <w:fldChar w:fldCharType="separate"/>
      </w:r>
      <w:r>
        <w:t>9</w:t>
      </w:r>
      <w:r>
        <w:fldChar w:fldCharType="end"/>
      </w:r>
    </w:p>
    <w:p w14:paraId="5B831A64" w14:textId="77777777" w:rsidR="00AA1DD2" w:rsidRDefault="00622267">
      <w:pPr>
        <w:pStyle w:val="Verzeichnis2"/>
        <w:tabs>
          <w:tab w:val="left" w:pos="880"/>
          <w:tab w:val="right" w:leader="dot" w:pos="9396"/>
        </w:tabs>
        <w:rPr>
          <w:rFonts w:ascii="Calibri" w:hAnsi="Calibri"/>
          <w:noProof/>
        </w:rPr>
      </w:pPr>
      <w:r>
        <w:t>6.2.</w:t>
      </w:r>
      <w:r>
        <w:rPr>
          <w:rFonts w:ascii="Calibri" w:hAnsi="Calibri"/>
          <w:noProof/>
        </w:rPr>
        <w:tab/>
      </w:r>
      <w:r>
        <w:t>Grober Umsetzungsfahrplan</w:t>
      </w:r>
      <w:r>
        <w:tab/>
      </w:r>
      <w:r>
        <w:fldChar w:fldCharType="begin"/>
      </w:r>
      <w:r>
        <w:instrText xml:space="preserve"> PAGEREF _Toc256000038 \h </w:instrText>
      </w:r>
      <w:r>
        <w:fldChar w:fldCharType="separate"/>
      </w:r>
      <w:r>
        <w:t>10</w:t>
      </w:r>
      <w:r>
        <w:fldChar w:fldCharType="end"/>
      </w:r>
    </w:p>
    <w:p w14:paraId="4F984DF0" w14:textId="77777777" w:rsidR="00AA1DD2" w:rsidRDefault="00622267">
      <w:pPr>
        <w:pStyle w:val="Verzeichnis2"/>
        <w:tabs>
          <w:tab w:val="left" w:pos="880"/>
          <w:tab w:val="right" w:leader="dot" w:pos="9396"/>
        </w:tabs>
        <w:rPr>
          <w:rFonts w:ascii="Calibri" w:hAnsi="Calibri"/>
          <w:noProof/>
        </w:rPr>
      </w:pPr>
      <w:r>
        <w:t>6.3.</w:t>
      </w:r>
      <w:r>
        <w:rPr>
          <w:rFonts w:ascii="Calibri" w:hAnsi="Calibri"/>
          <w:noProof/>
        </w:rPr>
        <w:tab/>
      </w:r>
      <w:r>
        <w:t>Abnahmedokument Vorprojekt</w:t>
      </w:r>
      <w:r>
        <w:tab/>
      </w:r>
      <w:r>
        <w:fldChar w:fldCharType="begin"/>
      </w:r>
      <w:r>
        <w:instrText xml:space="preserve"> PAGEREF _Toc256000039 \h </w:instrText>
      </w:r>
      <w:r>
        <w:fldChar w:fldCharType="separate"/>
      </w:r>
      <w:r>
        <w:t>10</w:t>
      </w:r>
      <w:r>
        <w:fldChar w:fldCharType="end"/>
      </w:r>
    </w:p>
    <w:p w14:paraId="20F2C156" w14:textId="77777777" w:rsidR="00AA1DD2" w:rsidRDefault="00622267">
      <w:r>
        <w:fldChar w:fldCharType="end"/>
      </w:r>
    </w:p>
    <w:p w14:paraId="1BEFCF38" w14:textId="77777777" w:rsidR="00AA1DD2" w:rsidRDefault="00622267">
      <w:pPr>
        <w:pStyle w:val="MMTopic1"/>
        <w:numPr>
          <w:ilvl w:val="0"/>
          <w:numId w:val="1"/>
        </w:numPr>
        <w:spacing w:after="240"/>
      </w:pPr>
      <w:bookmarkStart w:id="1" w:name="_Toc256000000"/>
      <w:bookmarkStart w:id="2" w:name="btqeLDcIPUKVqyTnOJeHig=="/>
      <w:r>
        <w:t>Projektorganisation</w:t>
      </w:r>
      <w:bookmarkEnd w:id="1"/>
      <w:bookmarkEnd w:id="2"/>
      <w:r>
        <w:fldChar w:fldCharType="begin"/>
      </w:r>
      <w:r>
        <w:instrText>PRIVATE {"MapObjectType":"Topic","SubType":"Main","Id":"btqeLDcIPUKVqyTnOJeHig==","Parent":"0CsLMBNQ8Umt+4XSDS5MDA==","Description":"TopicStart"}</w:instrText>
      </w:r>
      <w:r>
        <w:fldChar w:fldCharType="end"/>
      </w:r>
      <w:r>
        <w:fldChar w:fldCharType="begin"/>
      </w:r>
      <w:r>
        <w:instrText>PRIVATE {"MapObjectType":"Topic","Id":"btqeLDcIPUKVqyTnOJeHig==","Description":"TopicInfoEnd"}</w:instrText>
      </w:r>
      <w:r>
        <w:fldChar w:fldCharType="end"/>
      </w:r>
    </w:p>
    <w:p w14:paraId="59ED5C0D" w14:textId="77777777" w:rsidR="00AA1DD2" w:rsidRDefault="00622267">
      <w:pPr>
        <w:pStyle w:val="MMTopic2"/>
        <w:numPr>
          <w:ilvl w:val="1"/>
          <w:numId w:val="1"/>
        </w:numPr>
        <w:spacing w:after="240"/>
      </w:pPr>
      <w:bookmarkStart w:id="3" w:name="_Toc256000001"/>
      <w:bookmarkStart w:id="4" w:name="cV1dSx+6E0eLdl8TF6+BAA=="/>
      <w:r>
        <w:t>Projektauftrag Vorprojekt</w:t>
      </w:r>
      <w:bookmarkEnd w:id="3"/>
      <w:bookmarkEnd w:id="4"/>
      <w:r>
        <w:fldChar w:fldCharType="begin"/>
      </w:r>
      <w:r>
        <w:instrText>PRIVATE {"MapObjectType":"Topic","SubType":"Subtopic","Id":"cV1dSx+6E0eLdl8TF6+BAA==","Parent":"btqeLDcIPUKVqyTnOJeHig==","Description":"TopicStart"}</w:instrText>
      </w:r>
      <w:r>
        <w:fldChar w:fldCharType="end"/>
      </w:r>
    </w:p>
    <w:p w14:paraId="01F14E38" w14:textId="77777777" w:rsidR="00AA1DD2" w:rsidRDefault="00622267">
      <w:pPr>
        <w:pStyle w:val="MMNotes"/>
        <w:ind w:left="1508"/>
      </w:pPr>
      <w:r>
        <w:rPr>
          <w:rFonts w:ascii="Aptos" w:eastAsia="Aptos" w:hAnsi="Aptos" w:cs="Aptos"/>
          <w:b/>
          <w:bCs/>
        </w:rPr>
        <w:t>Zweck:</w:t>
      </w:r>
      <w:r>
        <w:rPr>
          <w:rFonts w:ascii="Aptos" w:eastAsia="Aptos" w:hAnsi="Aptos" w:cs="Aptos"/>
        </w:rPr>
        <w:t xml:space="preserve"> Der Projektauftrag legitimiert das Vorprojekt </w:t>
      </w:r>
      <w:proofErr w:type="spellStart"/>
      <w:r>
        <w:rPr>
          <w:rFonts w:ascii="Aptos" w:eastAsia="Aptos" w:hAnsi="Aptos" w:cs="Aptos"/>
        </w:rPr>
        <w:t>EMRgpt</w:t>
      </w:r>
      <w:proofErr w:type="spellEnd"/>
      <w:r>
        <w:rPr>
          <w:rFonts w:ascii="Aptos" w:eastAsia="Aptos" w:hAnsi="Aptos" w:cs="Aptos"/>
        </w:rPr>
        <w:t xml:space="preserve"> formal und schafft eine verbindliche Grundlage für alle Beteiligten. Er beschreibt die Zielsetzung der Anbindung eines LLM an Datenhaltungsebene auf strategischer Ebene. Zudem grenzt er das Vorprojekt klar vom möglichen Hauptprojekt ab. Der Projektauftrag definiert den Nutzen für die Organisation und stellt den Bezug zur Digitalisierungsstrategie her. Er dient als Referenzdokument für </w:t>
      </w:r>
      <w:proofErr w:type="spellStart"/>
      <w:r>
        <w:rPr>
          <w:rFonts w:ascii="Aptos" w:eastAsia="Aptos" w:hAnsi="Aptos" w:cs="Aptos"/>
        </w:rPr>
        <w:t>Governance</w:t>
      </w:r>
      <w:proofErr w:type="spellEnd"/>
      <w:r>
        <w:rPr>
          <w:rFonts w:ascii="Aptos" w:eastAsia="Aptos" w:hAnsi="Aptos" w:cs="Aptos"/>
        </w:rPr>
        <w:t>, Priorisierung und Ressourcenbindung.</w:t>
      </w:r>
    </w:p>
    <w:p w14:paraId="2152789D" w14:textId="77777777" w:rsidR="00AA1DD2" w:rsidRDefault="00622267">
      <w:pPr>
        <w:pStyle w:val="MMNotes"/>
        <w:ind w:left="1508"/>
      </w:pPr>
      <w:r>
        <w:rPr>
          <w:rFonts w:ascii="Aptos" w:eastAsia="Aptos" w:hAnsi="Aptos" w:cs="Aptos"/>
          <w:b/>
          <w:bCs/>
        </w:rPr>
        <w:t>Zusammensetzung:</w:t>
      </w:r>
      <w:r>
        <w:rPr>
          <w:rFonts w:ascii="Aptos" w:eastAsia="Aptos" w:hAnsi="Aptos" w:cs="Aptos"/>
        </w:rPr>
        <w:t xml:space="preserve"> Ziele, </w:t>
      </w:r>
      <w:proofErr w:type="spellStart"/>
      <w:r>
        <w:rPr>
          <w:rFonts w:ascii="Aptos" w:eastAsia="Aptos" w:hAnsi="Aptos" w:cs="Aptos"/>
        </w:rPr>
        <w:t>Scope</w:t>
      </w:r>
      <w:proofErr w:type="spellEnd"/>
      <w:r>
        <w:rPr>
          <w:rFonts w:ascii="Aptos" w:eastAsia="Aptos" w:hAnsi="Aptos" w:cs="Aptos"/>
        </w:rPr>
        <w:t xml:space="preserve">, Nicht-Ziele, Budgetrahmen, Zeitrahmen, Auftraggeber </w:t>
      </w:r>
    </w:p>
    <w:p w14:paraId="73E9D056" w14:textId="77777777" w:rsidR="00AA1DD2" w:rsidRDefault="00622267">
      <w:pPr>
        <w:pStyle w:val="MMNotes"/>
        <w:ind w:left="1508"/>
      </w:pPr>
      <w:r>
        <w:rPr>
          <w:rFonts w:ascii="Aptos" w:eastAsia="Aptos" w:hAnsi="Aptos" w:cs="Aptos"/>
          <w:b/>
          <w:bCs/>
        </w:rPr>
        <w:t>Qualitätskriterien:</w:t>
      </w:r>
      <w:r>
        <w:rPr>
          <w:rFonts w:ascii="Aptos" w:eastAsia="Aptos" w:hAnsi="Aptos" w:cs="Aptos"/>
        </w:rPr>
        <w:t xml:space="preserve"> Vollständig, genehmigt, verständlich </w:t>
      </w:r>
    </w:p>
    <w:p w14:paraId="6BEA7803" w14:textId="77777777" w:rsidR="00AA1DD2" w:rsidRDefault="00622267">
      <w:pPr>
        <w:pStyle w:val="MMNotes"/>
        <w:ind w:left="1508"/>
      </w:pPr>
      <w:r>
        <w:rPr>
          <w:rFonts w:ascii="Aptos" w:eastAsia="Aptos" w:hAnsi="Aptos" w:cs="Aptos"/>
          <w:b/>
          <w:bCs/>
        </w:rPr>
        <w:t>Abnahmekriterien:</w:t>
      </w:r>
      <w:r>
        <w:rPr>
          <w:rFonts w:ascii="Aptos" w:eastAsia="Aptos" w:hAnsi="Aptos" w:cs="Aptos"/>
        </w:rPr>
        <w:t xml:space="preserve"> Schriftliche Freigabe durch Auftraggeber </w:t>
      </w:r>
    </w:p>
    <w:p w14:paraId="1D0B0633" w14:textId="77777777" w:rsidR="00AA1DD2" w:rsidRDefault="00622267">
      <w:pPr>
        <w:pStyle w:val="MMNotes"/>
        <w:spacing w:after="240"/>
        <w:ind w:left="1508"/>
      </w:pPr>
      <w:r>
        <w:rPr>
          <w:rFonts w:ascii="Aptos" w:eastAsia="Aptos" w:hAnsi="Aptos" w:cs="Aptos"/>
          <w:b/>
          <w:bCs/>
        </w:rPr>
        <w:t>Verantwortlich:</w:t>
      </w:r>
      <w:r>
        <w:rPr>
          <w:rFonts w:ascii="Aptos" w:eastAsia="Aptos" w:hAnsi="Aptos" w:cs="Aptos"/>
        </w:rPr>
        <w:t> Auftraggeber</w:t>
      </w:r>
      <w:r>
        <w:fldChar w:fldCharType="begin"/>
      </w:r>
      <w:r>
        <w:instrText xml:space="preserve">PRIVATE </w:instrText>
      </w:r>
      <w:r>
        <w:instrText>{"MapObjectType":"Topic","Id":"cV1dSx+6E0eLdl8TF6+BAA==","Description":"TopicInfoEnd"}</w:instrText>
      </w:r>
      <w:r>
        <w:fldChar w:fldCharType="end"/>
      </w:r>
    </w:p>
    <w:p w14:paraId="4AF996C9" w14:textId="77777777" w:rsidR="00AA1DD2" w:rsidRDefault="00622267">
      <w:pPr>
        <w:pStyle w:val="MMTopic2"/>
        <w:numPr>
          <w:ilvl w:val="1"/>
          <w:numId w:val="1"/>
        </w:numPr>
        <w:spacing w:after="240"/>
      </w:pPr>
      <w:bookmarkStart w:id="5" w:name="_Toc256000002"/>
      <w:bookmarkStart w:id="6" w:name="qyWb0V6uE0KHxgkVSGz6OA=="/>
      <w:r>
        <w:t>Projektorganisation</w:t>
      </w:r>
      <w:bookmarkEnd w:id="5"/>
      <w:bookmarkEnd w:id="6"/>
      <w:r>
        <w:fldChar w:fldCharType="begin"/>
      </w:r>
      <w:r>
        <w:instrText>PRIVATE {"MapObjectType":"Topic","SubType":"Subtopic","Id":"qyWb0V6uE0KHxgkVSGz6OA==","Parent":"btqeLDcIPUKVqyTnOJeHig==","Description":"TopicStart"}</w:instrText>
      </w:r>
      <w:r>
        <w:fldChar w:fldCharType="end"/>
      </w:r>
    </w:p>
    <w:p w14:paraId="641A8910" w14:textId="77777777" w:rsidR="00AA1DD2" w:rsidRDefault="00622267">
      <w:pPr>
        <w:pStyle w:val="MMNotes"/>
        <w:ind w:left="1508"/>
      </w:pPr>
      <w:r>
        <w:rPr>
          <w:rFonts w:ascii="Aptos" w:eastAsia="Aptos" w:hAnsi="Aptos" w:cs="Aptos"/>
          <w:b/>
          <w:bCs/>
        </w:rPr>
        <w:t>Zweck:</w:t>
      </w:r>
      <w:r>
        <w:rPr>
          <w:rFonts w:ascii="Aptos" w:eastAsia="Aptos" w:hAnsi="Aptos" w:cs="Aptos"/>
        </w:rPr>
        <w:t xml:space="preserve"> Die Projektorganisation stellt sicher, dass alle Rollen, Verantwortlichkeiten und Entscheidungswege klar definiert sind. Sie ermöglicht eine strukturierte Zusammenarbeit zwischen IT, Fachbereich, Datenschutz und Informationssicherheit. Durch klare Rollenzuordnung werden Doppelarbeiten und Unklarheiten vermieden. Die Projektorganisation stellt die Einbindung aller relevanten Stakeholder sicher. Sie bildet die Grundlage für eine effiziente Projektsteuerung nach PRINCE2. </w:t>
      </w:r>
    </w:p>
    <w:p w14:paraId="6909282A" w14:textId="77777777" w:rsidR="00AA1DD2" w:rsidRDefault="00622267">
      <w:pPr>
        <w:pStyle w:val="MMNotes"/>
        <w:ind w:left="1508"/>
      </w:pPr>
      <w:r>
        <w:rPr>
          <w:rFonts w:ascii="Aptos" w:eastAsia="Aptos" w:hAnsi="Aptos" w:cs="Aptos"/>
          <w:b/>
          <w:bCs/>
        </w:rPr>
        <w:t>Zusammensetzung:</w:t>
      </w:r>
      <w:r>
        <w:rPr>
          <w:rFonts w:ascii="Aptos" w:eastAsia="Aptos" w:hAnsi="Aptos" w:cs="Aptos"/>
        </w:rPr>
        <w:t xml:space="preserve"> Rollenbeschreibung, Organigramm, Vertretungsregelung </w:t>
      </w:r>
    </w:p>
    <w:p w14:paraId="1F56CF0B" w14:textId="77777777" w:rsidR="00AA1DD2" w:rsidRDefault="00622267">
      <w:pPr>
        <w:pStyle w:val="MMNotes"/>
        <w:ind w:left="1508"/>
      </w:pPr>
      <w:r>
        <w:rPr>
          <w:rFonts w:ascii="Aptos" w:eastAsia="Aptos" w:hAnsi="Aptos" w:cs="Aptos"/>
          <w:b/>
          <w:bCs/>
        </w:rPr>
        <w:t>Qualitätskriterien:</w:t>
      </w:r>
      <w:r>
        <w:rPr>
          <w:rFonts w:ascii="Aptos" w:eastAsia="Aptos" w:hAnsi="Aptos" w:cs="Aptos"/>
        </w:rPr>
        <w:t xml:space="preserve"> Vollständig, nachvollziehbar </w:t>
      </w:r>
    </w:p>
    <w:p w14:paraId="60518F2B" w14:textId="77777777" w:rsidR="00AA1DD2" w:rsidRDefault="00622267">
      <w:pPr>
        <w:pStyle w:val="MMNotes"/>
        <w:ind w:left="1508"/>
      </w:pPr>
      <w:r>
        <w:rPr>
          <w:rFonts w:ascii="Aptos" w:eastAsia="Aptos" w:hAnsi="Aptos" w:cs="Aptos"/>
          <w:b/>
          <w:bCs/>
        </w:rPr>
        <w:t>Abnahmekriterien:</w:t>
      </w:r>
      <w:r>
        <w:rPr>
          <w:rFonts w:ascii="Aptos" w:eastAsia="Aptos" w:hAnsi="Aptos" w:cs="Aptos"/>
        </w:rPr>
        <w:t xml:space="preserve"> Bestätigung durch Projektleitung </w:t>
      </w:r>
    </w:p>
    <w:p w14:paraId="33EE4AF9" w14:textId="77777777" w:rsidR="00AA1DD2" w:rsidRDefault="00622267">
      <w:pPr>
        <w:pStyle w:val="MMNotes"/>
        <w:spacing w:after="240"/>
        <w:ind w:left="1508"/>
      </w:pPr>
      <w:r>
        <w:rPr>
          <w:rFonts w:ascii="Aptos" w:eastAsia="Aptos" w:hAnsi="Aptos" w:cs="Aptos"/>
          <w:b/>
          <w:bCs/>
        </w:rPr>
        <w:t>Verantwortlich:</w:t>
      </w:r>
      <w:r>
        <w:rPr>
          <w:rFonts w:ascii="Aptos" w:eastAsia="Aptos" w:hAnsi="Aptos" w:cs="Aptos"/>
        </w:rPr>
        <w:t> Projektmanager</w:t>
      </w:r>
      <w:r>
        <w:fldChar w:fldCharType="begin"/>
      </w:r>
      <w:r>
        <w:instrText>PRIVATE {"MapObjectType":"Topic","Id":"qyWb0V6uE0KHxgkVSGz6OA==","Description":"TopicInfoEnd"}</w:instrText>
      </w:r>
      <w:r>
        <w:fldChar w:fldCharType="end"/>
      </w:r>
    </w:p>
    <w:p w14:paraId="57BF10F1" w14:textId="77777777" w:rsidR="00AA1DD2" w:rsidRDefault="00622267">
      <w:pPr>
        <w:pStyle w:val="MMTopic2"/>
        <w:numPr>
          <w:ilvl w:val="1"/>
          <w:numId w:val="1"/>
        </w:numPr>
        <w:spacing w:after="240"/>
      </w:pPr>
      <w:bookmarkStart w:id="7" w:name="_Toc256000003"/>
      <w:bookmarkStart w:id="8" w:name="QDlvn02i9kOncqIXy7vxpg=="/>
      <w:proofErr w:type="spellStart"/>
      <w:r>
        <w:t>Stakeholderanalyse</w:t>
      </w:r>
      <w:bookmarkEnd w:id="7"/>
      <w:bookmarkEnd w:id="8"/>
      <w:proofErr w:type="spellEnd"/>
      <w:r>
        <w:fldChar w:fldCharType="begin"/>
      </w:r>
      <w:r>
        <w:instrText>PRIVATE {"MapObjectType":"Topic","SubType":"Subtopic","Id":"QDlvn02i9kOncqIXy7vxpg==","Parent":"btqeLDcIPUKVqyTnOJeHig==","Description":"TopicStart"}</w:instrText>
      </w:r>
      <w:r>
        <w:fldChar w:fldCharType="end"/>
      </w:r>
    </w:p>
    <w:p w14:paraId="57F9C943" w14:textId="77777777" w:rsidR="00AA1DD2" w:rsidRDefault="00622267">
      <w:pPr>
        <w:pStyle w:val="MMNotes"/>
        <w:ind w:left="1508"/>
      </w:pPr>
      <w:r>
        <w:rPr>
          <w:rFonts w:ascii="Aptos" w:eastAsia="Aptos" w:hAnsi="Aptos" w:cs="Aptos"/>
          <w:b/>
          <w:bCs/>
        </w:rPr>
        <w:t>Zweck:</w:t>
      </w:r>
      <w:r>
        <w:rPr>
          <w:rFonts w:ascii="Aptos" w:eastAsia="Aptos" w:hAnsi="Aptos" w:cs="Aptos"/>
        </w:rPr>
        <w:t xml:space="preserve"> Die </w:t>
      </w:r>
      <w:proofErr w:type="spellStart"/>
      <w:r>
        <w:rPr>
          <w:rFonts w:ascii="Aptos" w:eastAsia="Aptos" w:hAnsi="Aptos" w:cs="Aptos"/>
        </w:rPr>
        <w:t>Stakeholderanalyse</w:t>
      </w:r>
      <w:proofErr w:type="spellEnd"/>
      <w:r>
        <w:rPr>
          <w:rFonts w:ascii="Aptos" w:eastAsia="Aptos" w:hAnsi="Aptos" w:cs="Aptos"/>
        </w:rPr>
        <w:t xml:space="preserve"> identifiziert alle Personen und Organisationen, die Einfluss auf das Vorprojekt haben oder davon betroffen sind. Sie bewertet deren Interessen, Erwartungen und Einflussmöglichkeiten. Dadurch können Risiken frühzeitig erkannt und adressiert werden. Die Analyse unterstützt eine zielgerichtete Kommunikation. Sie trägt wesentlich zur Akzeptanz der späteren Entscheidung bei. </w:t>
      </w:r>
    </w:p>
    <w:p w14:paraId="24AAF5C5" w14:textId="77777777" w:rsidR="00AA1DD2" w:rsidRDefault="00622267">
      <w:pPr>
        <w:pStyle w:val="MMNotes"/>
        <w:ind w:left="1508"/>
      </w:pPr>
      <w:r>
        <w:rPr>
          <w:rFonts w:ascii="Aptos" w:eastAsia="Aptos" w:hAnsi="Aptos" w:cs="Aptos"/>
          <w:b/>
          <w:bCs/>
        </w:rPr>
        <w:t>Zusammensetzung:</w:t>
      </w:r>
      <w:r>
        <w:rPr>
          <w:rFonts w:ascii="Aptos" w:eastAsia="Aptos" w:hAnsi="Aptos" w:cs="Aptos"/>
        </w:rPr>
        <w:t> </w:t>
      </w:r>
      <w:proofErr w:type="spellStart"/>
      <w:r>
        <w:rPr>
          <w:rFonts w:ascii="Aptos" w:eastAsia="Aptos" w:hAnsi="Aptos" w:cs="Aptos"/>
        </w:rPr>
        <w:t>Stakeholderliste</w:t>
      </w:r>
      <w:proofErr w:type="spellEnd"/>
      <w:r>
        <w:rPr>
          <w:rFonts w:ascii="Aptos" w:eastAsia="Aptos" w:hAnsi="Aptos" w:cs="Aptos"/>
        </w:rPr>
        <w:t xml:space="preserve">, Einfluss-/Interessenmatrix </w:t>
      </w:r>
    </w:p>
    <w:p w14:paraId="4DA345A8" w14:textId="77777777" w:rsidR="00AA1DD2" w:rsidRDefault="00622267">
      <w:pPr>
        <w:pStyle w:val="MMNotes"/>
        <w:ind w:left="1508"/>
      </w:pPr>
      <w:r>
        <w:rPr>
          <w:rFonts w:ascii="Aptos" w:eastAsia="Aptos" w:hAnsi="Aptos" w:cs="Aptos"/>
          <w:b/>
          <w:bCs/>
        </w:rPr>
        <w:t>Qualitätskriterien:</w:t>
      </w:r>
      <w:r>
        <w:rPr>
          <w:rFonts w:ascii="Aptos" w:eastAsia="Aptos" w:hAnsi="Aptos" w:cs="Aptos"/>
        </w:rPr>
        <w:t xml:space="preserve"> Vollständig, aktuell </w:t>
      </w:r>
    </w:p>
    <w:p w14:paraId="0BB415A0" w14:textId="77777777" w:rsidR="00AA1DD2" w:rsidRDefault="00622267">
      <w:pPr>
        <w:pStyle w:val="MMNotes"/>
        <w:ind w:left="1508"/>
      </w:pPr>
      <w:r>
        <w:rPr>
          <w:rFonts w:ascii="Aptos" w:eastAsia="Aptos" w:hAnsi="Aptos" w:cs="Aptos"/>
          <w:b/>
          <w:bCs/>
        </w:rPr>
        <w:t>Abnahmekriterien:</w:t>
      </w:r>
      <w:r>
        <w:rPr>
          <w:rFonts w:ascii="Aptos" w:eastAsia="Aptos" w:hAnsi="Aptos" w:cs="Aptos"/>
        </w:rPr>
        <w:t> Freigabe durch Lenkungsausschuss</w:t>
      </w:r>
    </w:p>
    <w:p w14:paraId="16AE5B91" w14:textId="77777777" w:rsidR="00AA1DD2" w:rsidRDefault="00622267">
      <w:pPr>
        <w:pStyle w:val="MMNotes"/>
        <w:spacing w:after="240"/>
        <w:ind w:left="1508"/>
      </w:pPr>
      <w:r>
        <w:rPr>
          <w:rFonts w:ascii="Aptos" w:eastAsia="Aptos" w:hAnsi="Aptos" w:cs="Aptos"/>
          <w:b/>
          <w:bCs/>
        </w:rPr>
        <w:t>Verantwortlich:</w:t>
      </w:r>
      <w:r>
        <w:rPr>
          <w:rFonts w:ascii="Aptos" w:eastAsia="Aptos" w:hAnsi="Aptos" w:cs="Aptos"/>
        </w:rPr>
        <w:t> Projektmanager</w:t>
      </w:r>
      <w:r>
        <w:fldChar w:fldCharType="begin"/>
      </w:r>
      <w:r>
        <w:instrText>PRIVATE {"MapObjectType":"Topic","Id":"QDlvn02i9kOncqIXy7vxpg==","Description":"TopicInfoEnd"}</w:instrText>
      </w:r>
      <w:r>
        <w:fldChar w:fldCharType="end"/>
      </w:r>
    </w:p>
    <w:p w14:paraId="39FB853F" w14:textId="77777777" w:rsidR="00AA1DD2" w:rsidRDefault="00622267">
      <w:pPr>
        <w:pStyle w:val="MMTopic2"/>
        <w:numPr>
          <w:ilvl w:val="1"/>
          <w:numId w:val="1"/>
        </w:numPr>
        <w:spacing w:after="240"/>
      </w:pPr>
      <w:bookmarkStart w:id="9" w:name="_Toc256000004"/>
      <w:bookmarkStart w:id="10" w:name="CeGGU0NaBkyZJcSyOzn49A=="/>
      <w:r>
        <w:t>Kommunikationsplan</w:t>
      </w:r>
      <w:bookmarkEnd w:id="9"/>
      <w:bookmarkEnd w:id="10"/>
      <w:r>
        <w:fldChar w:fldCharType="begin"/>
      </w:r>
      <w:r>
        <w:instrText>PRIVATE {"MapObjectType":"Topic","SubType":"Subtopic","Id":"CeGGU0NaBkyZJcSyOzn49A==","Parent":"btqeLDcIPUKVqyTnOJeHig==","Description":"TopicStart"}</w:instrText>
      </w:r>
      <w:r>
        <w:fldChar w:fldCharType="end"/>
      </w:r>
    </w:p>
    <w:p w14:paraId="013384E0" w14:textId="77777777" w:rsidR="00AA1DD2" w:rsidRDefault="00622267">
      <w:pPr>
        <w:pStyle w:val="MMNotes"/>
        <w:ind w:left="1508"/>
      </w:pPr>
      <w:r>
        <w:rPr>
          <w:rFonts w:ascii="Aptos" w:eastAsia="Aptos" w:hAnsi="Aptos" w:cs="Aptos"/>
          <w:b/>
          <w:bCs/>
        </w:rPr>
        <w:t>Zweck:</w:t>
      </w:r>
      <w:r>
        <w:rPr>
          <w:rFonts w:ascii="Aptos" w:eastAsia="Aptos" w:hAnsi="Aptos" w:cs="Aptos"/>
        </w:rPr>
        <w:t xml:space="preserve"> Der Kommunikationsplan legt fest, wie, wann und mit wem im Projekt kommuniziert wird. Er sorgt für Transparenz und verhindert Informationsdefizite. Unterschiedliche Informationsbedarfe der Stakeholder werden berücksichtigt. Der Plan unterstützt eine konsistente Projektkommunikation. Er ist ein zentrales Instrument zur Steuerung von Erwartungen. </w:t>
      </w:r>
    </w:p>
    <w:p w14:paraId="307D47B0" w14:textId="77777777" w:rsidR="00AA1DD2" w:rsidRDefault="00622267">
      <w:pPr>
        <w:pStyle w:val="MMNotes"/>
        <w:ind w:left="1508"/>
      </w:pPr>
      <w:r>
        <w:rPr>
          <w:rFonts w:ascii="Aptos" w:eastAsia="Aptos" w:hAnsi="Aptos" w:cs="Aptos"/>
          <w:b/>
          <w:bCs/>
        </w:rPr>
        <w:t>Zusammensetzung:</w:t>
      </w:r>
      <w:r>
        <w:rPr>
          <w:rFonts w:ascii="Aptos" w:eastAsia="Aptos" w:hAnsi="Aptos" w:cs="Aptos"/>
        </w:rPr>
        <w:t xml:space="preserve"> Kommunikationsmatrix, Termine, Formate </w:t>
      </w:r>
    </w:p>
    <w:p w14:paraId="5133FB43" w14:textId="77777777" w:rsidR="00AA1DD2" w:rsidRDefault="00622267">
      <w:pPr>
        <w:pStyle w:val="MMNotes"/>
        <w:ind w:left="1508"/>
      </w:pPr>
      <w:r>
        <w:rPr>
          <w:rFonts w:ascii="Aptos" w:eastAsia="Aptos" w:hAnsi="Aptos" w:cs="Aptos"/>
          <w:b/>
          <w:bCs/>
        </w:rPr>
        <w:t>Qualitätskriterien:</w:t>
      </w:r>
      <w:r>
        <w:rPr>
          <w:rFonts w:ascii="Aptos" w:eastAsia="Aptos" w:hAnsi="Aptos" w:cs="Aptos"/>
        </w:rPr>
        <w:t xml:space="preserve"> Klar, realistisch </w:t>
      </w:r>
    </w:p>
    <w:p w14:paraId="523B13E4" w14:textId="77777777" w:rsidR="00AA1DD2" w:rsidRDefault="00622267">
      <w:pPr>
        <w:pStyle w:val="MMNotes"/>
        <w:ind w:left="1508"/>
      </w:pPr>
      <w:r>
        <w:rPr>
          <w:rFonts w:ascii="Aptos" w:eastAsia="Aptos" w:hAnsi="Aptos" w:cs="Aptos"/>
          <w:b/>
          <w:bCs/>
        </w:rPr>
        <w:t>Abnahmekriterien:</w:t>
      </w:r>
      <w:r>
        <w:rPr>
          <w:rFonts w:ascii="Aptos" w:eastAsia="Aptos" w:hAnsi="Aptos" w:cs="Aptos"/>
        </w:rPr>
        <w:t> Zustimmung der Projektleitung</w:t>
      </w:r>
    </w:p>
    <w:p w14:paraId="3F76EC31" w14:textId="77777777" w:rsidR="00AA1DD2" w:rsidRDefault="00622267">
      <w:pPr>
        <w:pStyle w:val="MMNotes"/>
        <w:spacing w:after="240"/>
        <w:ind w:left="1508"/>
      </w:pPr>
      <w:r>
        <w:rPr>
          <w:rFonts w:ascii="Aptos" w:eastAsia="Aptos" w:hAnsi="Aptos" w:cs="Aptos"/>
          <w:b/>
          <w:bCs/>
        </w:rPr>
        <w:t>Verantwortlich:</w:t>
      </w:r>
      <w:r>
        <w:rPr>
          <w:rFonts w:ascii="Aptos" w:eastAsia="Aptos" w:hAnsi="Aptos" w:cs="Aptos"/>
        </w:rPr>
        <w:t> Projektmanager</w:t>
      </w:r>
      <w:r>
        <w:fldChar w:fldCharType="begin"/>
      </w:r>
      <w:r>
        <w:instrText>PRIVATE {"MapObjectType":"Topic","Id":"CeGGU0NaBkyZJcSyOzn49A==","Description":"TopicInfoEnd"}</w:instrText>
      </w:r>
      <w:r>
        <w:fldChar w:fldCharType="end"/>
      </w:r>
    </w:p>
    <w:p w14:paraId="504FEFE3" w14:textId="77777777" w:rsidR="00AA1DD2" w:rsidRDefault="00622267">
      <w:pPr>
        <w:pStyle w:val="MMTopic2"/>
        <w:numPr>
          <w:ilvl w:val="1"/>
          <w:numId w:val="1"/>
        </w:numPr>
        <w:spacing w:after="240"/>
      </w:pPr>
      <w:bookmarkStart w:id="11" w:name="_Toc256000005"/>
      <w:bookmarkStart w:id="12" w:name="VRBTvz7pQUGm5Q05y4mALw=="/>
      <w:r>
        <w:t>Vorläufiger Business Case</w:t>
      </w:r>
      <w:bookmarkEnd w:id="11"/>
      <w:bookmarkEnd w:id="12"/>
      <w:r>
        <w:fldChar w:fldCharType="begin"/>
      </w:r>
      <w:r>
        <w:instrText>PRIVATE {"MapObjectType":"Topic","SubType":"Subtopic","Id":"VRBTvz7pQUGm5Q05y4mALw==","Parent":"btqeLDcIPUKVqyTnOJeHig==","Description":"TopicStart"}</w:instrText>
      </w:r>
      <w:r>
        <w:fldChar w:fldCharType="end"/>
      </w:r>
    </w:p>
    <w:p w14:paraId="25B2BA5F" w14:textId="77777777" w:rsidR="00AA1DD2" w:rsidRDefault="00622267">
      <w:pPr>
        <w:pStyle w:val="MMNotes"/>
        <w:ind w:left="1508"/>
      </w:pPr>
      <w:r>
        <w:rPr>
          <w:rFonts w:ascii="Aptos" w:eastAsia="Aptos" w:hAnsi="Aptos" w:cs="Aptos"/>
          <w:b/>
          <w:bCs/>
        </w:rPr>
        <w:t>Zweck:</w:t>
      </w:r>
      <w:r>
        <w:rPr>
          <w:rFonts w:ascii="Aptos" w:eastAsia="Aptos" w:hAnsi="Aptos" w:cs="Aptos"/>
        </w:rPr>
        <w:t xml:space="preserve"> Der vorläufige Business Case bewertet den strategischen und wirtschaftlichen Nutzen von </w:t>
      </w:r>
      <w:proofErr w:type="spellStart"/>
      <w:r>
        <w:rPr>
          <w:rFonts w:ascii="Aptos" w:eastAsia="Aptos" w:hAnsi="Aptos" w:cs="Aptos"/>
        </w:rPr>
        <w:t>EMRgpt</w:t>
      </w:r>
      <w:proofErr w:type="spellEnd"/>
      <w:r>
        <w:rPr>
          <w:rFonts w:ascii="Aptos" w:eastAsia="Aptos" w:hAnsi="Aptos" w:cs="Aptos"/>
        </w:rPr>
        <w:t xml:space="preserve">. Er stellt Vergleichsdaten( z.B. Kosten, Nutzen und qualitative Mehrwerte) gegenüber. Risiken und Annahmen werden transparent dokumentiert. Der Business Case dient als Entscheidungsgrundlage für die Fortführung als Hauptprojekt. Er wird im Verlauf des Projekts verfeinert. </w:t>
      </w:r>
    </w:p>
    <w:p w14:paraId="54A49F5C" w14:textId="77777777" w:rsidR="00AA1DD2" w:rsidRDefault="00622267">
      <w:pPr>
        <w:pStyle w:val="MMNotes"/>
        <w:ind w:left="1508"/>
      </w:pPr>
      <w:r>
        <w:rPr>
          <w:rFonts w:ascii="Aptos" w:eastAsia="Aptos" w:hAnsi="Aptos" w:cs="Aptos"/>
          <w:b/>
          <w:bCs/>
        </w:rPr>
        <w:t>Zusammensetzung:</w:t>
      </w:r>
      <w:r>
        <w:rPr>
          <w:rFonts w:ascii="Aptos" w:eastAsia="Aptos" w:hAnsi="Aptos" w:cs="Aptos"/>
        </w:rPr>
        <w:t xml:space="preserve"> Nutzenargumentation, Kostenabschätzung, Risiken </w:t>
      </w:r>
    </w:p>
    <w:p w14:paraId="4A8265E3" w14:textId="77777777" w:rsidR="00AA1DD2" w:rsidRDefault="00622267">
      <w:pPr>
        <w:pStyle w:val="MMNotes"/>
        <w:ind w:left="1508"/>
      </w:pPr>
      <w:r>
        <w:rPr>
          <w:rFonts w:ascii="Aptos" w:eastAsia="Aptos" w:hAnsi="Aptos" w:cs="Aptos"/>
          <w:b/>
          <w:bCs/>
        </w:rPr>
        <w:t>Qualitätskriterien:</w:t>
      </w:r>
      <w:r>
        <w:rPr>
          <w:rFonts w:ascii="Aptos" w:eastAsia="Aptos" w:hAnsi="Aptos" w:cs="Aptos"/>
        </w:rPr>
        <w:t xml:space="preserve"> Plausibel, nachvollziehbar </w:t>
      </w:r>
    </w:p>
    <w:p w14:paraId="078B8AA9" w14:textId="77777777" w:rsidR="00AA1DD2" w:rsidRDefault="00622267">
      <w:pPr>
        <w:pStyle w:val="MMNotes"/>
        <w:ind w:left="1508"/>
      </w:pPr>
      <w:r>
        <w:rPr>
          <w:rFonts w:ascii="Aptos" w:eastAsia="Aptos" w:hAnsi="Aptos" w:cs="Aptos"/>
          <w:b/>
          <w:bCs/>
        </w:rPr>
        <w:t>Abnahmekriterien:</w:t>
      </w:r>
      <w:r>
        <w:rPr>
          <w:rFonts w:ascii="Aptos" w:eastAsia="Aptos" w:hAnsi="Aptos" w:cs="Aptos"/>
        </w:rPr>
        <w:t xml:space="preserve"> Genehmigung durch Lenkungsausschuss </w:t>
      </w:r>
    </w:p>
    <w:p w14:paraId="0F533D07" w14:textId="77777777" w:rsidR="00AA1DD2" w:rsidRDefault="00622267">
      <w:pPr>
        <w:pStyle w:val="MMNotes"/>
        <w:spacing w:after="240"/>
        <w:ind w:left="1508"/>
      </w:pPr>
      <w:r>
        <w:rPr>
          <w:rFonts w:ascii="Aptos" w:eastAsia="Aptos" w:hAnsi="Aptos" w:cs="Aptos"/>
          <w:b/>
          <w:bCs/>
        </w:rPr>
        <w:t>Verantwortlich:</w:t>
      </w:r>
      <w:r>
        <w:rPr>
          <w:rFonts w:ascii="Aptos" w:eastAsia="Aptos" w:hAnsi="Aptos" w:cs="Aptos"/>
        </w:rPr>
        <w:t> Auftraggeber</w:t>
      </w:r>
      <w:r>
        <w:fldChar w:fldCharType="begin"/>
      </w:r>
      <w:r>
        <w:instrText>PRIVATE {"MapObjectType":"Topic","Id":"VRBTvz7pQUGm5Q05y4mALw==","Description":"TopicInfoEnd"}</w:instrText>
      </w:r>
      <w:r>
        <w:fldChar w:fldCharType="end"/>
      </w:r>
    </w:p>
    <w:p w14:paraId="075901E6" w14:textId="77777777" w:rsidR="00AA1DD2" w:rsidRDefault="00622267">
      <w:pPr>
        <w:pStyle w:val="MMTopic2"/>
        <w:numPr>
          <w:ilvl w:val="1"/>
          <w:numId w:val="1"/>
        </w:numPr>
        <w:spacing w:after="240"/>
      </w:pPr>
      <w:bookmarkStart w:id="13" w:name="_Toc256000006"/>
      <w:bookmarkStart w:id="14" w:name="/uSxNGmiWU+ogsG/cdArAQ=="/>
      <w:r>
        <w:t>Risiko- und Chancenliste</w:t>
      </w:r>
      <w:bookmarkEnd w:id="13"/>
      <w:bookmarkEnd w:id="14"/>
      <w:r>
        <w:fldChar w:fldCharType="begin"/>
      </w:r>
      <w:r>
        <w:instrText>PRIVATE {"MapObjectType":"Topic","SubType":"Subtopic","Id":"/uSxNGmiWU+ogsG/cdArAQ==","Parent":"btqeLDcIPUKVqyTnOJeHig==","Description":"TopicStart"}</w:instrText>
      </w:r>
      <w:r>
        <w:fldChar w:fldCharType="end"/>
      </w:r>
    </w:p>
    <w:p w14:paraId="7CAA8B8C" w14:textId="77777777" w:rsidR="00AA1DD2" w:rsidRDefault="00622267">
      <w:pPr>
        <w:pStyle w:val="MMNotes"/>
        <w:ind w:left="1508"/>
      </w:pPr>
      <w:r>
        <w:rPr>
          <w:rFonts w:ascii="Aptos" w:eastAsia="Aptos" w:hAnsi="Aptos" w:cs="Aptos"/>
          <w:b/>
          <w:bCs/>
        </w:rPr>
        <w:t>Zweck:</w:t>
      </w:r>
      <w:r>
        <w:rPr>
          <w:rFonts w:ascii="Aptos" w:eastAsia="Aptos" w:hAnsi="Aptos" w:cs="Aptos"/>
        </w:rPr>
        <w:t xml:space="preserve"> Die Risiko- und Chancenliste erfasst systematisch alle identifizierten Projektrisiken und -chancen. Sie ermöglicht eine strukturierte Bewertung hinsichtlich Eintrittswahrscheinlichkeit und Auswirkung. Maßnahmen zur Risikominimierung werden definiert. Die Liste unterstützt eine vorausschauende Projektsteuerung. Sie wird regelmäßig aktualisiert. </w:t>
      </w:r>
    </w:p>
    <w:p w14:paraId="35B88680" w14:textId="77777777" w:rsidR="00AA1DD2" w:rsidRDefault="00622267">
      <w:pPr>
        <w:pStyle w:val="MMNotes"/>
        <w:ind w:left="1508"/>
      </w:pPr>
      <w:r>
        <w:rPr>
          <w:rFonts w:ascii="Aptos" w:eastAsia="Aptos" w:hAnsi="Aptos" w:cs="Aptos"/>
          <w:b/>
          <w:bCs/>
        </w:rPr>
        <w:t>Zusammensetzung:</w:t>
      </w:r>
      <w:r>
        <w:rPr>
          <w:rFonts w:ascii="Aptos" w:eastAsia="Aptos" w:hAnsi="Aptos" w:cs="Aptos"/>
        </w:rPr>
        <w:t xml:space="preserve"> Risiko-ID, Beschreibung, Bewertung, Maßnahme </w:t>
      </w:r>
    </w:p>
    <w:p w14:paraId="030CB418" w14:textId="77777777" w:rsidR="00AA1DD2" w:rsidRDefault="00622267">
      <w:pPr>
        <w:pStyle w:val="MMNotes"/>
        <w:ind w:left="1508"/>
      </w:pPr>
      <w:r>
        <w:rPr>
          <w:rFonts w:ascii="Aptos" w:eastAsia="Aptos" w:hAnsi="Aptos" w:cs="Aptos"/>
          <w:b/>
          <w:bCs/>
        </w:rPr>
        <w:t>Qualitätskriterien:</w:t>
      </w:r>
      <w:r>
        <w:rPr>
          <w:rFonts w:ascii="Aptos" w:eastAsia="Aptos" w:hAnsi="Aptos" w:cs="Aptos"/>
        </w:rPr>
        <w:t xml:space="preserve"> Vollständig, aktuell </w:t>
      </w:r>
    </w:p>
    <w:p w14:paraId="1965BD29" w14:textId="77777777" w:rsidR="00AA1DD2" w:rsidRDefault="00622267">
      <w:pPr>
        <w:pStyle w:val="MMNotes"/>
        <w:ind w:left="1508"/>
      </w:pPr>
      <w:r>
        <w:rPr>
          <w:rFonts w:ascii="Aptos" w:eastAsia="Aptos" w:hAnsi="Aptos" w:cs="Aptos"/>
          <w:b/>
          <w:bCs/>
        </w:rPr>
        <w:t>Abnahmekriterien:</w:t>
      </w:r>
      <w:r>
        <w:rPr>
          <w:rFonts w:ascii="Aptos" w:eastAsia="Aptos" w:hAnsi="Aptos" w:cs="Aptos"/>
        </w:rPr>
        <w:t xml:space="preserve"> Kenntnisnahme durch Projektleitung </w:t>
      </w:r>
    </w:p>
    <w:p w14:paraId="6F168976" w14:textId="77777777" w:rsidR="00AA1DD2" w:rsidRDefault="00622267">
      <w:pPr>
        <w:pStyle w:val="MMNotes"/>
        <w:spacing w:after="240"/>
        <w:ind w:left="1508"/>
      </w:pPr>
      <w:r>
        <w:rPr>
          <w:rFonts w:ascii="Aptos" w:eastAsia="Aptos" w:hAnsi="Aptos" w:cs="Aptos"/>
          <w:b/>
          <w:bCs/>
        </w:rPr>
        <w:t>Verantwortlich:</w:t>
      </w:r>
      <w:r>
        <w:rPr>
          <w:rFonts w:ascii="Aptos" w:eastAsia="Aptos" w:hAnsi="Aptos" w:cs="Aptos"/>
        </w:rPr>
        <w:t> Projektmanager</w:t>
      </w:r>
      <w:r>
        <w:fldChar w:fldCharType="begin"/>
      </w:r>
      <w:r>
        <w:instrText>PRIVATE {"MapObjectType":"Topic","Id":"/uSxNGmiWU+ogsG/cdArAQ==","Description":"TopicInfoEnd"}</w:instrText>
      </w:r>
      <w:r>
        <w:fldChar w:fldCharType="end"/>
      </w:r>
    </w:p>
    <w:p w14:paraId="4EA47438" w14:textId="77777777" w:rsidR="00AA1DD2" w:rsidRDefault="00622267">
      <w:pPr>
        <w:pStyle w:val="MMTopic1"/>
        <w:numPr>
          <w:ilvl w:val="0"/>
          <w:numId w:val="1"/>
        </w:numPr>
        <w:spacing w:after="240"/>
      </w:pPr>
      <w:bookmarkStart w:id="15" w:name="_Toc256000007"/>
      <w:bookmarkStart w:id="16" w:name="xvLBqh98L0S0Kn8RKGi1uw=="/>
      <w:r>
        <w:t>Fachlich</w:t>
      </w:r>
      <w:bookmarkEnd w:id="15"/>
      <w:bookmarkEnd w:id="16"/>
      <w:r>
        <w:fldChar w:fldCharType="begin"/>
      </w:r>
      <w:r>
        <w:instrText>PRIVATE {"MapObjectType":"Topic","SubType":"Main","Id":"xvLBqh98L0S0Kn8RKGi1uw==","Parent":"0CsLMBNQ8Umt+4XSDS5MDA==","Description":"TopicStart"}</w:instrText>
      </w:r>
      <w:r>
        <w:fldChar w:fldCharType="end"/>
      </w:r>
      <w:r>
        <w:fldChar w:fldCharType="begin"/>
      </w:r>
      <w:r>
        <w:instrText>PRIVATE {"MapObjectType":"Topic","Id":"xvLBqh98L0S0Kn8RKGi1uw==","Description":"TopicInfoEnd"}</w:instrText>
      </w:r>
      <w:r>
        <w:fldChar w:fldCharType="end"/>
      </w:r>
    </w:p>
    <w:p w14:paraId="160B6808" w14:textId="77777777" w:rsidR="00AA1DD2" w:rsidRDefault="00622267">
      <w:pPr>
        <w:pStyle w:val="MMTopic2"/>
        <w:numPr>
          <w:ilvl w:val="1"/>
          <w:numId w:val="1"/>
        </w:numPr>
        <w:spacing w:after="240"/>
      </w:pPr>
      <w:bookmarkStart w:id="17" w:name="_Toc256000008"/>
      <w:bookmarkStart w:id="18" w:name="5kE3YbFs0kGldhYG57TsGA=="/>
      <w:r>
        <w:t xml:space="preserve">Zielbild </w:t>
      </w:r>
      <w:proofErr w:type="spellStart"/>
      <w:r>
        <w:t>EMRgpt</w:t>
      </w:r>
      <w:bookmarkEnd w:id="17"/>
      <w:bookmarkEnd w:id="18"/>
      <w:proofErr w:type="spellEnd"/>
      <w:r>
        <w:fldChar w:fldCharType="begin"/>
      </w:r>
      <w:r>
        <w:instrText>PRIVATE {"MapObjectType":"Topic","SubType":"Subtopic","Id":"5kE3YbFs0kGldhYG57TsGA==","Parent":"xvLBqh98L0S0Kn8RKGi1uw==","Description":"TopicStart"}</w:instrText>
      </w:r>
      <w:r>
        <w:fldChar w:fldCharType="end"/>
      </w:r>
    </w:p>
    <w:tbl>
      <w:tblPr>
        <w:tblW w:w="0" w:type="auto"/>
        <w:tblInd w:w="1400" w:type="dxa"/>
        <w:tblBorders>
          <w:top w:val="single" w:sz="4" w:space="0" w:color="3283C0"/>
          <w:left w:val="single" w:sz="4" w:space="0" w:color="3283C0"/>
          <w:bottom w:val="single" w:sz="4" w:space="0" w:color="3283C0"/>
          <w:right w:val="single" w:sz="4" w:space="0" w:color="3283C0"/>
          <w:insideH w:val="single" w:sz="4" w:space="0" w:color="3283C0"/>
          <w:insideV w:val="single" w:sz="4" w:space="0" w:color="3283C0"/>
        </w:tblBorders>
        <w:tblCellMar>
          <w:top w:w="20" w:type="dxa"/>
          <w:bottom w:w="30" w:type="dxa"/>
        </w:tblCellMar>
        <w:tblLook w:val="04A0" w:firstRow="1" w:lastRow="0" w:firstColumn="1" w:lastColumn="0" w:noHBand="0" w:noVBand="1"/>
      </w:tblPr>
      <w:tblGrid>
        <w:gridCol w:w="1342"/>
        <w:gridCol w:w="4019"/>
      </w:tblGrid>
      <w:tr w:rsidR="00AA1DD2" w14:paraId="4B184E55" w14:textId="77777777">
        <w:tc>
          <w:tcPr>
            <w:tcW w:w="0" w:type="auto"/>
            <w:vAlign w:val="center"/>
          </w:tcPr>
          <w:p w14:paraId="4EA2ACA8" w14:textId="77777777" w:rsidR="00AA1DD2" w:rsidRDefault="00622267">
            <w:pPr>
              <w:pStyle w:val="MMTopicInfo"/>
            </w:pPr>
            <w:r>
              <w:t>Verbindung</w:t>
            </w:r>
          </w:p>
        </w:tc>
        <w:tc>
          <w:tcPr>
            <w:tcW w:w="0" w:type="auto"/>
            <w:vAlign w:val="center"/>
          </w:tcPr>
          <w:p w14:paraId="51C69A3F" w14:textId="77777777" w:rsidR="00AA1DD2" w:rsidRDefault="00622267">
            <w:pPr>
              <w:pStyle w:val="MMRelationship"/>
            </w:pPr>
            <w:r>
              <w:t xml:space="preserve">verweist auf </w:t>
            </w:r>
            <w:hyperlink w:anchor="lYVruFwEoECyW/uHr5fCsw==" w:history="1">
              <w:r>
                <w:rPr>
                  <w:color w:val="0000FF"/>
                  <w:u w:val="single"/>
                </w:rPr>
                <w:t>Technische Zielarchitektur</w:t>
              </w:r>
            </w:hyperlink>
            <w:r>
              <w:fldChar w:fldCharType="begin"/>
            </w:r>
            <w:r>
              <w:instrText xml:space="preserve">PRIVATE </w:instrText>
            </w:r>
            <w:r>
              <w:instrText>{"MapObjectType":"Relationship","Id":"mk5kPL9CQIGPxjvrlfnlPA==","Parent":"5kE3YbFs0kGldhYG57TsGA==","PointTo":"lYVruFwEoECyW/uHr5fCsw=="}</w:instrText>
            </w:r>
            <w:r>
              <w:fldChar w:fldCharType="end"/>
            </w:r>
          </w:p>
        </w:tc>
      </w:tr>
    </w:tbl>
    <w:p w14:paraId="7E81FED9" w14:textId="77777777" w:rsidR="00AA1DD2" w:rsidRDefault="00622267">
      <w:pPr>
        <w:pStyle w:val="MMNotes"/>
        <w:spacing w:before="240"/>
        <w:ind w:left="1508"/>
      </w:pPr>
      <w:r>
        <w:rPr>
          <w:rFonts w:ascii="Aptos" w:eastAsia="Aptos" w:hAnsi="Aptos" w:cs="Aptos"/>
          <w:b/>
          <w:bCs/>
        </w:rPr>
        <w:t>Zweck:</w:t>
      </w:r>
      <w:r>
        <w:rPr>
          <w:rFonts w:ascii="Aptos" w:eastAsia="Aptos" w:hAnsi="Aptos" w:cs="Aptos"/>
        </w:rPr>
        <w:t xml:space="preserve"> Das Zielbild </w:t>
      </w:r>
      <w:proofErr w:type="spellStart"/>
      <w:r>
        <w:rPr>
          <w:rFonts w:ascii="Aptos" w:eastAsia="Aptos" w:hAnsi="Aptos" w:cs="Aptos"/>
        </w:rPr>
        <w:t>EMRgpt</w:t>
      </w:r>
      <w:proofErr w:type="spellEnd"/>
      <w:r>
        <w:rPr>
          <w:rFonts w:ascii="Aptos" w:eastAsia="Aptos" w:hAnsi="Aptos" w:cs="Aptos"/>
        </w:rPr>
        <w:t xml:space="preserve"> beschreibt die angestrebte ganzheitliche Lösung aus fachlicher und technischer Perspektive. Es vermittelt eine gemeinsame Vision für alle Beteiligten. Das Zielbild ordnet </w:t>
      </w:r>
      <w:proofErr w:type="spellStart"/>
      <w:r>
        <w:rPr>
          <w:rFonts w:ascii="Aptos" w:eastAsia="Aptos" w:hAnsi="Aptos" w:cs="Aptos"/>
        </w:rPr>
        <w:t>EMRgpt</w:t>
      </w:r>
      <w:proofErr w:type="spellEnd"/>
      <w:r>
        <w:rPr>
          <w:rFonts w:ascii="Aptos" w:eastAsia="Aptos" w:hAnsi="Aptos" w:cs="Aptos"/>
        </w:rPr>
        <w:t xml:space="preserve"> in die bestehende Systemlandschaft ein. Es dient als Leitplanke für alle weiteren Analysen und Entscheidungen. Zudem unterstützt es die strategische Kommunikation gegenüber dem Management. </w:t>
      </w:r>
    </w:p>
    <w:p w14:paraId="5C1AC138" w14:textId="77777777" w:rsidR="00AA1DD2" w:rsidRDefault="00622267">
      <w:pPr>
        <w:pStyle w:val="MMNotes"/>
        <w:ind w:left="1508"/>
      </w:pPr>
      <w:r>
        <w:rPr>
          <w:rFonts w:ascii="Aptos" w:eastAsia="Aptos" w:hAnsi="Aptos" w:cs="Aptos"/>
          <w:b/>
          <w:bCs/>
        </w:rPr>
        <w:t>Zusammensetzung:</w:t>
      </w:r>
      <w:r>
        <w:rPr>
          <w:rFonts w:ascii="Aptos" w:eastAsia="Aptos" w:hAnsi="Aptos" w:cs="Aptos"/>
        </w:rPr>
        <w:t xml:space="preserve"> Vision, Nutzen, Architektur-Skizze </w:t>
      </w:r>
    </w:p>
    <w:p w14:paraId="09735AE3" w14:textId="77777777" w:rsidR="00AA1DD2" w:rsidRDefault="00622267">
      <w:pPr>
        <w:pStyle w:val="MMNotes"/>
        <w:ind w:left="1508"/>
      </w:pPr>
      <w:r>
        <w:rPr>
          <w:rFonts w:ascii="Aptos" w:eastAsia="Aptos" w:hAnsi="Aptos" w:cs="Aptos"/>
          <w:b/>
          <w:bCs/>
        </w:rPr>
        <w:t>Qualitätskriterien:</w:t>
      </w:r>
      <w:r>
        <w:rPr>
          <w:rFonts w:ascii="Aptos" w:eastAsia="Aptos" w:hAnsi="Aptos" w:cs="Aptos"/>
        </w:rPr>
        <w:t xml:space="preserve"> Verständlich, konsistent </w:t>
      </w:r>
    </w:p>
    <w:p w14:paraId="29726C44" w14:textId="77777777" w:rsidR="00AA1DD2" w:rsidRDefault="00622267">
      <w:pPr>
        <w:pStyle w:val="MMNotes"/>
        <w:ind w:left="1508"/>
      </w:pPr>
      <w:r>
        <w:rPr>
          <w:rFonts w:ascii="Aptos" w:eastAsia="Aptos" w:hAnsi="Aptos" w:cs="Aptos"/>
          <w:b/>
          <w:bCs/>
        </w:rPr>
        <w:t>Abnahmekriterien:</w:t>
      </w:r>
      <w:r>
        <w:rPr>
          <w:rFonts w:ascii="Aptos" w:eastAsia="Aptos" w:hAnsi="Aptos" w:cs="Aptos"/>
        </w:rPr>
        <w:t xml:space="preserve"> Zustimmung des Auftraggebers </w:t>
      </w:r>
    </w:p>
    <w:p w14:paraId="25B03037" w14:textId="77777777" w:rsidR="00AA1DD2" w:rsidRDefault="00622267">
      <w:pPr>
        <w:pStyle w:val="MMNotes"/>
        <w:spacing w:after="240"/>
        <w:ind w:left="1508"/>
      </w:pPr>
      <w:r>
        <w:rPr>
          <w:rFonts w:ascii="Aptos" w:eastAsia="Aptos" w:hAnsi="Aptos" w:cs="Aptos"/>
          <w:b/>
          <w:bCs/>
        </w:rPr>
        <w:t>Verantwortlich:</w:t>
      </w:r>
      <w:r>
        <w:rPr>
          <w:rFonts w:ascii="Aptos" w:eastAsia="Aptos" w:hAnsi="Aptos" w:cs="Aptos"/>
        </w:rPr>
        <w:t> Projektmanager, Carina(Erstellen), Gert , Robert W.</w:t>
      </w:r>
      <w:r>
        <w:fldChar w:fldCharType="begin"/>
      </w:r>
      <w:r>
        <w:instrText>PRIVATE {"MapObjectType":"Topic","Id":"5kE3YbFs0kGldhYG57TsGA==","Description":"TopicInfoEnd"}</w:instrText>
      </w:r>
      <w:r>
        <w:fldChar w:fldCharType="end"/>
      </w:r>
    </w:p>
    <w:p w14:paraId="73367AB4" w14:textId="77777777" w:rsidR="00AA1DD2" w:rsidRDefault="00622267">
      <w:pPr>
        <w:pStyle w:val="MMTopic2"/>
        <w:numPr>
          <w:ilvl w:val="1"/>
          <w:numId w:val="1"/>
        </w:numPr>
        <w:spacing w:after="240"/>
      </w:pPr>
      <w:bookmarkStart w:id="19" w:name="_Toc256000009"/>
      <w:bookmarkStart w:id="20" w:name="K2Nu+w9ZVECxTAZM1zEUPQ=="/>
      <w:r>
        <w:t>Use-Case-Beschreibung LLM-Anbindung</w:t>
      </w:r>
      <w:bookmarkEnd w:id="19"/>
      <w:bookmarkEnd w:id="20"/>
      <w:r>
        <w:fldChar w:fldCharType="begin"/>
      </w:r>
      <w:r>
        <w:instrText xml:space="preserve">PRIVATE </w:instrText>
      </w:r>
      <w:r>
        <w:instrText>{"MapObjectType":"Topic","SubType":"Subtopic","Id":"K2Nu+w9ZVECxTAZM1zEUPQ==","Parent":"xvLBqh98L0S0Kn8RKGi1uw==","Description":"TopicStart"}</w:instrText>
      </w:r>
      <w:r>
        <w:fldChar w:fldCharType="end"/>
      </w:r>
    </w:p>
    <w:p w14:paraId="0C0E4B99" w14:textId="77777777" w:rsidR="00AA1DD2" w:rsidRDefault="00622267">
      <w:pPr>
        <w:pStyle w:val="MMNotes"/>
        <w:ind w:left="1508"/>
      </w:pPr>
      <w:r>
        <w:rPr>
          <w:rFonts w:ascii="Aptos" w:eastAsia="Aptos" w:hAnsi="Aptos" w:cs="Aptos"/>
          <w:b/>
          <w:bCs/>
        </w:rPr>
        <w:t>Zweck:</w:t>
      </w:r>
      <w:r>
        <w:rPr>
          <w:rFonts w:ascii="Aptos" w:eastAsia="Aptos" w:hAnsi="Aptos" w:cs="Aptos"/>
        </w:rPr>
        <w:t xml:space="preserve"> Die Use-Case-Beschreibung konkretisiert den praktischen Einsatz von </w:t>
      </w:r>
      <w:proofErr w:type="spellStart"/>
      <w:r>
        <w:rPr>
          <w:rFonts w:ascii="Aptos" w:eastAsia="Aptos" w:hAnsi="Aptos" w:cs="Aptos"/>
        </w:rPr>
        <w:t>hAIppokrates</w:t>
      </w:r>
      <w:proofErr w:type="spellEnd"/>
      <w:r>
        <w:rPr>
          <w:rFonts w:ascii="Aptos" w:eastAsia="Aptos" w:hAnsi="Aptos" w:cs="Aptos"/>
        </w:rPr>
        <w:t xml:space="preserve"> im klinischen Alltag. Sie beschreibt, wie das LLM auf Patientendokumente zugreift und Mehrwert erzeugt. Der Use Case bildet die fachliche Grundlage für technische und rechtliche Bewertungen. Er stellt sicher, dass die Lösung an realen Anforderungen ausgerichtet ist. Zudem dient er als Referenz für spätere Implementierungen. </w:t>
      </w:r>
    </w:p>
    <w:p w14:paraId="1B76D7F8" w14:textId="77777777" w:rsidR="00AA1DD2" w:rsidRDefault="00622267">
      <w:pPr>
        <w:pStyle w:val="MMNotes"/>
        <w:ind w:left="1508"/>
      </w:pPr>
      <w:r>
        <w:rPr>
          <w:rFonts w:ascii="Aptos" w:eastAsia="Aptos" w:hAnsi="Aptos" w:cs="Aptos"/>
          <w:b/>
          <w:bCs/>
        </w:rPr>
        <w:t>Zusammensetzung:</w:t>
      </w:r>
      <w:r>
        <w:rPr>
          <w:rFonts w:ascii="Aptos" w:eastAsia="Aptos" w:hAnsi="Aptos" w:cs="Aptos"/>
        </w:rPr>
        <w:t xml:space="preserve"> Akteure, Ablauf, Datenquellen, Nutzen </w:t>
      </w:r>
    </w:p>
    <w:p w14:paraId="3947FF17" w14:textId="77777777" w:rsidR="00AA1DD2" w:rsidRDefault="00622267">
      <w:pPr>
        <w:pStyle w:val="MMNotes"/>
        <w:ind w:left="1508"/>
      </w:pPr>
      <w:r>
        <w:rPr>
          <w:rFonts w:ascii="Aptos" w:eastAsia="Aptos" w:hAnsi="Aptos" w:cs="Aptos"/>
          <w:b/>
          <w:bCs/>
        </w:rPr>
        <w:t>Qualitätskriterien:</w:t>
      </w:r>
      <w:r>
        <w:rPr>
          <w:rFonts w:ascii="Aptos" w:eastAsia="Aptos" w:hAnsi="Aptos" w:cs="Aptos"/>
        </w:rPr>
        <w:t xml:space="preserve"> Praxisnah, eindeutig </w:t>
      </w:r>
    </w:p>
    <w:p w14:paraId="1A11DF76" w14:textId="77777777" w:rsidR="00AA1DD2" w:rsidRDefault="00622267">
      <w:pPr>
        <w:pStyle w:val="MMNotes"/>
        <w:ind w:left="1508"/>
      </w:pPr>
      <w:r>
        <w:rPr>
          <w:rFonts w:ascii="Aptos" w:eastAsia="Aptos" w:hAnsi="Aptos" w:cs="Aptos"/>
          <w:b/>
          <w:bCs/>
        </w:rPr>
        <w:t>Abnahmekriterien:</w:t>
      </w:r>
      <w:r>
        <w:rPr>
          <w:rFonts w:ascii="Aptos" w:eastAsia="Aptos" w:hAnsi="Aptos" w:cs="Aptos"/>
        </w:rPr>
        <w:t xml:space="preserve"> Freigabe durch Fachbereich </w:t>
      </w:r>
    </w:p>
    <w:p w14:paraId="3AB67DFF" w14:textId="681BBF58" w:rsidR="00AA1DD2" w:rsidRDefault="00622267">
      <w:pPr>
        <w:pStyle w:val="MMNotes"/>
        <w:spacing w:after="240"/>
        <w:ind w:left="1508"/>
      </w:pPr>
      <w:r>
        <w:rPr>
          <w:rFonts w:ascii="Aptos" w:eastAsia="Aptos" w:hAnsi="Aptos" w:cs="Aptos"/>
          <w:b/>
          <w:bCs/>
        </w:rPr>
        <w:t>Verantwortlich:</w:t>
      </w:r>
      <w:r>
        <w:rPr>
          <w:rFonts w:ascii="Aptos" w:eastAsia="Aptos" w:hAnsi="Aptos" w:cs="Aptos"/>
        </w:rPr>
        <w:t> Fachbereich (Felix, Carina, Martin Neef, Niko v.D.</w:t>
      </w:r>
      <w:r w:rsidR="00475DD8">
        <w:rPr>
          <w:rFonts w:ascii="Aptos" w:eastAsia="Aptos" w:hAnsi="Aptos" w:cs="Aptos"/>
        </w:rPr>
        <w:t>)</w:t>
      </w:r>
      <w:r>
        <w:rPr>
          <w:rFonts w:ascii="Aptos" w:eastAsia="Aptos" w:hAnsi="Aptos" w:cs="Aptos"/>
        </w:rPr>
        <w:t> </w:t>
      </w:r>
      <w:r>
        <w:fldChar w:fldCharType="begin"/>
      </w:r>
      <w:r>
        <w:instrText>PRIVATE {"MapObjectType":"Topic","Id":"K2Nu+w9ZVECxTAZM1zEUPQ==","Description":"TopicInfoEnd"}</w:instrText>
      </w:r>
      <w:r>
        <w:fldChar w:fldCharType="end"/>
      </w:r>
    </w:p>
    <w:p w14:paraId="060C6819" w14:textId="77777777" w:rsidR="00AA1DD2" w:rsidRDefault="00622267">
      <w:pPr>
        <w:pStyle w:val="MMTopic3"/>
        <w:numPr>
          <w:ilvl w:val="2"/>
          <w:numId w:val="1"/>
        </w:numPr>
        <w:spacing w:after="240"/>
      </w:pPr>
      <w:bookmarkStart w:id="21" w:name="_Toc256000010"/>
      <w:bookmarkStart w:id="22" w:name="6sAPkhM6TLmXt7XZMHVlNg=="/>
      <w:r>
        <w:t>Kostenanalyse</w:t>
      </w:r>
      <w:bookmarkEnd w:id="21"/>
      <w:bookmarkEnd w:id="22"/>
      <w:r>
        <w:fldChar w:fldCharType="begin"/>
      </w:r>
      <w:r>
        <w:instrText>PRIVATE {"MapObjectType":"Topic","SubType":"Subtopic","Id":"6sAPkhM6TLmXt7XZMHVlNg==","Parent":"K2Nu+w9ZVECxTAZM1zEUPQ==","Description":"TopicStart"}</w:instrText>
      </w:r>
      <w:r>
        <w:fldChar w:fldCharType="end"/>
      </w:r>
      <w:r>
        <w:fldChar w:fldCharType="begin"/>
      </w:r>
      <w:r>
        <w:instrText>PRIVATE {"MapObjectType":"Topic","Id":"6sAPkhM6TLmXt7XZMHVlNg==","Description":"TopicInfoEnd"}</w:instrText>
      </w:r>
      <w:r>
        <w:fldChar w:fldCharType="end"/>
      </w:r>
    </w:p>
    <w:p w14:paraId="25022CFF" w14:textId="77777777" w:rsidR="00AA1DD2" w:rsidRDefault="00622267">
      <w:pPr>
        <w:pStyle w:val="MMTopic2"/>
        <w:numPr>
          <w:ilvl w:val="1"/>
          <w:numId w:val="1"/>
        </w:numPr>
        <w:spacing w:after="240"/>
      </w:pPr>
      <w:bookmarkStart w:id="23" w:name="_Toc256000011"/>
      <w:bookmarkStart w:id="24" w:name="w09/ja1fhESpJkt3Ik4dOw=="/>
      <w:r>
        <w:t>Fachliche Anforderungen</w:t>
      </w:r>
      <w:bookmarkEnd w:id="23"/>
      <w:bookmarkEnd w:id="24"/>
      <w:r>
        <w:fldChar w:fldCharType="begin"/>
      </w:r>
      <w:r>
        <w:instrText>PRIVATE {"MapObjectType":"Topic","SubType":"Subtopic","Id":"w09/ja1fhESpJkt3Ik4dOw==","Parent":"xvLBqh98L0S0Kn8RKGi1uw==","Description":"TopicStart"}</w:instrText>
      </w:r>
      <w:r>
        <w:fldChar w:fldCharType="end"/>
      </w:r>
    </w:p>
    <w:p w14:paraId="5F850907" w14:textId="77777777" w:rsidR="00AA1DD2" w:rsidRDefault="00622267">
      <w:pPr>
        <w:pStyle w:val="MMNotes"/>
        <w:ind w:left="1508"/>
      </w:pPr>
      <w:r>
        <w:rPr>
          <w:rFonts w:ascii="Aptos" w:eastAsia="Aptos" w:hAnsi="Aptos" w:cs="Aptos"/>
          <w:b/>
          <w:bCs/>
        </w:rPr>
        <w:t>Zweck:</w:t>
      </w:r>
      <w:r>
        <w:rPr>
          <w:rFonts w:ascii="Aptos" w:eastAsia="Aptos" w:hAnsi="Aptos" w:cs="Aptos"/>
        </w:rPr>
        <w:t xml:space="preserve"> Die fachlichen Anforderungen beschreiben, welche Informationen und Funktionen das LLM bereitstellen soll. Sie stellen sicher, dass medizinische, administrative und rechtliche Bedürfnisse berücksichtigt werden. Die Anforderungen bilden die Basis für technische Lösungsvarianten. Sie verhindern eine rein technologiegetriebene Umsetzung. Zudem dienen sie als Referenz für die spätere Erfolgsmessung. </w:t>
      </w:r>
    </w:p>
    <w:p w14:paraId="0DB83BF2" w14:textId="77777777" w:rsidR="00AA1DD2" w:rsidRDefault="00622267">
      <w:pPr>
        <w:pStyle w:val="MMNotes"/>
        <w:ind w:left="1508"/>
      </w:pPr>
      <w:r>
        <w:rPr>
          <w:rFonts w:ascii="Aptos" w:eastAsia="Aptos" w:hAnsi="Aptos" w:cs="Aptos"/>
          <w:b/>
          <w:bCs/>
        </w:rPr>
        <w:t>Zusammensetzung:</w:t>
      </w:r>
      <w:r>
        <w:rPr>
          <w:rFonts w:ascii="Aptos" w:eastAsia="Aptos" w:hAnsi="Aptos" w:cs="Aptos"/>
        </w:rPr>
        <w:t xml:space="preserve"> Anforderungsliste, Priorisierung </w:t>
      </w:r>
    </w:p>
    <w:p w14:paraId="6FE063B1" w14:textId="77777777" w:rsidR="00AA1DD2" w:rsidRDefault="00622267">
      <w:pPr>
        <w:pStyle w:val="MMNotes"/>
        <w:ind w:left="1508"/>
      </w:pPr>
      <w:r>
        <w:rPr>
          <w:rFonts w:ascii="Aptos" w:eastAsia="Aptos" w:hAnsi="Aptos" w:cs="Aptos"/>
          <w:b/>
          <w:bCs/>
        </w:rPr>
        <w:t>Qualitätskriterien:</w:t>
      </w:r>
      <w:r>
        <w:rPr>
          <w:rFonts w:ascii="Aptos" w:eastAsia="Aptos" w:hAnsi="Aptos" w:cs="Aptos"/>
        </w:rPr>
        <w:t xml:space="preserve"> Vollständig, verständlich </w:t>
      </w:r>
    </w:p>
    <w:p w14:paraId="0E5D60A9" w14:textId="77777777" w:rsidR="00AA1DD2" w:rsidRDefault="00622267">
      <w:pPr>
        <w:pStyle w:val="MMNotes"/>
        <w:ind w:left="1508"/>
      </w:pPr>
      <w:r>
        <w:rPr>
          <w:rFonts w:ascii="Aptos" w:eastAsia="Aptos" w:hAnsi="Aptos" w:cs="Aptos"/>
          <w:b/>
          <w:bCs/>
        </w:rPr>
        <w:t>Abnahmekriterien:</w:t>
      </w:r>
      <w:r>
        <w:rPr>
          <w:rFonts w:ascii="Aptos" w:eastAsia="Aptos" w:hAnsi="Aptos" w:cs="Aptos"/>
        </w:rPr>
        <w:t xml:space="preserve"> Freigabe Fachbereich </w:t>
      </w:r>
    </w:p>
    <w:p w14:paraId="2F51E17A" w14:textId="77777777" w:rsidR="00AA1DD2" w:rsidRDefault="00622267">
      <w:pPr>
        <w:pStyle w:val="MMNotes"/>
        <w:spacing w:after="240"/>
        <w:ind w:left="1508"/>
      </w:pPr>
      <w:r>
        <w:rPr>
          <w:rFonts w:ascii="Aptos" w:eastAsia="Aptos" w:hAnsi="Aptos" w:cs="Aptos"/>
          <w:b/>
          <w:bCs/>
        </w:rPr>
        <w:t>Verantwortlich:</w:t>
      </w:r>
      <w:r>
        <w:rPr>
          <w:rFonts w:ascii="Aptos" w:eastAsia="Aptos" w:hAnsi="Aptos" w:cs="Aptos"/>
        </w:rPr>
        <w:t> Fachbereich (Carina, Niko v.D., Martin Neef)</w:t>
      </w:r>
      <w:r>
        <w:fldChar w:fldCharType="begin"/>
      </w:r>
      <w:r>
        <w:instrText>PRIVATE {"MapObjectType":"Topic","Id":"w09/ja1fhESpJkt3Ik4dOw==","Description":"TopicInfoEnd"}</w:instrText>
      </w:r>
      <w:r>
        <w:fldChar w:fldCharType="end"/>
      </w:r>
    </w:p>
    <w:p w14:paraId="7343D3FE" w14:textId="77777777" w:rsidR="00AA1DD2" w:rsidRDefault="00622267">
      <w:pPr>
        <w:pStyle w:val="MMTopic3"/>
        <w:numPr>
          <w:ilvl w:val="2"/>
          <w:numId w:val="1"/>
        </w:numPr>
        <w:spacing w:after="240"/>
      </w:pPr>
      <w:bookmarkStart w:id="25" w:name="_Toc256000012"/>
      <w:bookmarkStart w:id="26" w:name="ZBdepYQrQYaqEmvSYYv31g=="/>
      <w:r>
        <w:t xml:space="preserve">Daten aus </w:t>
      </w:r>
      <w:proofErr w:type="spellStart"/>
      <w:r>
        <w:t>UKLytics</w:t>
      </w:r>
      <w:bookmarkEnd w:id="25"/>
      <w:bookmarkEnd w:id="26"/>
      <w:proofErr w:type="spellEnd"/>
      <w:r>
        <w:fldChar w:fldCharType="begin"/>
      </w:r>
      <w:r>
        <w:instrText>PRIVATE {"MapObjectType":"Topic","SubType":"Subtopic","Id":"ZBdepYQrQYaqEmvSYYv31g==","Parent":"w09/ja1fhESpJkt3Ik4dOw==","Description":"TopicStart"}</w:instrText>
      </w:r>
      <w:r>
        <w:fldChar w:fldCharType="end"/>
      </w:r>
      <w:r>
        <w:fldChar w:fldCharType="begin"/>
      </w:r>
      <w:r>
        <w:instrText>PRIVATE {"MapObjectType":"Topic","Id":"ZBdepYQrQYaqEmvSYYv31g==","Description":"TopicInfoEnd"}</w:instrText>
      </w:r>
      <w:r>
        <w:fldChar w:fldCharType="end"/>
      </w:r>
    </w:p>
    <w:p w14:paraId="0C28ACD7" w14:textId="77777777" w:rsidR="00AA1DD2" w:rsidRDefault="00622267">
      <w:pPr>
        <w:pStyle w:val="MMTopic1"/>
        <w:numPr>
          <w:ilvl w:val="0"/>
          <w:numId w:val="1"/>
        </w:numPr>
        <w:spacing w:after="240"/>
      </w:pPr>
      <w:bookmarkStart w:id="27" w:name="_Toc256000013"/>
      <w:bookmarkStart w:id="28" w:name="zjZFILlmEUmmmF5Wd21mAw=="/>
      <w:r>
        <w:t>Technisch</w:t>
      </w:r>
      <w:bookmarkEnd w:id="27"/>
      <w:bookmarkEnd w:id="28"/>
      <w:r>
        <w:fldChar w:fldCharType="begin"/>
      </w:r>
      <w:r>
        <w:instrText>PRIVATE {"MapObjectType":"Topic","SubType":"Main","Id":"zjZFILlmEUmmmF5Wd21mAw==","Parent":"0CsLMBNQ8Umt+4XSDS5MDA==","Description":"TopicStart"}</w:instrText>
      </w:r>
      <w:r>
        <w:fldChar w:fldCharType="end"/>
      </w:r>
      <w:r>
        <w:fldChar w:fldCharType="begin"/>
      </w:r>
      <w:r>
        <w:instrText>PRIVATE {"MapObjectType":"Topic","Id":"zjZFILlmEUmmmF5Wd21mAw==","Description":"TopicInfoEnd"}</w:instrText>
      </w:r>
      <w:r>
        <w:fldChar w:fldCharType="end"/>
      </w:r>
    </w:p>
    <w:p w14:paraId="0F7B676F" w14:textId="77777777" w:rsidR="00AA1DD2" w:rsidRDefault="00622267">
      <w:pPr>
        <w:pStyle w:val="MMTopic2"/>
        <w:numPr>
          <w:ilvl w:val="1"/>
          <w:numId w:val="1"/>
        </w:numPr>
        <w:spacing w:after="240"/>
      </w:pPr>
      <w:bookmarkStart w:id="29" w:name="_Toc256000014"/>
      <w:bookmarkStart w:id="30" w:name="lYVruFwEoECyW/uHr5fCsw=="/>
      <w:r>
        <w:t>Technische Zielarchitektur</w:t>
      </w:r>
      <w:bookmarkEnd w:id="29"/>
      <w:bookmarkEnd w:id="30"/>
      <w:r>
        <w:fldChar w:fldCharType="begin"/>
      </w:r>
      <w:r>
        <w:instrText>PRIVATE {"MapObjectType":"Topic","SubType":"Subtopic","Id":"lYVruFwEoECyW/uHr5fCsw==","Parent":"zjZFILlmEUmmmF5Wd21mAw==","Description":"TopicStart"}</w:instrText>
      </w:r>
      <w:r>
        <w:fldChar w:fldCharType="end"/>
      </w:r>
    </w:p>
    <w:tbl>
      <w:tblPr>
        <w:tblW w:w="0" w:type="auto"/>
        <w:tblInd w:w="1400" w:type="dxa"/>
        <w:tblBorders>
          <w:top w:val="single" w:sz="4" w:space="0" w:color="3283C0"/>
          <w:left w:val="single" w:sz="4" w:space="0" w:color="3283C0"/>
          <w:bottom w:val="single" w:sz="4" w:space="0" w:color="3283C0"/>
          <w:right w:val="single" w:sz="4" w:space="0" w:color="3283C0"/>
          <w:insideH w:val="single" w:sz="4" w:space="0" w:color="3283C0"/>
          <w:insideV w:val="single" w:sz="4" w:space="0" w:color="3283C0"/>
        </w:tblBorders>
        <w:tblCellMar>
          <w:top w:w="20" w:type="dxa"/>
          <w:bottom w:w="30" w:type="dxa"/>
        </w:tblCellMar>
        <w:tblLook w:val="04A0" w:firstRow="1" w:lastRow="0" w:firstColumn="1" w:lastColumn="0" w:noHBand="0" w:noVBand="1"/>
      </w:tblPr>
      <w:tblGrid>
        <w:gridCol w:w="1342"/>
        <w:gridCol w:w="2907"/>
      </w:tblGrid>
      <w:tr w:rsidR="00AA1DD2" w14:paraId="61B9091A" w14:textId="77777777">
        <w:tc>
          <w:tcPr>
            <w:tcW w:w="0" w:type="auto"/>
            <w:vAlign w:val="center"/>
          </w:tcPr>
          <w:p w14:paraId="0C3BD110" w14:textId="77777777" w:rsidR="00AA1DD2" w:rsidRDefault="00622267">
            <w:pPr>
              <w:pStyle w:val="MMTopicInfo"/>
            </w:pPr>
            <w:r>
              <w:t>Verbindung</w:t>
            </w:r>
          </w:p>
        </w:tc>
        <w:tc>
          <w:tcPr>
            <w:tcW w:w="0" w:type="auto"/>
            <w:vAlign w:val="center"/>
          </w:tcPr>
          <w:p w14:paraId="6DD00E14" w14:textId="77777777" w:rsidR="00AA1DD2" w:rsidRDefault="00622267">
            <w:pPr>
              <w:pStyle w:val="MMRelationship"/>
            </w:pPr>
            <w:r>
              <w:t xml:space="preserve">beginnt bei </w:t>
            </w:r>
            <w:hyperlink w:anchor="5kE3YbFs0kGldhYG57TsGA==" w:history="1">
              <w:r>
                <w:rPr>
                  <w:color w:val="0000FF"/>
                  <w:u w:val="single"/>
                </w:rPr>
                <w:t xml:space="preserve">Zielbild </w:t>
              </w:r>
              <w:proofErr w:type="spellStart"/>
              <w:r>
                <w:rPr>
                  <w:color w:val="0000FF"/>
                  <w:u w:val="single"/>
                </w:rPr>
                <w:t>EMRgpt</w:t>
              </w:r>
              <w:proofErr w:type="spellEnd"/>
            </w:hyperlink>
            <w:r>
              <w:fldChar w:fldCharType="begin"/>
            </w:r>
            <w:r>
              <w:instrText>PRIVATE {"MapObjectType":"Relationship","Id":"mk5kPL9CQIGPxjvrlfnlPA==","Parent":"5kE3YbFs0kGldhYG57TsGA==","PointTo":"lYVruFwEoECyW/uHr5fCsw=="}</w:instrText>
            </w:r>
            <w:r>
              <w:fldChar w:fldCharType="end"/>
            </w:r>
          </w:p>
        </w:tc>
      </w:tr>
    </w:tbl>
    <w:p w14:paraId="129F23C2" w14:textId="77777777" w:rsidR="00AA1DD2" w:rsidRDefault="00622267">
      <w:pPr>
        <w:pStyle w:val="MMNotes"/>
        <w:spacing w:before="240"/>
        <w:ind w:left="1508"/>
      </w:pPr>
      <w:r>
        <w:rPr>
          <w:rFonts w:ascii="Aptos" w:eastAsia="Aptos" w:hAnsi="Aptos" w:cs="Aptos"/>
          <w:b/>
          <w:bCs/>
        </w:rPr>
        <w:t>Zweck:</w:t>
      </w:r>
      <w:r>
        <w:rPr>
          <w:rFonts w:ascii="Aptos" w:eastAsia="Aptos" w:hAnsi="Aptos" w:cs="Aptos"/>
        </w:rPr>
        <w:t xml:space="preserve"> Die technische Zielarchitektur beschreibt die angestrebte Systemlandschaft für </w:t>
      </w:r>
      <w:proofErr w:type="spellStart"/>
      <w:r>
        <w:rPr>
          <w:rFonts w:ascii="Aptos" w:eastAsia="Aptos" w:hAnsi="Aptos" w:cs="Aptos"/>
        </w:rPr>
        <w:t>EMRgpt</w:t>
      </w:r>
      <w:proofErr w:type="spellEnd"/>
      <w:r>
        <w:rPr>
          <w:rFonts w:ascii="Aptos" w:eastAsia="Aptos" w:hAnsi="Aptos" w:cs="Aptos"/>
        </w:rPr>
        <w:t xml:space="preserve"> auf hoher Ebene. Sie zeigt das Zusammenspiel von LLM, Datenhaltung, Schnittstellen und Sicherheit. Dadurch entsteht ein gemeinsames technisches Verständnis. Die Architektur dient als Leitlinie für Lösungsbewertungen. Sie reduziert spätere Architekturkonflikte. </w:t>
      </w:r>
    </w:p>
    <w:p w14:paraId="7E2B7FDF" w14:textId="77777777" w:rsidR="00AA1DD2" w:rsidRDefault="00622267">
      <w:pPr>
        <w:pStyle w:val="MMNotes"/>
        <w:ind w:left="1508"/>
      </w:pPr>
      <w:r>
        <w:rPr>
          <w:rFonts w:ascii="Aptos" w:eastAsia="Aptos" w:hAnsi="Aptos" w:cs="Aptos"/>
          <w:b/>
          <w:bCs/>
        </w:rPr>
        <w:t>Zusammensetzung:</w:t>
      </w:r>
      <w:r>
        <w:rPr>
          <w:rFonts w:ascii="Aptos" w:eastAsia="Aptos" w:hAnsi="Aptos" w:cs="Aptos"/>
        </w:rPr>
        <w:t xml:space="preserve"> Architekturdiagramm, Beschreibung </w:t>
      </w:r>
    </w:p>
    <w:p w14:paraId="65D58944" w14:textId="77777777" w:rsidR="00AA1DD2" w:rsidRDefault="00622267">
      <w:pPr>
        <w:pStyle w:val="MMNotes"/>
        <w:ind w:left="1508"/>
      </w:pPr>
      <w:r>
        <w:rPr>
          <w:rFonts w:ascii="Aptos" w:eastAsia="Aptos" w:hAnsi="Aptos" w:cs="Aptos"/>
          <w:b/>
          <w:bCs/>
        </w:rPr>
        <w:t>Qualitätskriterien:</w:t>
      </w:r>
      <w:r>
        <w:rPr>
          <w:rFonts w:ascii="Aptos" w:eastAsia="Aptos" w:hAnsi="Aptos" w:cs="Aptos"/>
        </w:rPr>
        <w:t xml:space="preserve"> Konsistent, nachvollziehbar </w:t>
      </w:r>
    </w:p>
    <w:p w14:paraId="4BFFEE43" w14:textId="77777777" w:rsidR="00AA1DD2" w:rsidRDefault="00622267">
      <w:pPr>
        <w:pStyle w:val="MMNotes"/>
        <w:ind w:left="1508"/>
      </w:pPr>
      <w:r>
        <w:rPr>
          <w:rFonts w:ascii="Aptos" w:eastAsia="Aptos" w:hAnsi="Aptos" w:cs="Aptos"/>
          <w:b/>
          <w:bCs/>
        </w:rPr>
        <w:t>Abnahmekriterien:</w:t>
      </w:r>
      <w:r>
        <w:rPr>
          <w:rFonts w:ascii="Aptos" w:eastAsia="Aptos" w:hAnsi="Aptos" w:cs="Aptos"/>
        </w:rPr>
        <w:t xml:space="preserve"> Freigabe IT-Architektur </w:t>
      </w:r>
    </w:p>
    <w:p w14:paraId="34646425" w14:textId="77777777" w:rsidR="00AA1DD2" w:rsidRDefault="00622267">
      <w:pPr>
        <w:pStyle w:val="MMNotes"/>
        <w:spacing w:after="240"/>
        <w:ind w:left="1508"/>
      </w:pPr>
      <w:r>
        <w:rPr>
          <w:rFonts w:ascii="Aptos" w:eastAsia="Aptos" w:hAnsi="Aptos" w:cs="Aptos"/>
          <w:b/>
          <w:bCs/>
        </w:rPr>
        <w:t>Verantwortlich:</w:t>
      </w:r>
      <w:r>
        <w:rPr>
          <w:rFonts w:ascii="Aptos" w:eastAsia="Aptos" w:hAnsi="Aptos" w:cs="Aptos"/>
        </w:rPr>
        <w:t> IT-Architekt, Gert, Carina</w:t>
      </w:r>
      <w:r>
        <w:fldChar w:fldCharType="begin"/>
      </w:r>
      <w:r>
        <w:instrText>PRIVATE {"MapObjectType":"Topic","Id":"lYVruFwEoECyW/uHr5fCsw==","Description":"TopicInfoEnd"}</w:instrText>
      </w:r>
      <w:r>
        <w:fldChar w:fldCharType="end"/>
      </w:r>
    </w:p>
    <w:p w14:paraId="0A62B730" w14:textId="77777777" w:rsidR="00AA1DD2" w:rsidRDefault="00622267">
      <w:pPr>
        <w:pStyle w:val="MMTopic3"/>
        <w:numPr>
          <w:ilvl w:val="2"/>
          <w:numId w:val="1"/>
        </w:numPr>
        <w:spacing w:after="240"/>
      </w:pPr>
      <w:bookmarkStart w:id="31" w:name="_Toc256000015"/>
      <w:bookmarkStart w:id="32" w:name="dJjcEESCQnqMNnHY0MWSCg=="/>
      <w:r>
        <w:t>Infrastruktur</w:t>
      </w:r>
      <w:bookmarkEnd w:id="31"/>
      <w:bookmarkEnd w:id="32"/>
      <w:r>
        <w:fldChar w:fldCharType="begin"/>
      </w:r>
      <w:r>
        <w:instrText>PRIVATE {"MapObjectType":"Topic","SubType":"Subtopic","Id":"dJjcEESCQnqMNnHY0MWSCg==","Parent":"lYVruFwEoECyW/uHr5fCsw==","Description":"TopicStart"}</w:instrText>
      </w:r>
      <w:r>
        <w:fldChar w:fldCharType="end"/>
      </w:r>
      <w:r>
        <w:fldChar w:fldCharType="begin"/>
      </w:r>
      <w:r>
        <w:instrText>PRIVATE {"MapObjectType":"Topic","Id":"dJjcEESCQnqMNnHY0MWSCg==","Description":"TopicInfoEnd"}</w:instrText>
      </w:r>
      <w:r>
        <w:fldChar w:fldCharType="end"/>
      </w:r>
    </w:p>
    <w:p w14:paraId="081A5474" w14:textId="77777777" w:rsidR="00AA1DD2" w:rsidRDefault="00622267">
      <w:pPr>
        <w:pStyle w:val="MMTopic2"/>
        <w:numPr>
          <w:ilvl w:val="1"/>
          <w:numId w:val="1"/>
        </w:numPr>
        <w:spacing w:after="240"/>
      </w:pPr>
      <w:bookmarkStart w:id="33" w:name="_Toc256000016"/>
      <w:bookmarkStart w:id="34" w:name="m8TOFPMdSvamV9wDWsl5tg=="/>
      <w:r>
        <w:t>Marktanalyse</w:t>
      </w:r>
      <w:bookmarkEnd w:id="33"/>
      <w:bookmarkEnd w:id="34"/>
      <w:r>
        <w:fldChar w:fldCharType="begin"/>
      </w:r>
      <w:r>
        <w:instrText>PRIVATE {"MapObjectType":"Topic","SubType":"Subtopic","Id":"m8TOFPMdSvamV9wDWsl5tg==","Parent":"zjZFILlmEUmmmF5Wd21mAw==","Description":"TopicStart"}</w:instrText>
      </w:r>
      <w:r>
        <w:fldChar w:fldCharType="end"/>
      </w:r>
    </w:p>
    <w:p w14:paraId="75269977" w14:textId="77777777" w:rsidR="00AA1DD2" w:rsidRDefault="00622267">
      <w:pPr>
        <w:pStyle w:val="MMNotes"/>
        <w:ind w:left="1508"/>
      </w:pPr>
      <w:r>
        <w:t xml:space="preserve">Anbietersuche </w:t>
      </w:r>
      <w:proofErr w:type="spellStart"/>
      <w:r>
        <w:t>EMRgpt</w:t>
      </w:r>
      <w:proofErr w:type="spellEnd"/>
      <w:r>
        <w:t> </w:t>
      </w:r>
    </w:p>
    <w:p w14:paraId="64DA5454" w14:textId="77777777" w:rsidR="00AA1DD2" w:rsidRDefault="00622267">
      <w:pPr>
        <w:pStyle w:val="MMNotes"/>
        <w:ind w:left="1508"/>
      </w:pPr>
      <w:r>
        <w:t> </w:t>
      </w:r>
    </w:p>
    <w:p w14:paraId="26E1FC26" w14:textId="77777777" w:rsidR="00AA1DD2" w:rsidRDefault="00622267">
      <w:pPr>
        <w:pStyle w:val="MMNotes"/>
        <w:spacing w:after="240"/>
        <w:ind w:left="1508"/>
      </w:pPr>
      <w:r>
        <w:t>Liegt bei 4K</w:t>
      </w:r>
      <w:r>
        <w:fldChar w:fldCharType="begin"/>
      </w:r>
      <w:r>
        <w:instrText>PRIVATE {"MapObjectType":"Topic","Id":"m8TOFPMdSvamV9wDWsl5tg==","Description":"TopicInfoEnd"}</w:instrText>
      </w:r>
      <w:r>
        <w:fldChar w:fldCharType="end"/>
      </w:r>
    </w:p>
    <w:p w14:paraId="46930B48" w14:textId="77777777" w:rsidR="00AA1DD2" w:rsidRDefault="00622267">
      <w:pPr>
        <w:pStyle w:val="MMTopic2"/>
        <w:numPr>
          <w:ilvl w:val="1"/>
          <w:numId w:val="1"/>
        </w:numPr>
        <w:spacing w:after="240"/>
      </w:pPr>
      <w:bookmarkStart w:id="35" w:name="_Toc256000017"/>
      <w:bookmarkStart w:id="36" w:name="MreOW0uTWkGlhf2k00H9Gg=="/>
      <w:r>
        <w:t xml:space="preserve">Analyse </w:t>
      </w:r>
      <w:proofErr w:type="spellStart"/>
      <w:r>
        <w:t>HYDMedia</w:t>
      </w:r>
      <w:bookmarkEnd w:id="35"/>
      <w:bookmarkEnd w:id="36"/>
      <w:proofErr w:type="spellEnd"/>
      <w:r>
        <w:fldChar w:fldCharType="begin"/>
      </w:r>
      <w:r>
        <w:instrText>PRIVATE {"MapObjectType":"Topic","SubType":"Subtopic","Id":"MreOW0uTWkGlhf2k00H9Gg==","Parent":"zjZFILlmEUmmmF5Wd21mAw==","Description":"TopicStart"}</w:instrText>
      </w:r>
      <w:r>
        <w:fldChar w:fldCharType="end"/>
      </w:r>
    </w:p>
    <w:p w14:paraId="12249BF5" w14:textId="77777777" w:rsidR="00AA1DD2" w:rsidRDefault="00622267">
      <w:pPr>
        <w:pStyle w:val="MMNotes"/>
        <w:ind w:left="1508"/>
      </w:pPr>
      <w:r>
        <w:rPr>
          <w:rFonts w:ascii="Aptos" w:eastAsia="Aptos" w:hAnsi="Aptos" w:cs="Aptos"/>
          <w:b/>
          <w:bCs/>
        </w:rPr>
        <w:t>Zweck:</w:t>
      </w:r>
      <w:r>
        <w:rPr>
          <w:rFonts w:ascii="Aptos" w:eastAsia="Aptos" w:hAnsi="Aptos" w:cs="Aptos"/>
        </w:rPr>
        <w:t xml:space="preserve"> Die Analyse </w:t>
      </w:r>
      <w:proofErr w:type="spellStart"/>
      <w:r>
        <w:rPr>
          <w:rFonts w:ascii="Aptos" w:eastAsia="Aptos" w:hAnsi="Aptos" w:cs="Aptos"/>
        </w:rPr>
        <w:t>HYDMedia</w:t>
      </w:r>
      <w:proofErr w:type="spellEnd"/>
      <w:r>
        <w:rPr>
          <w:rFonts w:ascii="Aptos" w:eastAsia="Aptos" w:hAnsi="Aptos" w:cs="Aptos"/>
        </w:rPr>
        <w:t xml:space="preserve"> untersucht die bestehende Lösung im Hinblick auf eine LLM-Anbindung. Sie beschreibt Architektur, Schnittstellen und Datenstrukturen. Stärken und Einschränkungen werden transparent dargestellt. Die Analyse dient als Grundlage für den Vergleich mit der DMI-Lösung. Sie unterstützt eine fundierte Entscheidungsfindung. </w:t>
      </w:r>
    </w:p>
    <w:p w14:paraId="217FAE78" w14:textId="77777777" w:rsidR="00AA1DD2" w:rsidRDefault="00622267">
      <w:pPr>
        <w:pStyle w:val="MMNotes"/>
        <w:ind w:left="1508"/>
      </w:pPr>
      <w:r>
        <w:rPr>
          <w:rFonts w:ascii="Aptos" w:eastAsia="Aptos" w:hAnsi="Aptos" w:cs="Aptos"/>
          <w:b/>
          <w:bCs/>
        </w:rPr>
        <w:t>Zusammensetzung:</w:t>
      </w:r>
      <w:r>
        <w:rPr>
          <w:rFonts w:ascii="Aptos" w:eastAsia="Aptos" w:hAnsi="Aptos" w:cs="Aptos"/>
        </w:rPr>
        <w:t xml:space="preserve"> Systembeschreibung, Schnittstellen, Bewertung </w:t>
      </w:r>
    </w:p>
    <w:p w14:paraId="3A54E85E" w14:textId="77777777" w:rsidR="00AA1DD2" w:rsidRDefault="00622267">
      <w:pPr>
        <w:pStyle w:val="MMNotes"/>
        <w:ind w:left="1508"/>
      </w:pPr>
      <w:r>
        <w:rPr>
          <w:rFonts w:ascii="Aptos" w:eastAsia="Aptos" w:hAnsi="Aptos" w:cs="Aptos"/>
          <w:b/>
          <w:bCs/>
        </w:rPr>
        <w:t>Qualitätskriterien:</w:t>
      </w:r>
      <w:r>
        <w:rPr>
          <w:rFonts w:ascii="Aptos" w:eastAsia="Aptos" w:hAnsi="Aptos" w:cs="Aptos"/>
        </w:rPr>
        <w:t> Technisch korrekt, vollständig</w:t>
      </w:r>
    </w:p>
    <w:p w14:paraId="66632F85" w14:textId="77777777" w:rsidR="00AA1DD2" w:rsidRDefault="00622267">
      <w:pPr>
        <w:pStyle w:val="MMNotes"/>
        <w:ind w:left="1508"/>
      </w:pPr>
      <w:r>
        <w:rPr>
          <w:rFonts w:ascii="Aptos" w:eastAsia="Aptos" w:hAnsi="Aptos" w:cs="Aptos"/>
          <w:b/>
          <w:bCs/>
        </w:rPr>
        <w:t>Abnahmekriterien:</w:t>
      </w:r>
      <w:r>
        <w:rPr>
          <w:rFonts w:ascii="Aptos" w:eastAsia="Aptos" w:hAnsi="Aptos" w:cs="Aptos"/>
        </w:rPr>
        <w:t xml:space="preserve"> Bestätigung durch IT </w:t>
      </w:r>
    </w:p>
    <w:p w14:paraId="0622E533" w14:textId="77777777" w:rsidR="00AA1DD2" w:rsidRDefault="00622267">
      <w:pPr>
        <w:pStyle w:val="MMNotes"/>
        <w:spacing w:after="240"/>
        <w:ind w:left="1508"/>
      </w:pPr>
      <w:r>
        <w:rPr>
          <w:rFonts w:ascii="Aptos" w:eastAsia="Aptos" w:hAnsi="Aptos" w:cs="Aptos"/>
          <w:b/>
          <w:bCs/>
        </w:rPr>
        <w:t>Verantwortlich:</w:t>
      </w:r>
      <w:r>
        <w:rPr>
          <w:rFonts w:ascii="Aptos" w:eastAsia="Aptos" w:hAnsi="Aptos" w:cs="Aptos"/>
        </w:rPr>
        <w:t xml:space="preserve"> Valentin</w:t>
      </w:r>
      <w:r>
        <w:fldChar w:fldCharType="begin"/>
      </w:r>
      <w:r>
        <w:instrText>PRIVATE {"MapObjectType":"Topic","Id":"MreOW0uTWkGlhf2k00H9Gg==","Description":"TopicInfoEnd"}</w:instrText>
      </w:r>
      <w:r>
        <w:fldChar w:fldCharType="end"/>
      </w:r>
    </w:p>
    <w:p w14:paraId="03BF8DE1" w14:textId="77777777" w:rsidR="00AA1DD2" w:rsidRDefault="00622267">
      <w:pPr>
        <w:pStyle w:val="MMTopic3"/>
        <w:numPr>
          <w:ilvl w:val="2"/>
          <w:numId w:val="1"/>
        </w:numPr>
        <w:spacing w:after="240"/>
      </w:pPr>
      <w:bookmarkStart w:id="37" w:name="_Toc256000018"/>
      <w:bookmarkStart w:id="38" w:name="FRF4+1pItk2mtd/w1dqYrA=="/>
      <w:r>
        <w:t>Schnittstellenbeschreibung FHIR</w:t>
      </w:r>
      <w:bookmarkEnd w:id="37"/>
      <w:bookmarkEnd w:id="38"/>
      <w:r>
        <w:fldChar w:fldCharType="begin"/>
      </w:r>
      <w:r>
        <w:instrText xml:space="preserve">PRIVATE </w:instrText>
      </w:r>
      <w:r>
        <w:instrText>{"MapObjectType":"Topic","SubType":"Subtopic","Id":"FRF4+1pItk2mtd/w1dqYrA==","Parent":"MreOW0uTWkGlhf2k00H9Gg==","Description":"TopicStart"}</w:instrText>
      </w:r>
      <w:r>
        <w:fldChar w:fldCharType="end"/>
      </w:r>
    </w:p>
    <w:p w14:paraId="66B294A0" w14:textId="77777777" w:rsidR="00AA1DD2" w:rsidRDefault="00622267">
      <w:pPr>
        <w:pStyle w:val="MMNotes"/>
        <w:ind w:left="2028"/>
      </w:pPr>
      <w:r>
        <w:rPr>
          <w:rFonts w:ascii="Aptos" w:eastAsia="Aptos" w:hAnsi="Aptos" w:cs="Aptos"/>
          <w:b/>
          <w:bCs/>
        </w:rPr>
        <w:t>Zweck:</w:t>
      </w:r>
      <w:r>
        <w:rPr>
          <w:rFonts w:ascii="Aptos" w:eastAsia="Aptos" w:hAnsi="Aptos" w:cs="Aptos"/>
        </w:rPr>
        <w:t xml:space="preserve"> Dieses Produkt beschreibt die FIHR-Schnittstelle von </w:t>
      </w:r>
      <w:proofErr w:type="spellStart"/>
      <w:r>
        <w:rPr>
          <w:rFonts w:ascii="Aptos" w:eastAsia="Aptos" w:hAnsi="Aptos" w:cs="Aptos"/>
        </w:rPr>
        <w:t>HYDMedia</w:t>
      </w:r>
      <w:proofErr w:type="spellEnd"/>
      <w:r>
        <w:rPr>
          <w:rFonts w:ascii="Aptos" w:eastAsia="Aptos" w:hAnsi="Aptos" w:cs="Aptos"/>
        </w:rPr>
        <w:t xml:space="preserve"> im Detail. Es klärt verfügbare Daten, Zugriffsmechanismen und technische Einschränkungen. Die Beschreibung ist Grundlage für Machbarkeitsbewertungen. Sie reduziert Implementierungsrisiken. Zudem unterstützt sie die Abstimmung mit externen Partnern. </w:t>
      </w:r>
    </w:p>
    <w:p w14:paraId="6BFCBE8D" w14:textId="77777777" w:rsidR="00AA1DD2" w:rsidRDefault="00622267">
      <w:pPr>
        <w:pStyle w:val="MMNotes"/>
        <w:ind w:left="2028"/>
      </w:pPr>
      <w:r>
        <w:rPr>
          <w:rFonts w:ascii="Aptos" w:eastAsia="Aptos" w:hAnsi="Aptos" w:cs="Aptos"/>
          <w:b/>
          <w:bCs/>
        </w:rPr>
        <w:t>Zusammensetzung:</w:t>
      </w:r>
      <w:r>
        <w:rPr>
          <w:rFonts w:ascii="Aptos" w:eastAsia="Aptos" w:hAnsi="Aptos" w:cs="Aptos"/>
        </w:rPr>
        <w:t xml:space="preserve"> Technische Spezifikation </w:t>
      </w:r>
    </w:p>
    <w:p w14:paraId="5A270DCC" w14:textId="77777777" w:rsidR="00AA1DD2" w:rsidRDefault="00622267">
      <w:pPr>
        <w:pStyle w:val="MMNotes"/>
        <w:ind w:left="2028"/>
      </w:pPr>
      <w:r>
        <w:rPr>
          <w:rFonts w:ascii="Aptos" w:eastAsia="Aptos" w:hAnsi="Aptos" w:cs="Aptos"/>
          <w:b/>
          <w:bCs/>
        </w:rPr>
        <w:t>Qualitätskriterien:</w:t>
      </w:r>
      <w:r>
        <w:rPr>
          <w:rFonts w:ascii="Aptos" w:eastAsia="Aptos" w:hAnsi="Aptos" w:cs="Aptos"/>
        </w:rPr>
        <w:t xml:space="preserve"> Technisch korrekt </w:t>
      </w:r>
    </w:p>
    <w:p w14:paraId="27493E93" w14:textId="77777777" w:rsidR="00AA1DD2" w:rsidRDefault="00622267">
      <w:pPr>
        <w:pStyle w:val="MMNotes"/>
        <w:ind w:left="2028"/>
      </w:pPr>
      <w:r>
        <w:rPr>
          <w:rFonts w:ascii="Aptos" w:eastAsia="Aptos" w:hAnsi="Aptos" w:cs="Aptos"/>
          <w:b/>
          <w:bCs/>
        </w:rPr>
        <w:t>Abnahmekriterien:</w:t>
      </w:r>
      <w:r>
        <w:rPr>
          <w:rFonts w:ascii="Aptos" w:eastAsia="Aptos" w:hAnsi="Aptos" w:cs="Aptos"/>
        </w:rPr>
        <w:t xml:space="preserve"> Freigabe IT </w:t>
      </w:r>
    </w:p>
    <w:p w14:paraId="3FF263B8" w14:textId="77777777" w:rsidR="00AA1DD2" w:rsidRDefault="00622267">
      <w:pPr>
        <w:pStyle w:val="MMNotes"/>
        <w:spacing w:after="240"/>
        <w:ind w:left="2028"/>
      </w:pPr>
      <w:r>
        <w:rPr>
          <w:rFonts w:ascii="Aptos" w:eastAsia="Aptos" w:hAnsi="Aptos" w:cs="Aptos"/>
          <w:b/>
          <w:bCs/>
        </w:rPr>
        <w:t>Verantwortlich:</w:t>
      </w:r>
      <w:r>
        <w:rPr>
          <w:rFonts w:ascii="Aptos" w:eastAsia="Aptos" w:hAnsi="Aptos" w:cs="Aptos"/>
        </w:rPr>
        <w:t> Schnittstellenverantwortlicher</w:t>
      </w:r>
      <w:r>
        <w:fldChar w:fldCharType="begin"/>
      </w:r>
      <w:r>
        <w:instrText xml:space="preserve">PRIVATE </w:instrText>
      </w:r>
      <w:r>
        <w:instrText>{"MapObjectType":"Topic","Id":"FRF4+1pItk2mtd/w1dqYrA==","Description":"TopicInfoEnd"}</w:instrText>
      </w:r>
      <w:r>
        <w:fldChar w:fldCharType="end"/>
      </w:r>
    </w:p>
    <w:p w14:paraId="50E86D46" w14:textId="77777777" w:rsidR="00AA1DD2" w:rsidRDefault="00622267">
      <w:pPr>
        <w:pStyle w:val="MMTopic2"/>
        <w:numPr>
          <w:ilvl w:val="1"/>
          <w:numId w:val="1"/>
        </w:numPr>
        <w:spacing w:after="240"/>
      </w:pPr>
      <w:bookmarkStart w:id="39" w:name="_Toc256000019"/>
      <w:bookmarkStart w:id="40" w:name="bE4JVuJLrECkXsN+uEDWuQ=="/>
      <w:r>
        <w:t>Analyse DMI Lösung</w:t>
      </w:r>
      <w:bookmarkEnd w:id="39"/>
      <w:bookmarkEnd w:id="40"/>
      <w:r>
        <w:fldChar w:fldCharType="begin"/>
      </w:r>
      <w:r>
        <w:instrText>PRIVATE {"MapObjectType":"Topic","SubType":"Subtopic","Id":"bE4JVuJLrECkXsN+uEDWuQ==","Parent":"zjZFILlmEUmmmF5Wd21mAw==","Description":"TopicStart"}</w:instrText>
      </w:r>
      <w:r>
        <w:fldChar w:fldCharType="end"/>
      </w:r>
    </w:p>
    <w:p w14:paraId="7FB4F1B0" w14:textId="77777777" w:rsidR="00AA1DD2" w:rsidRDefault="00622267">
      <w:pPr>
        <w:pStyle w:val="MMNotes"/>
        <w:ind w:left="1508"/>
      </w:pPr>
      <w:r>
        <w:rPr>
          <w:rFonts w:ascii="Aptos" w:eastAsia="Aptos" w:hAnsi="Aptos" w:cs="Aptos"/>
          <w:b/>
          <w:bCs/>
        </w:rPr>
        <w:t>Zweck:</w:t>
      </w:r>
      <w:r>
        <w:rPr>
          <w:rFonts w:ascii="Aptos" w:eastAsia="Aptos" w:hAnsi="Aptos" w:cs="Aptos"/>
        </w:rPr>
        <w:t xml:space="preserve"> Diese Analyse beschreibt die von DMI bereitgestellte Lösung zur Datenhaltung. Sie untersucht die Eignung für den Einsatz mit einem LLM. Schnittstellen, Sicherheitsmechanismen und Integrationsaufwand werden bewertet. Die Ergebnisse werden vergleichbar zur </w:t>
      </w:r>
      <w:proofErr w:type="spellStart"/>
      <w:r>
        <w:rPr>
          <w:rFonts w:ascii="Aptos" w:eastAsia="Aptos" w:hAnsi="Aptos" w:cs="Aptos"/>
        </w:rPr>
        <w:t>HYDMedia</w:t>
      </w:r>
      <w:proofErr w:type="spellEnd"/>
      <w:r>
        <w:rPr>
          <w:rFonts w:ascii="Aptos" w:eastAsia="Aptos" w:hAnsi="Aptos" w:cs="Aptos"/>
        </w:rPr>
        <w:t xml:space="preserve">-Analyse dokumentiert. Ziel ist eine objektive Entscheidungsbasis. </w:t>
      </w:r>
    </w:p>
    <w:p w14:paraId="5BA8F648" w14:textId="77777777" w:rsidR="00AA1DD2" w:rsidRDefault="00622267">
      <w:pPr>
        <w:pStyle w:val="MMNotes"/>
        <w:ind w:left="1508"/>
      </w:pPr>
      <w:r>
        <w:rPr>
          <w:rFonts w:ascii="Aptos" w:eastAsia="Aptos" w:hAnsi="Aptos" w:cs="Aptos"/>
          <w:b/>
          <w:bCs/>
        </w:rPr>
        <w:t>Zusammensetzung:</w:t>
      </w:r>
      <w:r>
        <w:rPr>
          <w:rFonts w:ascii="Aptos" w:eastAsia="Aptos" w:hAnsi="Aptos" w:cs="Aptos"/>
        </w:rPr>
        <w:t xml:space="preserve"> Systemübersicht, Architektur, Bewertung </w:t>
      </w:r>
    </w:p>
    <w:p w14:paraId="7BFD000B" w14:textId="77777777" w:rsidR="00AA1DD2" w:rsidRDefault="00622267">
      <w:pPr>
        <w:pStyle w:val="MMNotes"/>
        <w:ind w:left="1508"/>
      </w:pPr>
      <w:r>
        <w:rPr>
          <w:rFonts w:ascii="Aptos" w:eastAsia="Aptos" w:hAnsi="Aptos" w:cs="Aptos"/>
          <w:b/>
          <w:bCs/>
        </w:rPr>
        <w:t>Qualitätskriterien:</w:t>
      </w:r>
      <w:r>
        <w:rPr>
          <w:rFonts w:ascii="Aptos" w:eastAsia="Aptos" w:hAnsi="Aptos" w:cs="Aptos"/>
        </w:rPr>
        <w:t xml:space="preserve"> Vergleichbar, strukturiert </w:t>
      </w:r>
    </w:p>
    <w:p w14:paraId="33F7A8AC" w14:textId="77777777" w:rsidR="00AA1DD2" w:rsidRDefault="00622267">
      <w:pPr>
        <w:pStyle w:val="MMNotes"/>
        <w:ind w:left="1508"/>
      </w:pPr>
      <w:r>
        <w:rPr>
          <w:rFonts w:ascii="Aptos" w:eastAsia="Aptos" w:hAnsi="Aptos" w:cs="Aptos"/>
          <w:b/>
          <w:bCs/>
        </w:rPr>
        <w:t>Abnahmekriterien:</w:t>
      </w:r>
      <w:r>
        <w:rPr>
          <w:rFonts w:ascii="Aptos" w:eastAsia="Aptos" w:hAnsi="Aptos" w:cs="Aptos"/>
        </w:rPr>
        <w:t xml:space="preserve"> Freigabe durch IT-Leitung </w:t>
      </w:r>
    </w:p>
    <w:p w14:paraId="3F0E9FEF" w14:textId="77777777" w:rsidR="00AA1DD2" w:rsidRDefault="00622267">
      <w:pPr>
        <w:pStyle w:val="MMNotes"/>
        <w:spacing w:after="240"/>
        <w:ind w:left="1508"/>
      </w:pPr>
      <w:r>
        <w:rPr>
          <w:rFonts w:ascii="Aptos" w:eastAsia="Aptos" w:hAnsi="Aptos" w:cs="Aptos"/>
          <w:b/>
          <w:bCs/>
        </w:rPr>
        <w:t>Verantwortlich:</w:t>
      </w:r>
      <w:r>
        <w:rPr>
          <w:rFonts w:ascii="Aptos" w:eastAsia="Aptos" w:hAnsi="Aptos" w:cs="Aptos"/>
        </w:rPr>
        <w:t> Valentin (Carina)</w:t>
      </w:r>
      <w:r>
        <w:fldChar w:fldCharType="begin"/>
      </w:r>
      <w:r>
        <w:instrText>PRIVATE {"MapObjectType":"Topic","Id":"bE4JVuJLrECkXsN+uEDWuQ==","Description":"TopicInfoEnd"}</w:instrText>
      </w:r>
      <w:r>
        <w:fldChar w:fldCharType="end"/>
      </w:r>
    </w:p>
    <w:p w14:paraId="2F1A584F" w14:textId="77777777" w:rsidR="00AA1DD2" w:rsidRDefault="00622267">
      <w:pPr>
        <w:pStyle w:val="MMTopic2"/>
        <w:numPr>
          <w:ilvl w:val="1"/>
          <w:numId w:val="1"/>
        </w:numPr>
        <w:spacing w:after="240"/>
      </w:pPr>
      <w:bookmarkStart w:id="41" w:name="_Toc256000020"/>
      <w:bookmarkStart w:id="42" w:name="YeDquQjQMEW5x5Mkb6hzCw=="/>
      <w:r>
        <w:t xml:space="preserve">Vergleich </w:t>
      </w:r>
      <w:proofErr w:type="spellStart"/>
      <w:r>
        <w:t>HYDMedia</w:t>
      </w:r>
      <w:proofErr w:type="spellEnd"/>
      <w:r>
        <w:t xml:space="preserve"> vs. DMI</w:t>
      </w:r>
      <w:bookmarkEnd w:id="41"/>
      <w:bookmarkEnd w:id="42"/>
      <w:r>
        <w:fldChar w:fldCharType="begin"/>
      </w:r>
      <w:r>
        <w:instrText>PRIVATE {"MapObjectType":"Topic","SubType":"Subtopic","Id":"YeDquQjQMEW5x5Mkb6hzCw==","Parent":"zjZFILlmEUmmmF5Wd21mAw==","Description":"TopicStart"}</w:instrText>
      </w:r>
      <w:r>
        <w:fldChar w:fldCharType="end"/>
      </w:r>
    </w:p>
    <w:p w14:paraId="20BAA94A" w14:textId="77777777" w:rsidR="00AA1DD2" w:rsidRDefault="00622267">
      <w:pPr>
        <w:pStyle w:val="MMNotes"/>
        <w:ind w:left="1508"/>
      </w:pPr>
      <w:r>
        <w:rPr>
          <w:rFonts w:ascii="Aptos" w:eastAsia="Aptos" w:hAnsi="Aptos" w:cs="Aptos"/>
          <w:b/>
          <w:bCs/>
        </w:rPr>
        <w:t>Zweck:</w:t>
      </w:r>
      <w:r>
        <w:rPr>
          <w:rFonts w:ascii="Aptos" w:eastAsia="Aptos" w:hAnsi="Aptos" w:cs="Aptos"/>
        </w:rPr>
        <w:t xml:space="preserve"> Dieses Produkt stellt einen strukturierten Vergleich zwischen </w:t>
      </w:r>
      <w:proofErr w:type="spellStart"/>
      <w:r>
        <w:rPr>
          <w:rFonts w:ascii="Aptos" w:eastAsia="Aptos" w:hAnsi="Aptos" w:cs="Aptos"/>
        </w:rPr>
        <w:t>HYDMedia</w:t>
      </w:r>
      <w:proofErr w:type="spellEnd"/>
      <w:r>
        <w:rPr>
          <w:rFonts w:ascii="Aptos" w:eastAsia="Aptos" w:hAnsi="Aptos" w:cs="Aptos"/>
        </w:rPr>
        <w:t xml:space="preserve"> und der DMI-Lösung dar. Es bewertet beide Optionen anhand definierter Kriterien wie Technik, Sicherheit und Integration. Der Vergleich schafft Transparenz für Entscheidungsträger. Subjektive Präferenzen werden dadurch reduziert. Er bildet die Grundlage für eine fundierte Entscheidung. </w:t>
      </w:r>
    </w:p>
    <w:p w14:paraId="33FD4683" w14:textId="77777777" w:rsidR="00AA1DD2" w:rsidRDefault="00622267">
      <w:pPr>
        <w:pStyle w:val="MMNotes"/>
        <w:ind w:left="1508"/>
      </w:pPr>
      <w:r>
        <w:rPr>
          <w:rFonts w:ascii="Aptos" w:eastAsia="Aptos" w:hAnsi="Aptos" w:cs="Aptos"/>
          <w:b/>
          <w:bCs/>
        </w:rPr>
        <w:t>Zusammensetzung:</w:t>
      </w:r>
      <w:r>
        <w:rPr>
          <w:rFonts w:ascii="Aptos" w:eastAsia="Aptos" w:hAnsi="Aptos" w:cs="Aptos"/>
        </w:rPr>
        <w:t> </w:t>
      </w:r>
      <w:proofErr w:type="spellStart"/>
      <w:r>
        <w:rPr>
          <w:rFonts w:ascii="Aptos" w:eastAsia="Aptos" w:hAnsi="Aptos" w:cs="Aptos"/>
        </w:rPr>
        <w:t>Kriterienmatrix</w:t>
      </w:r>
      <w:proofErr w:type="spellEnd"/>
      <w:r>
        <w:rPr>
          <w:rFonts w:ascii="Aptos" w:eastAsia="Aptos" w:hAnsi="Aptos" w:cs="Aptos"/>
        </w:rPr>
        <w:t xml:space="preserve">, Bewertung </w:t>
      </w:r>
    </w:p>
    <w:p w14:paraId="1686E623" w14:textId="77777777" w:rsidR="00AA1DD2" w:rsidRDefault="00622267">
      <w:pPr>
        <w:pStyle w:val="MMNotes"/>
        <w:ind w:left="1508"/>
      </w:pPr>
      <w:r>
        <w:rPr>
          <w:rFonts w:ascii="Aptos" w:eastAsia="Aptos" w:hAnsi="Aptos" w:cs="Aptos"/>
          <w:b/>
          <w:bCs/>
        </w:rPr>
        <w:t>Qualitätskriterien:</w:t>
      </w:r>
      <w:r>
        <w:rPr>
          <w:rFonts w:ascii="Aptos" w:eastAsia="Aptos" w:hAnsi="Aptos" w:cs="Aptos"/>
        </w:rPr>
        <w:t xml:space="preserve"> Objektiv, vollständig </w:t>
      </w:r>
    </w:p>
    <w:p w14:paraId="50377853" w14:textId="77777777" w:rsidR="00AA1DD2" w:rsidRDefault="00622267">
      <w:pPr>
        <w:pStyle w:val="MMNotes"/>
        <w:ind w:left="1508"/>
      </w:pPr>
      <w:r>
        <w:rPr>
          <w:rFonts w:ascii="Aptos" w:eastAsia="Aptos" w:hAnsi="Aptos" w:cs="Aptos"/>
          <w:b/>
          <w:bCs/>
        </w:rPr>
        <w:t>Abnahmekriterien:</w:t>
      </w:r>
      <w:r>
        <w:rPr>
          <w:rFonts w:ascii="Aptos" w:eastAsia="Aptos" w:hAnsi="Aptos" w:cs="Aptos"/>
        </w:rPr>
        <w:t xml:space="preserve"> Zustimmung Lenkungsausschuss </w:t>
      </w:r>
    </w:p>
    <w:p w14:paraId="7B0FD70C" w14:textId="77777777" w:rsidR="00AA1DD2" w:rsidRDefault="00622267">
      <w:pPr>
        <w:pStyle w:val="MMNotes"/>
        <w:spacing w:after="240"/>
        <w:ind w:left="1508"/>
      </w:pPr>
      <w:r>
        <w:rPr>
          <w:rFonts w:ascii="Aptos" w:eastAsia="Aptos" w:hAnsi="Aptos" w:cs="Aptos"/>
          <w:b/>
          <w:bCs/>
        </w:rPr>
        <w:t>Verantwortlich:</w:t>
      </w:r>
      <w:r>
        <w:rPr>
          <w:rFonts w:ascii="Aptos" w:eastAsia="Aptos" w:hAnsi="Aptos" w:cs="Aptos"/>
        </w:rPr>
        <w:t> Projektmanager, Valentin</w:t>
      </w:r>
      <w:r>
        <w:fldChar w:fldCharType="begin"/>
      </w:r>
      <w:r>
        <w:instrText>PRIVATE {"MapObjectType":"Topic","Id":"YeDquQjQMEW5x5Mkb6hzCw==","Description":"TopicInfoEnd"}</w:instrText>
      </w:r>
      <w:r>
        <w:fldChar w:fldCharType="end"/>
      </w:r>
    </w:p>
    <w:p w14:paraId="29B9F1D4" w14:textId="77777777" w:rsidR="00AA1DD2" w:rsidRDefault="00622267">
      <w:pPr>
        <w:pStyle w:val="MMTopic2"/>
        <w:numPr>
          <w:ilvl w:val="1"/>
          <w:numId w:val="1"/>
        </w:numPr>
        <w:spacing w:after="240"/>
      </w:pPr>
      <w:bookmarkStart w:id="43" w:name="_Toc256000021"/>
      <w:bookmarkStart w:id="44" w:name="mfNZZoJjxEywcFHFfMGyiA=="/>
      <w:r>
        <w:t>Schnittstellenübersicht</w:t>
      </w:r>
      <w:bookmarkEnd w:id="43"/>
      <w:bookmarkEnd w:id="44"/>
      <w:r>
        <w:fldChar w:fldCharType="begin"/>
      </w:r>
      <w:r>
        <w:instrText>PRIVATE {"MapObjectType":"Topic","SubType":"Subtopic","Id":"mfNZZoJjxEywcFHFfMGyiA==","Parent":"zjZFILlmEUmmmF5Wd21mAw==","Description":"TopicStart"}</w:instrText>
      </w:r>
      <w:r>
        <w:fldChar w:fldCharType="end"/>
      </w:r>
    </w:p>
    <w:p w14:paraId="5D7F1F44" w14:textId="77777777" w:rsidR="00AA1DD2" w:rsidRDefault="00622267">
      <w:pPr>
        <w:pStyle w:val="MMNotes"/>
        <w:ind w:left="1508"/>
      </w:pPr>
      <w:r>
        <w:rPr>
          <w:rFonts w:ascii="Aptos" w:eastAsia="Aptos" w:hAnsi="Aptos" w:cs="Aptos"/>
          <w:b/>
          <w:bCs/>
        </w:rPr>
        <w:t>Zweck:</w:t>
      </w:r>
      <w:r>
        <w:rPr>
          <w:rFonts w:ascii="Aptos" w:eastAsia="Aptos" w:hAnsi="Aptos" w:cs="Aptos"/>
        </w:rPr>
        <w:t xml:space="preserve"> Die Schnittstellenübersicht identifiziert alle relevanten technischen Schnittstellen im Zielbild. Sie stellt Datenflüsse und Abhängigkeiten transparent dar. Dadurch werden Integrationsrisiken frühzeitig erkannt. Die Übersicht dient als Grundlage für Detailbeschreibungen. Sie unterstützt die technische Abstimmung zwischen Systemen. </w:t>
      </w:r>
    </w:p>
    <w:p w14:paraId="70DF57F4" w14:textId="77777777" w:rsidR="00AA1DD2" w:rsidRDefault="00622267">
      <w:pPr>
        <w:pStyle w:val="MMNotes"/>
        <w:ind w:left="1508"/>
      </w:pPr>
      <w:r>
        <w:rPr>
          <w:rFonts w:ascii="Aptos" w:eastAsia="Aptos" w:hAnsi="Aptos" w:cs="Aptos"/>
          <w:b/>
          <w:bCs/>
        </w:rPr>
        <w:t>Zusammensetzung:</w:t>
      </w:r>
      <w:r>
        <w:rPr>
          <w:rFonts w:ascii="Aptos" w:eastAsia="Aptos" w:hAnsi="Aptos" w:cs="Aptos"/>
        </w:rPr>
        <w:t xml:space="preserve"> Übersichtsgrafik, Schnittstellenliste </w:t>
      </w:r>
    </w:p>
    <w:p w14:paraId="433E2D31" w14:textId="77777777" w:rsidR="00AA1DD2" w:rsidRDefault="00622267">
      <w:pPr>
        <w:pStyle w:val="MMNotes"/>
        <w:ind w:left="1508"/>
      </w:pPr>
      <w:r>
        <w:rPr>
          <w:rFonts w:ascii="Aptos" w:eastAsia="Aptos" w:hAnsi="Aptos" w:cs="Aptos"/>
          <w:b/>
          <w:bCs/>
        </w:rPr>
        <w:t>Qualitätskriterien:</w:t>
      </w:r>
      <w:r>
        <w:rPr>
          <w:rFonts w:ascii="Aptos" w:eastAsia="Aptos" w:hAnsi="Aptos" w:cs="Aptos"/>
        </w:rPr>
        <w:t xml:space="preserve"> Vollständig, aktuell </w:t>
      </w:r>
    </w:p>
    <w:p w14:paraId="43588CE3" w14:textId="77777777" w:rsidR="00AA1DD2" w:rsidRDefault="00622267">
      <w:pPr>
        <w:pStyle w:val="MMNotes"/>
        <w:ind w:left="1508"/>
      </w:pPr>
      <w:r>
        <w:rPr>
          <w:rFonts w:ascii="Aptos" w:eastAsia="Aptos" w:hAnsi="Aptos" w:cs="Aptos"/>
          <w:b/>
          <w:bCs/>
        </w:rPr>
        <w:t>Abnahmekriterien:</w:t>
      </w:r>
      <w:r>
        <w:rPr>
          <w:rFonts w:ascii="Aptos" w:eastAsia="Aptos" w:hAnsi="Aptos" w:cs="Aptos"/>
        </w:rPr>
        <w:t xml:space="preserve"> Bestätigung IT </w:t>
      </w:r>
    </w:p>
    <w:p w14:paraId="3721C35F" w14:textId="77777777" w:rsidR="00AA1DD2" w:rsidRDefault="00622267">
      <w:pPr>
        <w:pStyle w:val="MMNotes"/>
        <w:spacing w:after="240"/>
        <w:ind w:left="1508"/>
      </w:pPr>
      <w:r>
        <w:rPr>
          <w:rFonts w:ascii="Aptos" w:eastAsia="Aptos" w:hAnsi="Aptos" w:cs="Aptos"/>
          <w:b/>
          <w:bCs/>
        </w:rPr>
        <w:t>Verantwortlich:</w:t>
      </w:r>
      <w:r>
        <w:rPr>
          <w:rFonts w:ascii="Aptos" w:eastAsia="Aptos" w:hAnsi="Aptos" w:cs="Aptos"/>
        </w:rPr>
        <w:t> IT-Architekt, Valentin</w:t>
      </w:r>
      <w:r>
        <w:fldChar w:fldCharType="begin"/>
      </w:r>
      <w:r>
        <w:instrText>PRIVATE {"MapObjectType":"Topic","Id":"mfNZZoJjxEywcFHFfMGyiA==","Description":"TopicInfoEnd"}</w:instrText>
      </w:r>
      <w:r>
        <w:fldChar w:fldCharType="end"/>
      </w:r>
    </w:p>
    <w:p w14:paraId="2550E45C" w14:textId="77777777" w:rsidR="00AA1DD2" w:rsidRDefault="00622267">
      <w:pPr>
        <w:pStyle w:val="MMTopic2"/>
        <w:numPr>
          <w:ilvl w:val="1"/>
          <w:numId w:val="1"/>
        </w:numPr>
        <w:spacing w:after="240"/>
      </w:pPr>
      <w:bookmarkStart w:id="45" w:name="_Toc256000022"/>
      <w:bookmarkStart w:id="46" w:name="TXUcKt+6+Ea30vOxSD/Cag=="/>
      <w:r>
        <w:t>Technisches Vorgehensmodell</w:t>
      </w:r>
      <w:bookmarkEnd w:id="45"/>
      <w:bookmarkEnd w:id="46"/>
      <w:r>
        <w:fldChar w:fldCharType="begin"/>
      </w:r>
      <w:r>
        <w:instrText xml:space="preserve">PRIVATE </w:instrText>
      </w:r>
      <w:r>
        <w:instrText>{"MapObjectType":"Topic","SubType":"Subtopic","Id":"TXUcKt+6+Ea30vOxSD/Cag==","Parent":"zjZFILlmEUmmmF5Wd21mAw==","Description":"TopicStart"}</w:instrText>
      </w:r>
      <w:r>
        <w:fldChar w:fldCharType="end"/>
      </w:r>
    </w:p>
    <w:p w14:paraId="2B5576E3" w14:textId="77777777" w:rsidR="00AA1DD2" w:rsidRDefault="00622267">
      <w:pPr>
        <w:pStyle w:val="MMNotes"/>
        <w:ind w:left="1508"/>
      </w:pPr>
      <w:r>
        <w:rPr>
          <w:rFonts w:ascii="Aptos" w:eastAsia="Aptos" w:hAnsi="Aptos" w:cs="Aptos"/>
          <w:b/>
          <w:bCs/>
        </w:rPr>
        <w:t>Zweck:</w:t>
      </w:r>
      <w:r>
        <w:rPr>
          <w:rFonts w:ascii="Aptos" w:eastAsia="Aptos" w:hAnsi="Aptos" w:cs="Aptos"/>
        </w:rPr>
        <w:t xml:space="preserve"> Das technische Vorgehensmodell beschreibt mögliche Integrationsansätze für das LLM. Es stellt Varianten wie RAG, Middleware oder direkte API-Anbindung gegenüber. Dadurch werden technische Optionen transparent. Das Modell unterstützt die Entscheidungsfindung. Es schafft Klarheit über Komplexität und Risiken. </w:t>
      </w:r>
    </w:p>
    <w:p w14:paraId="08BEB7A9" w14:textId="77777777" w:rsidR="00AA1DD2" w:rsidRDefault="00622267">
      <w:pPr>
        <w:pStyle w:val="MMNotes"/>
        <w:ind w:left="1508"/>
      </w:pPr>
      <w:r>
        <w:rPr>
          <w:rFonts w:ascii="Aptos" w:eastAsia="Aptos" w:hAnsi="Aptos" w:cs="Aptos"/>
          <w:b/>
          <w:bCs/>
        </w:rPr>
        <w:t>Zusammensetzung:</w:t>
      </w:r>
      <w:r>
        <w:rPr>
          <w:rFonts w:ascii="Aptos" w:eastAsia="Aptos" w:hAnsi="Aptos" w:cs="Aptos"/>
        </w:rPr>
        <w:t xml:space="preserve"> Variantenbeschreibung, Bewertung </w:t>
      </w:r>
    </w:p>
    <w:p w14:paraId="17989607" w14:textId="77777777" w:rsidR="00AA1DD2" w:rsidRDefault="00622267">
      <w:pPr>
        <w:pStyle w:val="MMNotes"/>
        <w:ind w:left="1508"/>
      </w:pPr>
      <w:r>
        <w:rPr>
          <w:rFonts w:ascii="Aptos" w:eastAsia="Aptos" w:hAnsi="Aptos" w:cs="Aptos"/>
          <w:b/>
          <w:bCs/>
        </w:rPr>
        <w:t>Qualitätskriterien:</w:t>
      </w:r>
      <w:r>
        <w:rPr>
          <w:rFonts w:ascii="Aptos" w:eastAsia="Aptos" w:hAnsi="Aptos" w:cs="Aptos"/>
        </w:rPr>
        <w:t xml:space="preserve"> Vergleichbar, verständlich </w:t>
      </w:r>
    </w:p>
    <w:p w14:paraId="53C056E5" w14:textId="77777777" w:rsidR="00AA1DD2" w:rsidRDefault="00622267">
      <w:pPr>
        <w:pStyle w:val="MMNotes"/>
        <w:ind w:left="1508"/>
      </w:pPr>
      <w:r>
        <w:rPr>
          <w:rFonts w:ascii="Aptos" w:eastAsia="Aptos" w:hAnsi="Aptos" w:cs="Aptos"/>
          <w:b/>
          <w:bCs/>
        </w:rPr>
        <w:t>Abnahmekriterien:</w:t>
      </w:r>
      <w:r>
        <w:rPr>
          <w:rFonts w:ascii="Aptos" w:eastAsia="Aptos" w:hAnsi="Aptos" w:cs="Aptos"/>
        </w:rPr>
        <w:t xml:space="preserve"> Zustimmung IT-Leitung </w:t>
      </w:r>
    </w:p>
    <w:p w14:paraId="14D26C8E" w14:textId="77777777" w:rsidR="00AA1DD2" w:rsidRDefault="00622267">
      <w:pPr>
        <w:pStyle w:val="MMNotes"/>
        <w:spacing w:after="240"/>
        <w:ind w:left="1508"/>
      </w:pPr>
      <w:r>
        <w:rPr>
          <w:rFonts w:ascii="Aptos" w:eastAsia="Aptos" w:hAnsi="Aptos" w:cs="Aptos"/>
          <w:b/>
          <w:bCs/>
        </w:rPr>
        <w:t>Verantwortlich:</w:t>
      </w:r>
      <w:r>
        <w:rPr>
          <w:rFonts w:ascii="Aptos" w:eastAsia="Aptos" w:hAnsi="Aptos" w:cs="Aptos"/>
        </w:rPr>
        <w:t> IT-Architekt, 4K</w:t>
      </w:r>
      <w:r>
        <w:fldChar w:fldCharType="begin"/>
      </w:r>
      <w:r>
        <w:instrText>PRIVATE {"MapObjectType":"Topic","Id":"TXUcKt+6+Ea30vOxSD/Cag==","Description":"TopicInfoEnd"}</w:instrText>
      </w:r>
      <w:r>
        <w:fldChar w:fldCharType="end"/>
      </w:r>
    </w:p>
    <w:p w14:paraId="679B437F" w14:textId="77777777" w:rsidR="00AA1DD2" w:rsidRDefault="00622267">
      <w:pPr>
        <w:pStyle w:val="MMTopic2"/>
        <w:numPr>
          <w:ilvl w:val="1"/>
          <w:numId w:val="1"/>
        </w:numPr>
        <w:spacing w:after="240"/>
      </w:pPr>
      <w:bookmarkStart w:id="47" w:name="_Toc256000023"/>
      <w:bookmarkStart w:id="48" w:name="dP85H6ZXS0yqavUeQKHGqA=="/>
      <w:r>
        <w:t>Zugriff auf ISILON</w:t>
      </w:r>
      <w:bookmarkEnd w:id="47"/>
      <w:bookmarkEnd w:id="48"/>
      <w:r>
        <w:fldChar w:fldCharType="begin"/>
      </w:r>
      <w:r>
        <w:instrText>PRIVATE {"MapObjectType":"Topic","SubType":"Subtopic","Id":"dP85H6ZXS0yqavUeQKHGqA==","Parent":"zjZFILlmEUmmmF5Wd21mAw==","Description":"TopicStart"}</w:instrText>
      </w:r>
      <w:r>
        <w:fldChar w:fldCharType="end"/>
      </w:r>
    </w:p>
    <w:p w14:paraId="4A795D04" w14:textId="77777777" w:rsidR="00AA1DD2" w:rsidRDefault="00622267">
      <w:pPr>
        <w:pStyle w:val="MMNotes"/>
        <w:ind w:left="1508"/>
      </w:pPr>
      <w:r>
        <w:rPr>
          <w:rFonts w:ascii="Aptos" w:eastAsia="Aptos" w:hAnsi="Aptos" w:cs="Aptos"/>
          <w:b/>
          <w:bCs/>
        </w:rPr>
        <w:t>Zweck:</w:t>
      </w:r>
      <w:r>
        <w:rPr>
          <w:rFonts w:ascii="Aptos" w:eastAsia="Aptos" w:hAnsi="Aptos" w:cs="Aptos"/>
        </w:rPr>
        <w:t xml:space="preserve"> Dieses Produkt analysiert, wie Patientendokumente auf ISILON technisch bereitgestellt werden können. Es berücksichtigt Performance, Sicherheit und Zugriffsrechte. Die Analyse ist essenziell für die Datenverfügbarkeit des LLM. Sie deckt mögliche technische Einschränkungen auf. Zudem unterstützt sie die Abstimmung mit Storage-Verantwortlichen. </w:t>
      </w:r>
    </w:p>
    <w:p w14:paraId="2CF2424A" w14:textId="77777777" w:rsidR="00AA1DD2" w:rsidRDefault="00622267">
      <w:pPr>
        <w:pStyle w:val="MMNotes"/>
        <w:ind w:left="1508"/>
      </w:pPr>
      <w:r>
        <w:rPr>
          <w:rFonts w:ascii="Aptos" w:eastAsia="Aptos" w:hAnsi="Aptos" w:cs="Aptos"/>
          <w:b/>
          <w:bCs/>
        </w:rPr>
        <w:t>Zusammensetzung:</w:t>
      </w:r>
      <w:r>
        <w:rPr>
          <w:rFonts w:ascii="Aptos" w:eastAsia="Aptos" w:hAnsi="Aptos" w:cs="Aptos"/>
        </w:rPr>
        <w:t xml:space="preserve"> Analysebericht </w:t>
      </w:r>
    </w:p>
    <w:p w14:paraId="64E5D092" w14:textId="77777777" w:rsidR="00AA1DD2" w:rsidRDefault="00622267">
      <w:pPr>
        <w:pStyle w:val="MMNotes"/>
        <w:ind w:left="1508"/>
      </w:pPr>
      <w:r>
        <w:rPr>
          <w:rFonts w:ascii="Aptos" w:eastAsia="Aptos" w:hAnsi="Aptos" w:cs="Aptos"/>
          <w:b/>
          <w:bCs/>
        </w:rPr>
        <w:t>Qualitätskriterien:</w:t>
      </w:r>
      <w:r>
        <w:rPr>
          <w:rFonts w:ascii="Aptos" w:eastAsia="Aptos" w:hAnsi="Aptos" w:cs="Aptos"/>
        </w:rPr>
        <w:t xml:space="preserve"> Vollständig, korrekt </w:t>
      </w:r>
    </w:p>
    <w:p w14:paraId="5F7F5A03" w14:textId="77777777" w:rsidR="00AA1DD2" w:rsidRDefault="00622267">
      <w:pPr>
        <w:pStyle w:val="MMNotes"/>
        <w:ind w:left="1508"/>
      </w:pPr>
      <w:r>
        <w:rPr>
          <w:rFonts w:ascii="Aptos" w:eastAsia="Aptos" w:hAnsi="Aptos" w:cs="Aptos"/>
          <w:b/>
          <w:bCs/>
        </w:rPr>
        <w:t>Abnahmekriterien:</w:t>
      </w:r>
      <w:r>
        <w:rPr>
          <w:rFonts w:ascii="Aptos" w:eastAsia="Aptos" w:hAnsi="Aptos" w:cs="Aptos"/>
        </w:rPr>
        <w:t xml:space="preserve"> Bestätigung IT </w:t>
      </w:r>
    </w:p>
    <w:p w14:paraId="33AD114A" w14:textId="1A5DB02C" w:rsidR="00AA1DD2" w:rsidRDefault="00622267">
      <w:pPr>
        <w:pStyle w:val="MMNotes"/>
        <w:spacing w:after="240"/>
        <w:ind w:left="1508"/>
      </w:pPr>
      <w:r>
        <w:rPr>
          <w:rFonts w:ascii="Aptos" w:eastAsia="Aptos" w:hAnsi="Aptos" w:cs="Aptos"/>
          <w:b/>
          <w:bCs/>
        </w:rPr>
        <w:t>Verantwortlich:</w:t>
      </w:r>
      <w:r>
        <w:rPr>
          <w:rFonts w:ascii="Aptos" w:eastAsia="Aptos" w:hAnsi="Aptos" w:cs="Aptos"/>
        </w:rPr>
        <w:t> IT-Infrastruktur (Anfrage Systemmanagement, wer?)</w:t>
      </w:r>
      <w:r w:rsidR="00475DD8">
        <w:rPr>
          <w:rFonts w:ascii="Aptos" w:eastAsia="Aptos" w:hAnsi="Aptos" w:cs="Aptos"/>
        </w:rPr>
        <w:t xml:space="preserve"> – Carina fragt Daniel</w:t>
      </w:r>
      <w:r>
        <w:fldChar w:fldCharType="begin"/>
      </w:r>
      <w:r>
        <w:instrText>PRIVATE {"MapObjectType":"Topic","Id":"dP85H6ZXS0yqavUeQKHGqA==","Description":"TopicInfoEnd"}</w:instrText>
      </w:r>
      <w:r>
        <w:fldChar w:fldCharType="end"/>
      </w:r>
    </w:p>
    <w:p w14:paraId="117D0273" w14:textId="77777777" w:rsidR="00AA1DD2" w:rsidRDefault="00622267">
      <w:pPr>
        <w:pStyle w:val="MMTopic2"/>
        <w:numPr>
          <w:ilvl w:val="1"/>
          <w:numId w:val="1"/>
        </w:numPr>
        <w:spacing w:after="240"/>
      </w:pPr>
      <w:bookmarkStart w:id="49" w:name="_Toc256000024"/>
      <w:bookmarkStart w:id="50" w:name="jR66YDA4HkOE5TMms2HJYw=="/>
      <w:r>
        <w:t>KIS-Dokumentenzugriff (Meierhofer)</w:t>
      </w:r>
      <w:bookmarkEnd w:id="49"/>
      <w:bookmarkEnd w:id="50"/>
      <w:r>
        <w:fldChar w:fldCharType="begin"/>
      </w:r>
      <w:r>
        <w:instrText>PRIVATE {"MapObjectType":"Topic","SubType":"Subtopic","Id":"jR66YDA4HkOE5TMms2HJYw==","Parent":"zjZFILlmEUmmmF5Wd21mAw==","Description":"TopicStart"}</w:instrText>
      </w:r>
      <w:r>
        <w:fldChar w:fldCharType="end"/>
      </w:r>
    </w:p>
    <w:p w14:paraId="03D3C2F5" w14:textId="77777777" w:rsidR="00AA1DD2" w:rsidRDefault="00622267">
      <w:pPr>
        <w:pStyle w:val="MMNotes"/>
        <w:ind w:left="1508"/>
      </w:pPr>
      <w:r>
        <w:rPr>
          <w:rFonts w:ascii="Aptos" w:eastAsia="Aptos" w:hAnsi="Aptos" w:cs="Aptos"/>
          <w:b/>
          <w:bCs/>
        </w:rPr>
        <w:t>Zweck:</w:t>
      </w:r>
      <w:r>
        <w:rPr>
          <w:rFonts w:ascii="Aptos" w:eastAsia="Aptos" w:hAnsi="Aptos" w:cs="Aptos"/>
        </w:rPr>
        <w:t xml:space="preserve"> Dieses Produkt dokumentiert die durch Meierhofer vorgestellten Zugriffsmöglichkeiten auf Dokumente im KIS. Es beschreibt verfügbare Schnittstellen und Nutzungsszenarien. Die Informationen sind Grundlage für Integrationsentscheidungen. Sie ermöglichen eine realistische Bewertung des Aufwands. Zudem unterstützen sie die Abstimmung mit dem KIS-Hersteller. </w:t>
      </w:r>
    </w:p>
    <w:p w14:paraId="6DEAE7ED" w14:textId="77777777" w:rsidR="00AA1DD2" w:rsidRDefault="00622267">
      <w:pPr>
        <w:pStyle w:val="MMNotes"/>
        <w:ind w:left="1508"/>
      </w:pPr>
      <w:r>
        <w:rPr>
          <w:rFonts w:ascii="Aptos" w:eastAsia="Aptos" w:hAnsi="Aptos" w:cs="Aptos"/>
          <w:b/>
          <w:bCs/>
        </w:rPr>
        <w:t>Zusammensetzung:</w:t>
      </w:r>
      <w:r>
        <w:rPr>
          <w:rFonts w:ascii="Aptos" w:eastAsia="Aptos" w:hAnsi="Aptos" w:cs="Aptos"/>
        </w:rPr>
        <w:t xml:space="preserve"> Präsentation, Protokoll </w:t>
      </w:r>
    </w:p>
    <w:p w14:paraId="67D04E68" w14:textId="77777777" w:rsidR="00AA1DD2" w:rsidRDefault="00622267">
      <w:pPr>
        <w:pStyle w:val="MMNotes"/>
        <w:ind w:left="1508"/>
      </w:pPr>
      <w:r>
        <w:rPr>
          <w:rFonts w:ascii="Aptos" w:eastAsia="Aptos" w:hAnsi="Aptos" w:cs="Aptos"/>
          <w:b/>
          <w:bCs/>
        </w:rPr>
        <w:t>Qualitätskriterien:</w:t>
      </w:r>
      <w:r>
        <w:rPr>
          <w:rFonts w:ascii="Aptos" w:eastAsia="Aptos" w:hAnsi="Aptos" w:cs="Aptos"/>
        </w:rPr>
        <w:t xml:space="preserve"> Nachvollziehbar </w:t>
      </w:r>
    </w:p>
    <w:p w14:paraId="3D5CC76B" w14:textId="77777777" w:rsidR="00AA1DD2" w:rsidRDefault="00622267">
      <w:pPr>
        <w:pStyle w:val="MMNotes"/>
        <w:ind w:left="1508"/>
      </w:pPr>
      <w:r>
        <w:rPr>
          <w:rFonts w:ascii="Aptos" w:eastAsia="Aptos" w:hAnsi="Aptos" w:cs="Aptos"/>
          <w:b/>
          <w:bCs/>
        </w:rPr>
        <w:t>Abnahmekriterien:</w:t>
      </w:r>
      <w:r>
        <w:rPr>
          <w:rFonts w:ascii="Aptos" w:eastAsia="Aptos" w:hAnsi="Aptos" w:cs="Aptos"/>
        </w:rPr>
        <w:t xml:space="preserve"> Kenntnisnahme Projektteam </w:t>
      </w:r>
    </w:p>
    <w:p w14:paraId="2B5B3355" w14:textId="77777777" w:rsidR="00AA1DD2" w:rsidRDefault="00622267">
      <w:pPr>
        <w:pStyle w:val="MMNotes"/>
        <w:spacing w:after="240"/>
        <w:ind w:left="1508"/>
      </w:pPr>
      <w:r>
        <w:rPr>
          <w:rFonts w:ascii="Aptos" w:eastAsia="Aptos" w:hAnsi="Aptos" w:cs="Aptos"/>
          <w:b/>
          <w:bCs/>
        </w:rPr>
        <w:t>Verantwortlich:</w:t>
      </w:r>
      <w:r>
        <w:rPr>
          <w:rFonts w:ascii="Aptos" w:eastAsia="Aptos" w:hAnsi="Aptos" w:cs="Aptos"/>
        </w:rPr>
        <w:t> KIS-Verantwortlicher, Robert W., Carina, Valentin</w:t>
      </w:r>
      <w:r>
        <w:fldChar w:fldCharType="begin"/>
      </w:r>
      <w:r>
        <w:instrText>PRIVATE {"MapObjectType":"Topic","Id":"jR66YDA4HkOE5TMms2HJYw==","Description":"TopicInfoEnd"}</w:instrText>
      </w:r>
      <w:r>
        <w:fldChar w:fldCharType="end"/>
      </w:r>
    </w:p>
    <w:p w14:paraId="64CD0716" w14:textId="77777777" w:rsidR="00AA1DD2" w:rsidRDefault="00622267">
      <w:pPr>
        <w:pStyle w:val="MMTopic1"/>
        <w:numPr>
          <w:ilvl w:val="0"/>
          <w:numId w:val="1"/>
        </w:numPr>
        <w:spacing w:after="240"/>
      </w:pPr>
      <w:bookmarkStart w:id="51" w:name="_Toc256000025"/>
      <w:bookmarkStart w:id="52" w:name="Ws+Xmqw3nke4oPgWb+hUCA=="/>
      <w:r>
        <w:t>Rechtebewertung und Sicherheit</w:t>
      </w:r>
      <w:bookmarkEnd w:id="51"/>
      <w:bookmarkEnd w:id="52"/>
      <w:r>
        <w:fldChar w:fldCharType="begin"/>
      </w:r>
      <w:r>
        <w:instrText>PRIVATE {"MapObjectType":"Topic","SubType":"Main","Id":"Ws+Xmqw3nke4oPgWb+hUCA==","Parent":"0CsLMBNQ8Umt+4XSDS5MDA==","Description":"TopicStart"}</w:instrText>
      </w:r>
      <w:r>
        <w:fldChar w:fldCharType="end"/>
      </w:r>
      <w:r>
        <w:fldChar w:fldCharType="begin"/>
      </w:r>
      <w:r>
        <w:instrText>PRIVATE {"MapObjectType":"Topic","Id":"Ws+Xmqw3nke4oPgWb+hUCA==","Description":"TopicInfoEnd"}</w:instrText>
      </w:r>
      <w:r>
        <w:fldChar w:fldCharType="end"/>
      </w:r>
    </w:p>
    <w:p w14:paraId="2895D493" w14:textId="77777777" w:rsidR="00AA1DD2" w:rsidRDefault="00622267">
      <w:pPr>
        <w:pStyle w:val="MMTopic2"/>
        <w:numPr>
          <w:ilvl w:val="1"/>
          <w:numId w:val="1"/>
        </w:numPr>
        <w:spacing w:after="240"/>
      </w:pPr>
      <w:bookmarkStart w:id="53" w:name="_Toc256000026"/>
      <w:bookmarkStart w:id="54" w:name="9r+T5LQt5k+NmpBuFlBGMA=="/>
      <w:r>
        <w:t>Datenschutzkonzept</w:t>
      </w:r>
      <w:bookmarkEnd w:id="53"/>
      <w:bookmarkEnd w:id="54"/>
      <w:r>
        <w:fldChar w:fldCharType="begin"/>
      </w:r>
      <w:r>
        <w:instrText>PRIVATE {"MapObjectType":"Topic","SubType":"Subtopic","Id":"9r+T5LQt5k+NmpBuFlBGMA==","Parent":"Ws+Xmqw3nke4oPgWb+hUCA==","Description":"TopicStart"}</w:instrText>
      </w:r>
      <w:r>
        <w:fldChar w:fldCharType="end"/>
      </w:r>
    </w:p>
    <w:p w14:paraId="1708CF5D" w14:textId="77777777" w:rsidR="00AA1DD2" w:rsidRDefault="00622267">
      <w:pPr>
        <w:pStyle w:val="MMNotes"/>
        <w:ind w:left="1508"/>
      </w:pPr>
      <w:r>
        <w:rPr>
          <w:rFonts w:ascii="Aptos" w:eastAsia="Aptos" w:hAnsi="Aptos" w:cs="Aptos"/>
          <w:b/>
          <w:bCs/>
        </w:rPr>
        <w:t>Zweck:</w:t>
      </w:r>
      <w:r>
        <w:rPr>
          <w:rFonts w:ascii="Aptos" w:eastAsia="Aptos" w:hAnsi="Aptos" w:cs="Aptos"/>
        </w:rPr>
        <w:t xml:space="preserve"> Das Datenschutzkonzept beschreibt den rechtskonformen Umgang mit Patientendaten. Es berücksichtigt DSGVO, Zweckbindung und Datenminimierung. Das Konzept identifiziert datenschutzrechtliche Risiken. Es definiert notwendige Schutzmaßnahmen. Zudem ist es Voraussetzung für eine spätere Freigabe. </w:t>
      </w:r>
    </w:p>
    <w:p w14:paraId="4807F2F5" w14:textId="77777777" w:rsidR="00AA1DD2" w:rsidRDefault="00622267">
      <w:pPr>
        <w:pStyle w:val="MMNotes"/>
        <w:ind w:left="1508"/>
      </w:pPr>
      <w:r>
        <w:rPr>
          <w:rFonts w:ascii="Aptos" w:eastAsia="Aptos" w:hAnsi="Aptos" w:cs="Aptos"/>
          <w:b/>
          <w:bCs/>
        </w:rPr>
        <w:t>Zusammensetzung:</w:t>
      </w:r>
      <w:r>
        <w:rPr>
          <w:rFonts w:ascii="Aptos" w:eastAsia="Aptos" w:hAnsi="Aptos" w:cs="Aptos"/>
        </w:rPr>
        <w:t xml:space="preserve"> Datenschutzanalyse, Maßnahmen </w:t>
      </w:r>
    </w:p>
    <w:p w14:paraId="7400887A" w14:textId="77777777" w:rsidR="00AA1DD2" w:rsidRDefault="00622267">
      <w:pPr>
        <w:pStyle w:val="MMNotes"/>
        <w:ind w:left="1508"/>
      </w:pPr>
      <w:r>
        <w:rPr>
          <w:rFonts w:ascii="Aptos" w:eastAsia="Aptos" w:hAnsi="Aptos" w:cs="Aptos"/>
          <w:b/>
          <w:bCs/>
        </w:rPr>
        <w:t>Qualitätskriterien:</w:t>
      </w:r>
      <w:r>
        <w:rPr>
          <w:rFonts w:ascii="Aptos" w:eastAsia="Aptos" w:hAnsi="Aptos" w:cs="Aptos"/>
        </w:rPr>
        <w:t xml:space="preserve"> DSGVO-konform </w:t>
      </w:r>
    </w:p>
    <w:p w14:paraId="5380AA9A" w14:textId="77777777" w:rsidR="00AA1DD2" w:rsidRDefault="00622267">
      <w:pPr>
        <w:pStyle w:val="MMNotes"/>
        <w:ind w:left="1508"/>
      </w:pPr>
      <w:r>
        <w:rPr>
          <w:rFonts w:ascii="Aptos" w:eastAsia="Aptos" w:hAnsi="Aptos" w:cs="Aptos"/>
          <w:b/>
          <w:bCs/>
        </w:rPr>
        <w:t>Abnahmekriterien:</w:t>
      </w:r>
      <w:r>
        <w:rPr>
          <w:rFonts w:ascii="Aptos" w:eastAsia="Aptos" w:hAnsi="Aptos" w:cs="Aptos"/>
        </w:rPr>
        <w:t xml:space="preserve"> Freigabe Datenschutzbeauftragter </w:t>
      </w:r>
    </w:p>
    <w:p w14:paraId="0A1DC092" w14:textId="77777777" w:rsidR="00AA1DD2" w:rsidRDefault="00622267">
      <w:pPr>
        <w:pStyle w:val="MMNotes"/>
        <w:spacing w:after="240"/>
        <w:ind w:left="1508"/>
      </w:pPr>
      <w:r>
        <w:rPr>
          <w:rFonts w:ascii="Aptos" w:eastAsia="Aptos" w:hAnsi="Aptos" w:cs="Aptos"/>
          <w:b/>
          <w:bCs/>
        </w:rPr>
        <w:t>Verantwortlich:</w:t>
      </w:r>
      <w:r>
        <w:rPr>
          <w:rFonts w:ascii="Aptos" w:eastAsia="Aptos" w:hAnsi="Aptos" w:cs="Aptos"/>
        </w:rPr>
        <w:t> Datenschutzbeauftragter (Hr. Sünkel)</w:t>
      </w:r>
      <w:r>
        <w:fldChar w:fldCharType="begin"/>
      </w:r>
      <w:r>
        <w:instrText>PRIVATE {"MapObjectType":"Topic","Id":"9r+T5LQt5k+NmpBuFlBGMA==","Description":"TopicInfoEnd"}</w:instrText>
      </w:r>
      <w:r>
        <w:fldChar w:fldCharType="end"/>
      </w:r>
    </w:p>
    <w:p w14:paraId="327166B9" w14:textId="77777777" w:rsidR="00AA1DD2" w:rsidRDefault="00622267">
      <w:pPr>
        <w:pStyle w:val="MMTopic2"/>
        <w:numPr>
          <w:ilvl w:val="1"/>
          <w:numId w:val="1"/>
        </w:numPr>
        <w:spacing w:after="240"/>
      </w:pPr>
      <w:bookmarkStart w:id="55" w:name="_Toc256000027"/>
      <w:bookmarkStart w:id="56" w:name="f/55IC1p2kWO3KLPBs9kzw=="/>
      <w:r>
        <w:t>Datenschutz-Folgenabschätzung (Vorprüfung)</w:t>
      </w:r>
      <w:bookmarkEnd w:id="55"/>
      <w:bookmarkEnd w:id="56"/>
      <w:r>
        <w:fldChar w:fldCharType="begin"/>
      </w:r>
      <w:r>
        <w:instrText>PRIVATE {"MapObjectType":"Topic","SubType":"Subtopic","Id":"f/55IC1p2kWO3KLPBs9kzw==","Parent":"Ws+Xmqw3nke4oPgWb+hUCA==","Description":"TopicStart"}</w:instrText>
      </w:r>
      <w:r>
        <w:fldChar w:fldCharType="end"/>
      </w:r>
    </w:p>
    <w:p w14:paraId="437E9E33" w14:textId="77777777" w:rsidR="00AA1DD2" w:rsidRDefault="00622267">
      <w:pPr>
        <w:pStyle w:val="MMNotes"/>
        <w:ind w:left="1508"/>
      </w:pPr>
      <w:r>
        <w:rPr>
          <w:rFonts w:ascii="Aptos" w:eastAsia="Aptos" w:hAnsi="Aptos" w:cs="Aptos"/>
          <w:b/>
          <w:bCs/>
        </w:rPr>
        <w:t>Zweck:</w:t>
      </w:r>
      <w:r>
        <w:rPr>
          <w:rFonts w:ascii="Aptos" w:eastAsia="Aptos" w:hAnsi="Aptos" w:cs="Aptos"/>
        </w:rPr>
        <w:t xml:space="preserve"> Diese Vorprüfung bewertet, ob eine formale Datenschutz-Folgenabschätzung erforderlich ist. Sie analysiert Art, Umfang und Risiko der Datenverarbeitung. Dadurch werden regulatorische Anforderungen frühzeitig erkannt. Die Vorprüfung reduziert rechtliche Unsicherheiten. Sie unterstützt eine rechtssichere Projektplanung. </w:t>
      </w:r>
    </w:p>
    <w:p w14:paraId="6B87DFF1" w14:textId="77777777" w:rsidR="00AA1DD2" w:rsidRDefault="00622267">
      <w:pPr>
        <w:pStyle w:val="MMNotes"/>
        <w:ind w:left="1508"/>
      </w:pPr>
      <w:r>
        <w:rPr>
          <w:rFonts w:ascii="Aptos" w:eastAsia="Aptos" w:hAnsi="Aptos" w:cs="Aptos"/>
          <w:b/>
          <w:bCs/>
        </w:rPr>
        <w:t>Zusammensetzung:</w:t>
      </w:r>
      <w:r>
        <w:rPr>
          <w:rFonts w:ascii="Aptos" w:eastAsia="Aptos" w:hAnsi="Aptos" w:cs="Aptos"/>
        </w:rPr>
        <w:t xml:space="preserve"> Prüfdokument </w:t>
      </w:r>
    </w:p>
    <w:p w14:paraId="56A72373" w14:textId="77777777" w:rsidR="00AA1DD2" w:rsidRDefault="00622267">
      <w:pPr>
        <w:pStyle w:val="MMNotes"/>
        <w:ind w:left="1508"/>
      </w:pPr>
      <w:r>
        <w:rPr>
          <w:rFonts w:ascii="Aptos" w:eastAsia="Aptos" w:hAnsi="Aptos" w:cs="Aptos"/>
          <w:b/>
          <w:bCs/>
        </w:rPr>
        <w:t>Qualitätskriterien:</w:t>
      </w:r>
      <w:r>
        <w:rPr>
          <w:rFonts w:ascii="Aptos" w:eastAsia="Aptos" w:hAnsi="Aptos" w:cs="Aptos"/>
        </w:rPr>
        <w:t xml:space="preserve"> Vollständig </w:t>
      </w:r>
    </w:p>
    <w:p w14:paraId="6507D934" w14:textId="77777777" w:rsidR="00AA1DD2" w:rsidRDefault="00622267">
      <w:pPr>
        <w:pStyle w:val="MMNotes"/>
        <w:ind w:left="1508"/>
      </w:pPr>
      <w:r>
        <w:rPr>
          <w:rFonts w:ascii="Aptos" w:eastAsia="Aptos" w:hAnsi="Aptos" w:cs="Aptos"/>
          <w:b/>
          <w:bCs/>
        </w:rPr>
        <w:t>Abnahmekriterien:</w:t>
      </w:r>
      <w:r>
        <w:rPr>
          <w:rFonts w:ascii="Aptos" w:eastAsia="Aptos" w:hAnsi="Aptos" w:cs="Aptos"/>
        </w:rPr>
        <w:t xml:space="preserve"> Zustimmung Datenschutzbeauftragter </w:t>
      </w:r>
    </w:p>
    <w:p w14:paraId="79248557" w14:textId="77777777" w:rsidR="00AA1DD2" w:rsidRDefault="00622267">
      <w:pPr>
        <w:pStyle w:val="MMNotes"/>
        <w:spacing w:after="240"/>
        <w:ind w:left="1508"/>
      </w:pPr>
      <w:r>
        <w:rPr>
          <w:rFonts w:ascii="Aptos" w:eastAsia="Aptos" w:hAnsi="Aptos" w:cs="Aptos"/>
          <w:b/>
          <w:bCs/>
        </w:rPr>
        <w:t>Verantwortlich:</w:t>
      </w:r>
      <w:r>
        <w:rPr>
          <w:rFonts w:ascii="Aptos" w:eastAsia="Aptos" w:hAnsi="Aptos" w:cs="Aptos"/>
        </w:rPr>
        <w:t> Datenschutzbeauftragter (Hr. Sünkel)</w:t>
      </w:r>
      <w:r>
        <w:fldChar w:fldCharType="begin"/>
      </w:r>
      <w:r>
        <w:instrText>PRIVATE {"MapObjectType":"Topic","Id":"f/55IC1p2kWO3KLPBs9kzw==","Description":"TopicInfoEnd"}</w:instrText>
      </w:r>
      <w:r>
        <w:fldChar w:fldCharType="end"/>
      </w:r>
    </w:p>
    <w:p w14:paraId="091C5890" w14:textId="77777777" w:rsidR="00AA1DD2" w:rsidRDefault="00622267">
      <w:pPr>
        <w:pStyle w:val="MMTopic2"/>
        <w:numPr>
          <w:ilvl w:val="1"/>
          <w:numId w:val="1"/>
        </w:numPr>
        <w:spacing w:after="240"/>
      </w:pPr>
      <w:bookmarkStart w:id="57" w:name="_Toc256000028"/>
      <w:bookmarkStart w:id="58" w:name="Hhw0SVQoH0Wg/pyd/4Fw2w=="/>
      <w:r>
        <w:t>Informationssicherheitsbewertung</w:t>
      </w:r>
      <w:bookmarkEnd w:id="57"/>
      <w:bookmarkEnd w:id="58"/>
      <w:r>
        <w:fldChar w:fldCharType="begin"/>
      </w:r>
      <w:r>
        <w:instrText>PRIVATE {"MapObjectType":"Topic","SubType":"Subtopic","Id":"Hhw0SVQoH0Wg/pyd/4Fw2w==","Parent":"Ws+Xmqw3nke4oPgWb+hUCA==","Description":"TopicStart"}</w:instrText>
      </w:r>
      <w:r>
        <w:fldChar w:fldCharType="end"/>
      </w:r>
    </w:p>
    <w:p w14:paraId="1F7E4CD4" w14:textId="77777777" w:rsidR="00AA1DD2" w:rsidRDefault="00622267">
      <w:pPr>
        <w:pStyle w:val="MMNotes"/>
        <w:ind w:left="1508"/>
      </w:pPr>
      <w:r>
        <w:rPr>
          <w:rFonts w:ascii="Aptos" w:eastAsia="Aptos" w:hAnsi="Aptos" w:cs="Aptos"/>
          <w:b/>
          <w:bCs/>
        </w:rPr>
        <w:t>Zweck:</w:t>
      </w:r>
      <w:r>
        <w:rPr>
          <w:rFonts w:ascii="Aptos" w:eastAsia="Aptos" w:hAnsi="Aptos" w:cs="Aptos"/>
        </w:rPr>
        <w:t xml:space="preserve"> Die Informationssicherheitsbewertung analysiert Schutzbedarf und Risiken der geplanten Lösung. Sie betrachtet Verfügbarkeit, Vertraulichkeit und Integrität. Die Bewertung dient als Grundlage für Sicherheitsmaßnahmen. Sie stellt die Einhaltung interner Sicherheitsvorgaben sicher. Zudem unterstützt sie Managemententscheidungen. </w:t>
      </w:r>
    </w:p>
    <w:p w14:paraId="4B56238D" w14:textId="77777777" w:rsidR="00AA1DD2" w:rsidRDefault="00622267">
      <w:pPr>
        <w:pStyle w:val="MMNotes"/>
        <w:ind w:left="1508"/>
      </w:pPr>
      <w:r>
        <w:rPr>
          <w:rFonts w:ascii="Aptos" w:eastAsia="Aptos" w:hAnsi="Aptos" w:cs="Aptos"/>
          <w:b/>
          <w:bCs/>
        </w:rPr>
        <w:t>Zusammensetzung:</w:t>
      </w:r>
      <w:r>
        <w:rPr>
          <w:rFonts w:ascii="Aptos" w:eastAsia="Aptos" w:hAnsi="Aptos" w:cs="Aptos"/>
        </w:rPr>
        <w:t xml:space="preserve"> Schutzbedarfsanalyse </w:t>
      </w:r>
    </w:p>
    <w:p w14:paraId="429EBD73" w14:textId="77777777" w:rsidR="00AA1DD2" w:rsidRDefault="00622267">
      <w:pPr>
        <w:pStyle w:val="MMNotes"/>
        <w:ind w:left="1508"/>
      </w:pPr>
      <w:r>
        <w:rPr>
          <w:rFonts w:ascii="Aptos" w:eastAsia="Aptos" w:hAnsi="Aptos" w:cs="Aptos"/>
          <w:b/>
          <w:bCs/>
        </w:rPr>
        <w:t>Qualitätskriterien:</w:t>
      </w:r>
      <w:r>
        <w:rPr>
          <w:rFonts w:ascii="Aptos" w:eastAsia="Aptos" w:hAnsi="Aptos" w:cs="Aptos"/>
        </w:rPr>
        <w:t xml:space="preserve"> Nachvollziehbar </w:t>
      </w:r>
    </w:p>
    <w:p w14:paraId="5ED6CDD3" w14:textId="77777777" w:rsidR="00AA1DD2" w:rsidRDefault="00622267">
      <w:pPr>
        <w:pStyle w:val="MMNotes"/>
        <w:ind w:left="1508"/>
      </w:pPr>
      <w:r>
        <w:rPr>
          <w:rFonts w:ascii="Aptos" w:eastAsia="Aptos" w:hAnsi="Aptos" w:cs="Aptos"/>
          <w:b/>
          <w:bCs/>
        </w:rPr>
        <w:t>Abnahmekriterien:</w:t>
      </w:r>
      <w:r>
        <w:rPr>
          <w:rFonts w:ascii="Aptos" w:eastAsia="Aptos" w:hAnsi="Aptos" w:cs="Aptos"/>
        </w:rPr>
        <w:t xml:space="preserve"> Freigabe ISB </w:t>
      </w:r>
    </w:p>
    <w:p w14:paraId="71A30AD0" w14:textId="77777777" w:rsidR="00AA1DD2" w:rsidRDefault="00622267">
      <w:pPr>
        <w:pStyle w:val="MMNotes"/>
        <w:spacing w:after="240"/>
        <w:ind w:left="1508"/>
      </w:pPr>
      <w:r>
        <w:rPr>
          <w:rFonts w:ascii="Aptos" w:eastAsia="Aptos" w:hAnsi="Aptos" w:cs="Aptos"/>
          <w:b/>
          <w:bCs/>
        </w:rPr>
        <w:t>Verantwortlich:</w:t>
      </w:r>
      <w:r>
        <w:rPr>
          <w:rFonts w:ascii="Aptos" w:eastAsia="Aptos" w:hAnsi="Aptos" w:cs="Aptos"/>
        </w:rPr>
        <w:t xml:space="preserve"> Informationssicherheitsbeauftragter </w:t>
      </w:r>
      <w:proofErr w:type="spellStart"/>
      <w:r>
        <w:rPr>
          <w:rFonts w:ascii="Aptos" w:eastAsia="Aptos" w:hAnsi="Aptos" w:cs="Aptos"/>
        </w:rPr>
        <w:t>S.Krause</w:t>
      </w:r>
      <w:proofErr w:type="spellEnd"/>
      <w:r>
        <w:fldChar w:fldCharType="begin"/>
      </w:r>
      <w:r>
        <w:instrText>PRIVATE {"MapObjectType":"Topic","Id":"Hhw0SVQoH0Wg/pyd/4Fw2w==","Description":"TopicInfoEnd"}</w:instrText>
      </w:r>
      <w:r>
        <w:fldChar w:fldCharType="end"/>
      </w:r>
    </w:p>
    <w:p w14:paraId="16E2D4BC" w14:textId="77777777" w:rsidR="00AA1DD2" w:rsidRDefault="00622267">
      <w:pPr>
        <w:pStyle w:val="MMTopic2"/>
        <w:numPr>
          <w:ilvl w:val="1"/>
          <w:numId w:val="1"/>
        </w:numPr>
        <w:spacing w:after="240"/>
      </w:pPr>
      <w:bookmarkStart w:id="59" w:name="_Toc256000029"/>
      <w:bookmarkStart w:id="60" w:name="xGfugaXKmUW66q0sHGcegw=="/>
      <w:r>
        <w:t>Berechtigungskonzept</w:t>
      </w:r>
      <w:bookmarkEnd w:id="59"/>
      <w:bookmarkEnd w:id="60"/>
      <w:r>
        <w:fldChar w:fldCharType="begin"/>
      </w:r>
      <w:r>
        <w:instrText>PRIVATE {"MapObjectType":"Topic","SubType":"Subtopic","Id":"xGfugaXKmUW66q0sHGcegw==","Parent":"Ws+Xmqw3nke4oPgWb+hUCA==","Description":"TopicStart"}</w:instrText>
      </w:r>
      <w:r>
        <w:fldChar w:fldCharType="end"/>
      </w:r>
    </w:p>
    <w:p w14:paraId="1707FDDA" w14:textId="77777777" w:rsidR="00AA1DD2" w:rsidRDefault="00622267">
      <w:pPr>
        <w:pStyle w:val="MMNotes"/>
        <w:ind w:left="1508"/>
      </w:pPr>
      <w:r>
        <w:rPr>
          <w:rFonts w:ascii="Aptos" w:eastAsia="Aptos" w:hAnsi="Aptos" w:cs="Aptos"/>
          <w:b/>
          <w:bCs/>
        </w:rPr>
        <w:t>Zweck:</w:t>
      </w:r>
      <w:r>
        <w:rPr>
          <w:rFonts w:ascii="Aptos" w:eastAsia="Aptos" w:hAnsi="Aptos" w:cs="Aptos"/>
        </w:rPr>
        <w:t xml:space="preserve"> Das Berechtigungskonzept definiert, wer welche Daten über das LLM einsehen darf. Es berücksichtigt Rollen, Fachbereiche und Zugriffsszenarien. Das Konzept minimiert unberechtigte Zugriffe. Es ist zentral für Datenschutz und Sicherheit. Zudem dient es als Grundlage für technische Umsetzung. </w:t>
      </w:r>
    </w:p>
    <w:p w14:paraId="28A24799" w14:textId="77777777" w:rsidR="00AA1DD2" w:rsidRDefault="00622267">
      <w:pPr>
        <w:pStyle w:val="MMNotes"/>
        <w:ind w:left="1508"/>
      </w:pPr>
      <w:r>
        <w:rPr>
          <w:rFonts w:ascii="Aptos" w:eastAsia="Aptos" w:hAnsi="Aptos" w:cs="Aptos"/>
          <w:b/>
          <w:bCs/>
        </w:rPr>
        <w:t>Zusammensetzung:</w:t>
      </w:r>
      <w:r>
        <w:rPr>
          <w:rFonts w:ascii="Aptos" w:eastAsia="Aptos" w:hAnsi="Aptos" w:cs="Aptos"/>
        </w:rPr>
        <w:t xml:space="preserve"> Rollenmodell, Regeln </w:t>
      </w:r>
    </w:p>
    <w:p w14:paraId="74A18348" w14:textId="77777777" w:rsidR="00AA1DD2" w:rsidRDefault="00622267">
      <w:pPr>
        <w:pStyle w:val="MMNotes"/>
        <w:ind w:left="1508"/>
      </w:pPr>
      <w:r>
        <w:rPr>
          <w:rFonts w:ascii="Aptos" w:eastAsia="Aptos" w:hAnsi="Aptos" w:cs="Aptos"/>
          <w:b/>
          <w:bCs/>
        </w:rPr>
        <w:t>Qualitätskriterien:</w:t>
      </w:r>
      <w:r>
        <w:rPr>
          <w:rFonts w:ascii="Aptos" w:eastAsia="Aptos" w:hAnsi="Aptos" w:cs="Aptos"/>
        </w:rPr>
        <w:t xml:space="preserve"> Konsistent </w:t>
      </w:r>
    </w:p>
    <w:p w14:paraId="73366507" w14:textId="77777777" w:rsidR="00AA1DD2" w:rsidRDefault="00622267">
      <w:pPr>
        <w:pStyle w:val="MMNotes"/>
        <w:ind w:left="1508"/>
      </w:pPr>
      <w:r>
        <w:rPr>
          <w:rFonts w:ascii="Aptos" w:eastAsia="Aptos" w:hAnsi="Aptos" w:cs="Aptos"/>
          <w:b/>
          <w:bCs/>
        </w:rPr>
        <w:t>Abnahmekriterien:</w:t>
      </w:r>
      <w:r>
        <w:rPr>
          <w:rFonts w:ascii="Aptos" w:eastAsia="Aptos" w:hAnsi="Aptos" w:cs="Aptos"/>
        </w:rPr>
        <w:t xml:space="preserve"> Freigabe IT &amp; Datenschutz </w:t>
      </w:r>
    </w:p>
    <w:p w14:paraId="08CEB1C3" w14:textId="3B1545A9" w:rsidR="00AA1DD2" w:rsidRDefault="00622267">
      <w:pPr>
        <w:pStyle w:val="MMNotes"/>
        <w:spacing w:after="240"/>
        <w:ind w:left="1508"/>
      </w:pPr>
      <w:r>
        <w:rPr>
          <w:rFonts w:ascii="Aptos" w:eastAsia="Aptos" w:hAnsi="Aptos" w:cs="Aptos"/>
          <w:b/>
          <w:bCs/>
        </w:rPr>
        <w:t>Verantwortlich:</w:t>
      </w:r>
      <w:r>
        <w:rPr>
          <w:rFonts w:ascii="Aptos" w:eastAsia="Aptos" w:hAnsi="Aptos" w:cs="Aptos"/>
        </w:rPr>
        <w:t> </w:t>
      </w:r>
      <w:r w:rsidR="00475DD8">
        <w:rPr>
          <w:rFonts w:ascii="Aptos" w:eastAsia="Aptos" w:hAnsi="Aptos" w:cs="Aptos"/>
        </w:rPr>
        <w:t>Martin Schmeißer, Fr. Stallmach, Fr. Schmidt-Morich</w:t>
      </w:r>
      <w:r w:rsidR="00475DD8">
        <w:t xml:space="preserve"> </w:t>
      </w:r>
      <w:r>
        <w:fldChar w:fldCharType="begin"/>
      </w:r>
      <w:r>
        <w:instrText>PRIVATE {"MapObjectType":"Topic","Id":"xGfugaXKmUW66q0sHGcegw==","Description":"TopicInfoEnd"}</w:instrText>
      </w:r>
      <w:r>
        <w:fldChar w:fldCharType="end"/>
      </w:r>
    </w:p>
    <w:p w14:paraId="7C862ED2" w14:textId="77777777" w:rsidR="00AA1DD2" w:rsidRDefault="00622267">
      <w:pPr>
        <w:pStyle w:val="MMTopic2"/>
        <w:numPr>
          <w:ilvl w:val="1"/>
          <w:numId w:val="1"/>
        </w:numPr>
        <w:spacing w:after="240"/>
      </w:pPr>
      <w:bookmarkStart w:id="61" w:name="_Toc256000030"/>
      <w:bookmarkStart w:id="62" w:name="AMQWtArwaUqHX8kzx2SWkg=="/>
      <w:r>
        <w:t>SAP-Berechtigungsanalyse</w:t>
      </w:r>
      <w:bookmarkEnd w:id="61"/>
      <w:bookmarkEnd w:id="62"/>
      <w:r>
        <w:fldChar w:fldCharType="begin"/>
      </w:r>
      <w:r>
        <w:instrText>PRIVATE {"MapObjectType":"Topic","SubType":"Subtopic","Id":"AMQWtArwaUqHX8kzx2SWkg==","Parent":"Ws+Xmqw3nke4oPgWb+hUCA==","Description":"TopicStart"}</w:instrText>
      </w:r>
      <w:r>
        <w:fldChar w:fldCharType="end"/>
      </w:r>
    </w:p>
    <w:p w14:paraId="42BF3C34" w14:textId="77777777" w:rsidR="00AA1DD2" w:rsidRDefault="00622267">
      <w:pPr>
        <w:pStyle w:val="MMNotes"/>
        <w:ind w:left="1508"/>
      </w:pPr>
      <w:r>
        <w:rPr>
          <w:rFonts w:ascii="Aptos" w:eastAsia="Aptos" w:hAnsi="Aptos" w:cs="Aptos"/>
          <w:b/>
          <w:bCs/>
        </w:rPr>
        <w:t>Zweck:</w:t>
      </w:r>
      <w:r>
        <w:rPr>
          <w:rFonts w:ascii="Aptos" w:eastAsia="Aptos" w:hAnsi="Aptos" w:cs="Aptos"/>
        </w:rPr>
        <w:t xml:space="preserve"> Die SAP-Berechtigungsanalyse untersucht bestehende Rollen und Berechtigungen. Sie identifiziert relevante Ableitungen für </w:t>
      </w:r>
      <w:proofErr w:type="spellStart"/>
      <w:r>
        <w:rPr>
          <w:rFonts w:ascii="Aptos" w:eastAsia="Aptos" w:hAnsi="Aptos" w:cs="Aptos"/>
        </w:rPr>
        <w:t>EMRgpt</w:t>
      </w:r>
      <w:proofErr w:type="spellEnd"/>
      <w:r>
        <w:rPr>
          <w:rFonts w:ascii="Aptos" w:eastAsia="Aptos" w:hAnsi="Aptos" w:cs="Aptos"/>
        </w:rPr>
        <w:t xml:space="preserve">. Dadurch werden Synergien genutzt und Redundanzen vermieden. Die Analyse unterstützt ein konsistentes Berechtigungsmodell. Sie reduziert Implementierungsaufwand. </w:t>
      </w:r>
    </w:p>
    <w:p w14:paraId="3D7571EE" w14:textId="77777777" w:rsidR="00AA1DD2" w:rsidRDefault="00622267">
      <w:pPr>
        <w:pStyle w:val="MMNotes"/>
        <w:ind w:left="1508"/>
      </w:pPr>
      <w:r>
        <w:rPr>
          <w:rFonts w:ascii="Aptos" w:eastAsia="Aptos" w:hAnsi="Aptos" w:cs="Aptos"/>
          <w:b/>
          <w:bCs/>
        </w:rPr>
        <w:t>Zusammensetzung:</w:t>
      </w:r>
      <w:r>
        <w:rPr>
          <w:rFonts w:ascii="Aptos" w:eastAsia="Aptos" w:hAnsi="Aptos" w:cs="Aptos"/>
        </w:rPr>
        <w:t xml:space="preserve"> Analysebericht </w:t>
      </w:r>
    </w:p>
    <w:p w14:paraId="5DA08589" w14:textId="77777777" w:rsidR="00AA1DD2" w:rsidRDefault="00622267">
      <w:pPr>
        <w:pStyle w:val="MMNotes"/>
        <w:ind w:left="1508"/>
      </w:pPr>
      <w:r>
        <w:rPr>
          <w:rFonts w:ascii="Aptos" w:eastAsia="Aptos" w:hAnsi="Aptos" w:cs="Aptos"/>
          <w:b/>
          <w:bCs/>
        </w:rPr>
        <w:t>Qualitätskriterien:</w:t>
      </w:r>
      <w:r>
        <w:rPr>
          <w:rFonts w:ascii="Aptos" w:eastAsia="Aptos" w:hAnsi="Aptos" w:cs="Aptos"/>
        </w:rPr>
        <w:t xml:space="preserve"> Vollständig </w:t>
      </w:r>
    </w:p>
    <w:p w14:paraId="722FBCF2" w14:textId="77777777" w:rsidR="00AA1DD2" w:rsidRDefault="00622267">
      <w:pPr>
        <w:pStyle w:val="MMNotes"/>
        <w:ind w:left="1508"/>
      </w:pPr>
      <w:r>
        <w:rPr>
          <w:rFonts w:ascii="Aptos" w:eastAsia="Aptos" w:hAnsi="Aptos" w:cs="Aptos"/>
          <w:b/>
          <w:bCs/>
        </w:rPr>
        <w:t>Abnahmekriterien:</w:t>
      </w:r>
      <w:r>
        <w:rPr>
          <w:rFonts w:ascii="Aptos" w:eastAsia="Aptos" w:hAnsi="Aptos" w:cs="Aptos"/>
        </w:rPr>
        <w:t xml:space="preserve"> Zustimmung SAP-Verantwortliche </w:t>
      </w:r>
    </w:p>
    <w:p w14:paraId="2C708A80" w14:textId="00AA598A" w:rsidR="00AA1DD2" w:rsidRDefault="00622267">
      <w:pPr>
        <w:pStyle w:val="MMNotes"/>
        <w:spacing w:after="240"/>
        <w:ind w:left="1508"/>
      </w:pPr>
      <w:r>
        <w:rPr>
          <w:rFonts w:ascii="Aptos" w:eastAsia="Aptos" w:hAnsi="Aptos" w:cs="Aptos"/>
          <w:b/>
          <w:bCs/>
        </w:rPr>
        <w:t>Verantwortlich:</w:t>
      </w:r>
      <w:r>
        <w:rPr>
          <w:rFonts w:ascii="Aptos" w:eastAsia="Aptos" w:hAnsi="Aptos" w:cs="Aptos"/>
        </w:rPr>
        <w:t> </w:t>
      </w:r>
      <w:r>
        <w:rPr>
          <w:rFonts w:ascii="Aptos" w:eastAsia="Aptos" w:hAnsi="Aptos" w:cs="Aptos"/>
        </w:rPr>
        <w:t>Martin Schmeißer, Fr. Stallmach, Fr. Schmidt-Morich</w:t>
      </w:r>
      <w:r>
        <w:fldChar w:fldCharType="begin"/>
      </w:r>
      <w:r>
        <w:instrText>PRIVATE {"MapObjectType":"Topic","Id":"AMQWtArwaUqHX8kzx2SWkg==","Description":"TopicInfoEnd"}</w:instrText>
      </w:r>
      <w:r>
        <w:fldChar w:fldCharType="end"/>
      </w:r>
    </w:p>
    <w:p w14:paraId="747E0A44" w14:textId="77777777" w:rsidR="00AA1DD2" w:rsidRDefault="00622267">
      <w:pPr>
        <w:pStyle w:val="MMTopic2"/>
        <w:numPr>
          <w:ilvl w:val="1"/>
          <w:numId w:val="1"/>
        </w:numPr>
        <w:spacing w:after="240"/>
      </w:pPr>
      <w:bookmarkStart w:id="63" w:name="_Toc256000031"/>
      <w:bookmarkStart w:id="64" w:name="53an9qcGUUayJhW+kpl+IQ=="/>
      <w:proofErr w:type="spellStart"/>
      <w:r>
        <w:t>Logging</w:t>
      </w:r>
      <w:proofErr w:type="spellEnd"/>
      <w:r>
        <w:t>- und Nachvollziehbarkeitskonzept</w:t>
      </w:r>
      <w:bookmarkEnd w:id="63"/>
      <w:bookmarkEnd w:id="64"/>
      <w:r>
        <w:fldChar w:fldCharType="begin"/>
      </w:r>
      <w:r>
        <w:instrText>PRIVATE {"MapObjectType":"Topic","SubType":"Subtopic","Id":"53an9qcGUUayJhW+kpl+IQ==","Parent":"Ws+Xmqw3nke4oPgWb+hUCA==","Description":"TopicStart"}</w:instrText>
      </w:r>
      <w:r>
        <w:fldChar w:fldCharType="end"/>
      </w:r>
    </w:p>
    <w:p w14:paraId="225CD4A2" w14:textId="77777777" w:rsidR="00AA1DD2" w:rsidRDefault="00622267">
      <w:pPr>
        <w:pStyle w:val="MMNotes"/>
        <w:ind w:left="1508"/>
      </w:pPr>
      <w:r>
        <w:rPr>
          <w:rFonts w:ascii="Aptos" w:eastAsia="Aptos" w:hAnsi="Aptos" w:cs="Aptos"/>
          <w:b/>
          <w:bCs/>
        </w:rPr>
        <w:t>Zweck:</w:t>
      </w:r>
      <w:r>
        <w:rPr>
          <w:rFonts w:ascii="Aptos" w:eastAsia="Aptos" w:hAnsi="Aptos" w:cs="Aptos"/>
        </w:rPr>
        <w:t xml:space="preserve"> Dieses Produkt beschreibt, wie Zugriffe und LLM-Anfragen protokolliert werden. Es stellt die Nachvollziehbarkeit sicher. Das Konzept unterstützt Compliance- und Audit-Anforderungen. Es dient der Missbrauchserkennung. Zudem erhöht es das Vertrauen in die Lösung. </w:t>
      </w:r>
    </w:p>
    <w:p w14:paraId="5E55FD20" w14:textId="77777777" w:rsidR="00AA1DD2" w:rsidRDefault="00622267">
      <w:pPr>
        <w:pStyle w:val="MMNotes"/>
        <w:ind w:left="1508"/>
      </w:pPr>
      <w:r>
        <w:rPr>
          <w:rFonts w:ascii="Aptos" w:eastAsia="Aptos" w:hAnsi="Aptos" w:cs="Aptos"/>
          <w:b/>
          <w:bCs/>
        </w:rPr>
        <w:t>Zusammensetzung:</w:t>
      </w:r>
      <w:r>
        <w:rPr>
          <w:rFonts w:ascii="Aptos" w:eastAsia="Aptos" w:hAnsi="Aptos" w:cs="Aptos"/>
        </w:rPr>
        <w:t> </w:t>
      </w:r>
      <w:proofErr w:type="spellStart"/>
      <w:r>
        <w:rPr>
          <w:rFonts w:ascii="Aptos" w:eastAsia="Aptos" w:hAnsi="Aptos" w:cs="Aptos"/>
        </w:rPr>
        <w:t>Logging</w:t>
      </w:r>
      <w:proofErr w:type="spellEnd"/>
      <w:r>
        <w:rPr>
          <w:rFonts w:ascii="Aptos" w:eastAsia="Aptos" w:hAnsi="Aptos" w:cs="Aptos"/>
        </w:rPr>
        <w:t xml:space="preserve">-Konzept </w:t>
      </w:r>
    </w:p>
    <w:p w14:paraId="23DCB042" w14:textId="77777777" w:rsidR="00AA1DD2" w:rsidRDefault="00622267">
      <w:pPr>
        <w:pStyle w:val="MMNotes"/>
        <w:ind w:left="1508"/>
      </w:pPr>
      <w:r>
        <w:rPr>
          <w:rFonts w:ascii="Aptos" w:eastAsia="Aptos" w:hAnsi="Aptos" w:cs="Aptos"/>
          <w:b/>
          <w:bCs/>
        </w:rPr>
        <w:t>Qualitätskriterien:</w:t>
      </w:r>
      <w:r>
        <w:rPr>
          <w:rFonts w:ascii="Aptos" w:eastAsia="Aptos" w:hAnsi="Aptos" w:cs="Aptos"/>
        </w:rPr>
        <w:t xml:space="preserve"> Revisionssicher </w:t>
      </w:r>
    </w:p>
    <w:p w14:paraId="6462A293" w14:textId="77777777" w:rsidR="00AA1DD2" w:rsidRDefault="00622267">
      <w:pPr>
        <w:pStyle w:val="MMNotes"/>
        <w:ind w:left="1508"/>
      </w:pPr>
      <w:r>
        <w:rPr>
          <w:rFonts w:ascii="Aptos" w:eastAsia="Aptos" w:hAnsi="Aptos" w:cs="Aptos"/>
          <w:b/>
          <w:bCs/>
        </w:rPr>
        <w:t>Abnahmekriterien:</w:t>
      </w:r>
      <w:r>
        <w:rPr>
          <w:rFonts w:ascii="Aptos" w:eastAsia="Aptos" w:hAnsi="Aptos" w:cs="Aptos"/>
        </w:rPr>
        <w:t xml:space="preserve"> Freigabe ISB </w:t>
      </w:r>
    </w:p>
    <w:p w14:paraId="3703CFFF" w14:textId="77777777" w:rsidR="00AA1DD2" w:rsidRDefault="00622267">
      <w:pPr>
        <w:pStyle w:val="MMNotes"/>
        <w:spacing w:after="240"/>
        <w:ind w:left="1508"/>
      </w:pPr>
      <w:r>
        <w:rPr>
          <w:rFonts w:ascii="Aptos" w:eastAsia="Aptos" w:hAnsi="Aptos" w:cs="Aptos"/>
          <w:b/>
          <w:bCs/>
        </w:rPr>
        <w:t>Verantwortlich:</w:t>
      </w:r>
      <w:r>
        <w:rPr>
          <w:rFonts w:ascii="Aptos" w:eastAsia="Aptos" w:hAnsi="Aptos" w:cs="Aptos"/>
        </w:rPr>
        <w:t> IT-Sicherheit, Projektmanager</w:t>
      </w:r>
      <w:r>
        <w:fldChar w:fldCharType="begin"/>
      </w:r>
      <w:r>
        <w:instrText xml:space="preserve">PRIVATE </w:instrText>
      </w:r>
      <w:r>
        <w:instrText>{"MapObjectType":"Topic","Id":"53an9qcGUUayJhW+kpl+IQ==","Description":"TopicInfoEnd"}</w:instrText>
      </w:r>
      <w:r>
        <w:fldChar w:fldCharType="end"/>
      </w:r>
    </w:p>
    <w:p w14:paraId="284F4760" w14:textId="77777777" w:rsidR="00AA1DD2" w:rsidRDefault="00622267">
      <w:pPr>
        <w:pStyle w:val="MMTopic1"/>
        <w:numPr>
          <w:ilvl w:val="0"/>
          <w:numId w:val="1"/>
        </w:numPr>
        <w:spacing w:after="240"/>
      </w:pPr>
      <w:bookmarkStart w:id="65" w:name="_Toc256000032"/>
      <w:bookmarkStart w:id="66" w:name="+4cZs8CqxkuUdexKiKSA4Q=="/>
      <w:r>
        <w:t>Management Summary</w:t>
      </w:r>
      <w:bookmarkEnd w:id="65"/>
      <w:bookmarkEnd w:id="66"/>
      <w:r>
        <w:fldChar w:fldCharType="begin"/>
      </w:r>
      <w:r>
        <w:instrText>PRIVATE {"MapObjectType":"Topic","SubType":"Main","Id":"+4cZs8CqxkuUdexKiKSA4Q==","Parent":"0CsLMBNQ8Umt+4XSDS5MDA==","Description":"TopicStart"}</w:instrText>
      </w:r>
      <w:r>
        <w:fldChar w:fldCharType="end"/>
      </w:r>
      <w:r>
        <w:fldChar w:fldCharType="begin"/>
      </w:r>
      <w:r>
        <w:instrText>PRIVATE {"MapObjectType":"Topic","Id":"+4cZs8CqxkuUdexKiKSA4Q==","Description":"TopicInfoEnd"}</w:instrText>
      </w:r>
      <w:r>
        <w:fldChar w:fldCharType="end"/>
      </w:r>
    </w:p>
    <w:p w14:paraId="0471EA45" w14:textId="77777777" w:rsidR="00AA1DD2" w:rsidRDefault="00622267">
      <w:pPr>
        <w:pStyle w:val="MMTopic2"/>
        <w:numPr>
          <w:ilvl w:val="1"/>
          <w:numId w:val="1"/>
        </w:numPr>
        <w:spacing w:after="240"/>
      </w:pPr>
      <w:bookmarkStart w:id="67" w:name="_Toc256000033"/>
      <w:bookmarkStart w:id="68" w:name="VWOprlQ93UWiaMaN+CeQsQ=="/>
      <w:r>
        <w:t>Entscheidungsgrundlage Datenhaltung</w:t>
      </w:r>
      <w:bookmarkEnd w:id="67"/>
      <w:bookmarkEnd w:id="68"/>
      <w:r>
        <w:fldChar w:fldCharType="begin"/>
      </w:r>
      <w:r>
        <w:instrText>PRIVATE {"MapObjectType":"Topic","SubType":"Subtopic","Id":"VWOprlQ93UWiaMaN+CeQsQ==","Parent":"+4cZs8CqxkuUdexKiKSA4Q==","Description":"TopicStart"}</w:instrText>
      </w:r>
      <w:r>
        <w:fldChar w:fldCharType="end"/>
      </w:r>
    </w:p>
    <w:p w14:paraId="21351BFB" w14:textId="77777777" w:rsidR="00AA1DD2" w:rsidRDefault="00622267">
      <w:pPr>
        <w:pStyle w:val="MMNotes"/>
        <w:ind w:left="1508"/>
      </w:pPr>
      <w:r>
        <w:rPr>
          <w:rFonts w:ascii="Aptos" w:eastAsia="Aptos" w:hAnsi="Aptos" w:cs="Aptos"/>
          <w:b/>
          <w:bCs/>
        </w:rPr>
        <w:t>Zweck:</w:t>
      </w:r>
      <w:r>
        <w:rPr>
          <w:rFonts w:ascii="Aptos" w:eastAsia="Aptos" w:hAnsi="Aptos" w:cs="Aptos"/>
        </w:rPr>
        <w:t xml:space="preserve"> Die Entscheidungsgrundlage bereitet die Auswahl der Datenhaltung strukturiert vor. Sie fasst technische, fachliche und rechtliche Aspekte zusammen. Entscheidungsoptionen werden klar dargestellt. Risiken und Auswirkungen werden transparent gemacht. Sie unterstützt eine belastbare Managemententscheidung. </w:t>
      </w:r>
    </w:p>
    <w:p w14:paraId="0D7F2788" w14:textId="77777777" w:rsidR="00AA1DD2" w:rsidRDefault="00622267">
      <w:pPr>
        <w:pStyle w:val="MMNotes"/>
        <w:ind w:left="1508"/>
      </w:pPr>
      <w:r>
        <w:rPr>
          <w:rFonts w:ascii="Aptos" w:eastAsia="Aptos" w:hAnsi="Aptos" w:cs="Aptos"/>
          <w:b/>
          <w:bCs/>
        </w:rPr>
        <w:t>Zusammensetzung:</w:t>
      </w:r>
      <w:r>
        <w:rPr>
          <w:rFonts w:ascii="Aptos" w:eastAsia="Aptos" w:hAnsi="Aptos" w:cs="Aptos"/>
        </w:rPr>
        <w:t xml:space="preserve"> Entscheidungsdokument </w:t>
      </w:r>
    </w:p>
    <w:p w14:paraId="621C3A7C" w14:textId="77777777" w:rsidR="00AA1DD2" w:rsidRDefault="00622267">
      <w:pPr>
        <w:pStyle w:val="MMNotes"/>
        <w:ind w:left="1508"/>
      </w:pPr>
      <w:r>
        <w:rPr>
          <w:rFonts w:ascii="Aptos" w:eastAsia="Aptos" w:hAnsi="Aptos" w:cs="Aptos"/>
          <w:b/>
          <w:bCs/>
        </w:rPr>
        <w:t>Qualitätskriterien:</w:t>
      </w:r>
      <w:r>
        <w:rPr>
          <w:rFonts w:ascii="Aptos" w:eastAsia="Aptos" w:hAnsi="Aptos" w:cs="Aptos"/>
        </w:rPr>
        <w:t xml:space="preserve"> Entscheidungsrelevant </w:t>
      </w:r>
    </w:p>
    <w:p w14:paraId="6FFC9C15" w14:textId="77777777" w:rsidR="00AA1DD2" w:rsidRDefault="00622267">
      <w:pPr>
        <w:pStyle w:val="MMNotes"/>
        <w:ind w:left="1508"/>
      </w:pPr>
      <w:r>
        <w:rPr>
          <w:rFonts w:ascii="Aptos" w:eastAsia="Aptos" w:hAnsi="Aptos" w:cs="Aptos"/>
          <w:b/>
          <w:bCs/>
        </w:rPr>
        <w:t>Abnahmekriterien:</w:t>
      </w:r>
      <w:r>
        <w:rPr>
          <w:rFonts w:ascii="Aptos" w:eastAsia="Aptos" w:hAnsi="Aptos" w:cs="Aptos"/>
        </w:rPr>
        <w:t xml:space="preserve"> Entscheidung Management </w:t>
      </w:r>
    </w:p>
    <w:p w14:paraId="48FCC731" w14:textId="77777777" w:rsidR="00AA1DD2" w:rsidRDefault="00622267">
      <w:pPr>
        <w:pStyle w:val="MMNotes"/>
        <w:spacing w:after="240"/>
        <w:ind w:left="1508"/>
      </w:pPr>
      <w:r>
        <w:rPr>
          <w:rFonts w:ascii="Aptos" w:eastAsia="Aptos" w:hAnsi="Aptos" w:cs="Aptos"/>
          <w:b/>
          <w:bCs/>
        </w:rPr>
        <w:t>Verantwortlich:</w:t>
      </w:r>
      <w:r>
        <w:rPr>
          <w:rFonts w:ascii="Aptos" w:eastAsia="Aptos" w:hAnsi="Aptos" w:cs="Aptos"/>
        </w:rPr>
        <w:t> Projektmanager, Carina</w:t>
      </w:r>
      <w:r>
        <w:fldChar w:fldCharType="begin"/>
      </w:r>
      <w:r>
        <w:instrText>PRIVATE {"MapObjectType":"Topic","Id":"VWOprlQ93UWiaMaN+CeQsQ==","Description":"TopicInfoEnd"}</w:instrText>
      </w:r>
      <w:r>
        <w:fldChar w:fldCharType="end"/>
      </w:r>
    </w:p>
    <w:p w14:paraId="24727C7E" w14:textId="77777777" w:rsidR="00AA1DD2" w:rsidRDefault="00622267">
      <w:pPr>
        <w:pStyle w:val="MMTopic2"/>
        <w:numPr>
          <w:ilvl w:val="1"/>
          <w:numId w:val="1"/>
        </w:numPr>
        <w:spacing w:after="240"/>
      </w:pPr>
      <w:bookmarkStart w:id="69" w:name="_Toc256000034"/>
      <w:bookmarkStart w:id="70" w:name="4zFRhhedgUmxsCQlzQ1L3Q=="/>
      <w:r>
        <w:t>Entscheidungsgrundlage LLM-Anbindung</w:t>
      </w:r>
      <w:bookmarkEnd w:id="69"/>
      <w:bookmarkEnd w:id="70"/>
      <w:r>
        <w:fldChar w:fldCharType="begin"/>
      </w:r>
      <w:r>
        <w:instrText>PRIVATE {"MapObjectType":"Topic","SubType":"Subtopic","Id":"4zFRhhedgUmxsCQlzQ1L3Q==","Parent":"+4cZs8CqxkuUdexKiKSA4Q==","Description":"TopicStart"}</w:instrText>
      </w:r>
      <w:r>
        <w:fldChar w:fldCharType="end"/>
      </w:r>
    </w:p>
    <w:p w14:paraId="571EB182" w14:textId="77777777" w:rsidR="00AA1DD2" w:rsidRDefault="00622267">
      <w:pPr>
        <w:pStyle w:val="MMNotes"/>
        <w:ind w:left="1508"/>
      </w:pPr>
      <w:r>
        <w:rPr>
          <w:rFonts w:ascii="Aptos" w:eastAsia="Aptos" w:hAnsi="Aptos" w:cs="Aptos"/>
          <w:b/>
          <w:bCs/>
        </w:rPr>
        <w:t>Zweck:</w:t>
      </w:r>
      <w:r>
        <w:rPr>
          <w:rFonts w:ascii="Aptos" w:eastAsia="Aptos" w:hAnsi="Aptos" w:cs="Aptos"/>
        </w:rPr>
        <w:t xml:space="preserve"> Dieses Produkt bewertet verschiedene Varianten der LLM-Anbindung. Es stellt Nutzen, Risiken und Aufwände gegenüber. Dadurch wird eine technologieoffene Entscheidung ermöglicht. Die Grundlage verhindert vorschnelle Festlegungen. Sie unterstützt eine nachhaltige Architekturentscheidung. </w:t>
      </w:r>
    </w:p>
    <w:p w14:paraId="4F8CA9DC" w14:textId="77777777" w:rsidR="00AA1DD2" w:rsidRDefault="00622267">
      <w:pPr>
        <w:pStyle w:val="MMNotes"/>
        <w:ind w:left="1508"/>
      </w:pPr>
      <w:r>
        <w:rPr>
          <w:rFonts w:ascii="Aptos" w:eastAsia="Aptos" w:hAnsi="Aptos" w:cs="Aptos"/>
          <w:b/>
          <w:bCs/>
        </w:rPr>
        <w:t>Zusammensetzung:</w:t>
      </w:r>
      <w:r>
        <w:rPr>
          <w:rFonts w:ascii="Aptos" w:eastAsia="Aptos" w:hAnsi="Aptos" w:cs="Aptos"/>
        </w:rPr>
        <w:t xml:space="preserve"> Variantenvergleich </w:t>
      </w:r>
    </w:p>
    <w:p w14:paraId="625D2A65" w14:textId="77777777" w:rsidR="00AA1DD2" w:rsidRDefault="00622267">
      <w:pPr>
        <w:pStyle w:val="MMNotes"/>
        <w:ind w:left="1508"/>
      </w:pPr>
      <w:r>
        <w:rPr>
          <w:rFonts w:ascii="Aptos" w:eastAsia="Aptos" w:hAnsi="Aptos" w:cs="Aptos"/>
          <w:b/>
          <w:bCs/>
        </w:rPr>
        <w:t>Qualitätskriterien:</w:t>
      </w:r>
      <w:r>
        <w:rPr>
          <w:rFonts w:ascii="Aptos" w:eastAsia="Aptos" w:hAnsi="Aptos" w:cs="Aptos"/>
        </w:rPr>
        <w:t xml:space="preserve"> Vergleichbar </w:t>
      </w:r>
    </w:p>
    <w:p w14:paraId="2B305DDA" w14:textId="77777777" w:rsidR="00AA1DD2" w:rsidRDefault="00622267">
      <w:pPr>
        <w:pStyle w:val="MMNotes"/>
        <w:ind w:left="1508"/>
      </w:pPr>
      <w:r>
        <w:rPr>
          <w:rFonts w:ascii="Aptos" w:eastAsia="Aptos" w:hAnsi="Aptos" w:cs="Aptos"/>
          <w:b/>
          <w:bCs/>
        </w:rPr>
        <w:t>Abnahmekriterien:</w:t>
      </w:r>
      <w:r>
        <w:rPr>
          <w:rFonts w:ascii="Aptos" w:eastAsia="Aptos" w:hAnsi="Aptos" w:cs="Aptos"/>
        </w:rPr>
        <w:t xml:space="preserve"> Zustimmung Lenkungsausschuss </w:t>
      </w:r>
    </w:p>
    <w:p w14:paraId="798D4304" w14:textId="3A1E4A60" w:rsidR="00AA1DD2" w:rsidRDefault="00622267">
      <w:pPr>
        <w:pStyle w:val="MMNotes"/>
        <w:spacing w:after="240"/>
        <w:ind w:left="1508"/>
      </w:pPr>
      <w:r>
        <w:rPr>
          <w:rFonts w:ascii="Aptos" w:eastAsia="Aptos" w:hAnsi="Aptos" w:cs="Aptos"/>
          <w:b/>
          <w:bCs/>
        </w:rPr>
        <w:t>Verantwortlich:</w:t>
      </w:r>
      <w:r>
        <w:rPr>
          <w:rFonts w:ascii="Aptos" w:eastAsia="Aptos" w:hAnsi="Aptos" w:cs="Aptos"/>
        </w:rPr>
        <w:t> IT-Architekt</w:t>
      </w:r>
      <w:r w:rsidR="00475DD8">
        <w:rPr>
          <w:rFonts w:ascii="Aptos" w:eastAsia="Aptos" w:hAnsi="Aptos" w:cs="Aptos"/>
        </w:rPr>
        <w:t>,</w:t>
      </w:r>
      <w:r>
        <w:rPr>
          <w:rFonts w:ascii="Aptos" w:eastAsia="Aptos" w:hAnsi="Aptos" w:cs="Aptos"/>
        </w:rPr>
        <w:t xml:space="preserve"> Carina, Projektmanager</w:t>
      </w:r>
      <w:r>
        <w:fldChar w:fldCharType="begin"/>
      </w:r>
      <w:r>
        <w:instrText>PRIVATE {"MapObjectType":"Topic","Id":"4zFRhhedgUmxsCQlzQ1L3Q==","Description":"TopicInfoEnd"}</w:instrText>
      </w:r>
      <w:r>
        <w:fldChar w:fldCharType="end"/>
      </w:r>
    </w:p>
    <w:p w14:paraId="3B50F3F4" w14:textId="77777777" w:rsidR="00AA1DD2" w:rsidRDefault="00622267">
      <w:pPr>
        <w:pStyle w:val="MMTopic2"/>
        <w:numPr>
          <w:ilvl w:val="1"/>
          <w:numId w:val="1"/>
        </w:numPr>
        <w:spacing w:after="240"/>
      </w:pPr>
      <w:bookmarkStart w:id="71" w:name="_Toc256000035"/>
      <w:bookmarkStart w:id="72" w:name="wfbZaB1jGUOHfB20nrixtA=="/>
      <w:r>
        <w:t>Management-Entscheidungsvorlage</w:t>
      </w:r>
      <w:bookmarkEnd w:id="71"/>
      <w:bookmarkEnd w:id="72"/>
      <w:r>
        <w:fldChar w:fldCharType="begin"/>
      </w:r>
      <w:r>
        <w:instrText>PRIVATE {"MapObjectType":"Topic","SubType":"Subtopic","Id":"wfbZaB1jGUOHfB20nrixtA==","Parent":"+4cZs8CqxkuUdexKiKSA4Q==","Description":"TopicStart"}</w:instrText>
      </w:r>
      <w:r>
        <w:fldChar w:fldCharType="end"/>
      </w:r>
    </w:p>
    <w:p w14:paraId="2BABA917" w14:textId="77777777" w:rsidR="00AA1DD2" w:rsidRDefault="00622267">
      <w:pPr>
        <w:pStyle w:val="MMNotes"/>
        <w:ind w:left="1508"/>
      </w:pPr>
      <w:r>
        <w:rPr>
          <w:rFonts w:ascii="Aptos" w:eastAsia="Aptos" w:hAnsi="Aptos" w:cs="Aptos"/>
          <w:b/>
          <w:bCs/>
        </w:rPr>
        <w:t>Zweck:</w:t>
      </w:r>
      <w:r>
        <w:rPr>
          <w:rFonts w:ascii="Aptos" w:eastAsia="Aptos" w:hAnsi="Aptos" w:cs="Aptos"/>
        </w:rPr>
        <w:t xml:space="preserve"> Die Management-Entscheidungsvorlage fasst alle relevanten Ergebnisse des Vorprojekts zusammen. Sie stellt Entscheidungsoptionen klar und verständlich dar. Vor- und Nachteile werden transparent gegenübergestellt. Die Vorlage ermöglicht eine fundierte Entscheidung über die Fortführung als Hauptprojekt. Sie bildet den formalen Abschluss des Vorprojekts. </w:t>
      </w:r>
    </w:p>
    <w:p w14:paraId="73829BD6" w14:textId="77777777" w:rsidR="00AA1DD2" w:rsidRDefault="00622267">
      <w:pPr>
        <w:pStyle w:val="MMNotes"/>
        <w:ind w:left="1508"/>
      </w:pPr>
      <w:r>
        <w:rPr>
          <w:rFonts w:ascii="Aptos" w:eastAsia="Aptos" w:hAnsi="Aptos" w:cs="Aptos"/>
          <w:b/>
          <w:bCs/>
        </w:rPr>
        <w:t>Zusammensetzung:</w:t>
      </w:r>
      <w:r>
        <w:rPr>
          <w:rFonts w:ascii="Aptos" w:eastAsia="Aptos" w:hAnsi="Aptos" w:cs="Aptos"/>
        </w:rPr>
        <w:t xml:space="preserve"> Zusammenfassung, Optionen, Empfehlung </w:t>
      </w:r>
    </w:p>
    <w:p w14:paraId="74A161B1" w14:textId="77777777" w:rsidR="00AA1DD2" w:rsidRDefault="00622267">
      <w:pPr>
        <w:pStyle w:val="MMNotes"/>
        <w:ind w:left="1508"/>
      </w:pPr>
      <w:r>
        <w:rPr>
          <w:rFonts w:ascii="Aptos" w:eastAsia="Aptos" w:hAnsi="Aptos" w:cs="Aptos"/>
          <w:b/>
          <w:bCs/>
        </w:rPr>
        <w:t>Qualitätskriterien:</w:t>
      </w:r>
      <w:r>
        <w:rPr>
          <w:rFonts w:ascii="Aptos" w:eastAsia="Aptos" w:hAnsi="Aptos" w:cs="Aptos"/>
        </w:rPr>
        <w:t xml:space="preserve"> Prägnant, entscheidungsrelevant </w:t>
      </w:r>
    </w:p>
    <w:p w14:paraId="6E2DB45D" w14:textId="77777777" w:rsidR="00AA1DD2" w:rsidRDefault="00622267">
      <w:pPr>
        <w:pStyle w:val="MMNotes"/>
        <w:ind w:left="1508"/>
      </w:pPr>
      <w:r>
        <w:rPr>
          <w:rFonts w:ascii="Aptos" w:eastAsia="Aptos" w:hAnsi="Aptos" w:cs="Aptos"/>
          <w:b/>
          <w:bCs/>
        </w:rPr>
        <w:t>Abnahmekriterien:</w:t>
      </w:r>
      <w:r>
        <w:rPr>
          <w:rFonts w:ascii="Aptos" w:eastAsia="Aptos" w:hAnsi="Aptos" w:cs="Aptos"/>
        </w:rPr>
        <w:t xml:space="preserve"> Entscheidung des Managements </w:t>
      </w:r>
    </w:p>
    <w:p w14:paraId="6A6D57BB" w14:textId="77777777" w:rsidR="00AA1DD2" w:rsidRDefault="00622267">
      <w:pPr>
        <w:pStyle w:val="MMNotes"/>
        <w:spacing w:after="240"/>
        <w:ind w:left="1508"/>
      </w:pPr>
      <w:r>
        <w:rPr>
          <w:rFonts w:ascii="Aptos" w:eastAsia="Aptos" w:hAnsi="Aptos" w:cs="Aptos"/>
          <w:b/>
          <w:bCs/>
        </w:rPr>
        <w:t>Verantwortlich:</w:t>
      </w:r>
      <w:r>
        <w:rPr>
          <w:rFonts w:ascii="Aptos" w:eastAsia="Aptos" w:hAnsi="Aptos" w:cs="Aptos"/>
        </w:rPr>
        <w:t> Projektmanager</w:t>
      </w:r>
      <w:r>
        <w:fldChar w:fldCharType="begin"/>
      </w:r>
      <w:r>
        <w:instrText>PRIVATE {"MapObjectType":"Topic","Id":"wfbZaB1jGUOHfB20nrixtA==","Description":"TopicInfoEnd"}</w:instrText>
      </w:r>
      <w:r>
        <w:fldChar w:fldCharType="end"/>
      </w:r>
    </w:p>
    <w:p w14:paraId="7FCB9C30" w14:textId="77777777" w:rsidR="00AA1DD2" w:rsidRDefault="00622267">
      <w:pPr>
        <w:pStyle w:val="MMTopic1"/>
        <w:numPr>
          <w:ilvl w:val="0"/>
          <w:numId w:val="1"/>
        </w:numPr>
        <w:spacing w:after="240"/>
      </w:pPr>
      <w:bookmarkStart w:id="73" w:name="_Toc256000036"/>
      <w:bookmarkStart w:id="74" w:name="rAw7lmFBm0yYKrOR0z3gcw=="/>
      <w:r>
        <w:t>Abschlussdokumentation</w:t>
      </w:r>
      <w:bookmarkEnd w:id="73"/>
      <w:bookmarkEnd w:id="74"/>
      <w:r>
        <w:fldChar w:fldCharType="begin"/>
      </w:r>
      <w:r>
        <w:instrText>PRIVATE {"MapObjectType":"Topic","SubType":"Main","Id":"rAw7lmFBm0yYKrOR0z3gcw==","Parent":"0CsLMBNQ8Umt+4XSDS5MDA==","Description":"TopicStart"}</w:instrText>
      </w:r>
      <w:r>
        <w:fldChar w:fldCharType="end"/>
      </w:r>
      <w:r>
        <w:fldChar w:fldCharType="begin"/>
      </w:r>
      <w:r>
        <w:instrText>PRIVATE {"MapObjectType":"Topic","Id":"rAw7lmFBm0yYKrOR0z3gcw==","Description":"TopicInfoEnd"}</w:instrText>
      </w:r>
      <w:r>
        <w:fldChar w:fldCharType="end"/>
      </w:r>
    </w:p>
    <w:p w14:paraId="4133D5EC" w14:textId="77777777" w:rsidR="00AA1DD2" w:rsidRDefault="00622267">
      <w:pPr>
        <w:pStyle w:val="MMTopic2"/>
        <w:numPr>
          <w:ilvl w:val="1"/>
          <w:numId w:val="1"/>
        </w:numPr>
        <w:spacing w:after="240"/>
      </w:pPr>
      <w:bookmarkStart w:id="75" w:name="_Toc256000037"/>
      <w:bookmarkStart w:id="76" w:name="iXeJB1zWDESuU77w3ixsHg=="/>
      <w:r>
        <w:t>Empfehlung für Hauptprojekt</w:t>
      </w:r>
      <w:bookmarkEnd w:id="75"/>
      <w:bookmarkEnd w:id="76"/>
      <w:r>
        <w:fldChar w:fldCharType="begin"/>
      </w:r>
      <w:r>
        <w:instrText>PRIVATE {"MapObjectType":"Topic","SubType":"Subtopic","Id":"iXeJB1zWDESuU77w3ixsHg==","Parent":"rAw7lmFBm0yYKrOR0z3gcw==","Description":"TopicStart"}</w:instrText>
      </w:r>
      <w:r>
        <w:fldChar w:fldCharType="end"/>
      </w:r>
    </w:p>
    <w:p w14:paraId="7CA29B91" w14:textId="77777777" w:rsidR="00AA1DD2" w:rsidRDefault="00622267">
      <w:pPr>
        <w:pStyle w:val="MMNotes"/>
        <w:ind w:left="1508"/>
      </w:pPr>
      <w:r>
        <w:rPr>
          <w:rFonts w:ascii="Aptos" w:eastAsia="Aptos" w:hAnsi="Aptos" w:cs="Aptos"/>
          <w:b/>
          <w:bCs/>
        </w:rPr>
        <w:t>Zweck:</w:t>
      </w:r>
      <w:r>
        <w:rPr>
          <w:rFonts w:ascii="Aptos" w:eastAsia="Aptos" w:hAnsi="Aptos" w:cs="Aptos"/>
        </w:rPr>
        <w:t xml:space="preserve"> Die Empfehlung fasst alle Erkenntnisse des Vorprojekts zusammen. Sie leitet eine klare Handlungsempfehlung ab. Die Empfehlung berücksichtigt Strategie, Technik und Recht. Sie unterstützt die Entscheidung zur Projektfortsetzung. Zudem schafft sie Planungssicherheit. </w:t>
      </w:r>
    </w:p>
    <w:p w14:paraId="05370BE8" w14:textId="77777777" w:rsidR="00AA1DD2" w:rsidRDefault="00622267">
      <w:pPr>
        <w:pStyle w:val="MMNotes"/>
        <w:ind w:left="1508"/>
      </w:pPr>
      <w:r>
        <w:rPr>
          <w:rFonts w:ascii="Aptos" w:eastAsia="Aptos" w:hAnsi="Aptos" w:cs="Aptos"/>
          <w:b/>
          <w:bCs/>
        </w:rPr>
        <w:t>Zusammensetzung:</w:t>
      </w:r>
      <w:r>
        <w:rPr>
          <w:rFonts w:ascii="Aptos" w:eastAsia="Aptos" w:hAnsi="Aptos" w:cs="Aptos"/>
        </w:rPr>
        <w:t xml:space="preserve"> Empfehlungstext </w:t>
      </w:r>
    </w:p>
    <w:p w14:paraId="2BD06B12" w14:textId="77777777" w:rsidR="00AA1DD2" w:rsidRDefault="00622267">
      <w:pPr>
        <w:pStyle w:val="MMNotes"/>
        <w:ind w:left="1508"/>
      </w:pPr>
      <w:r>
        <w:rPr>
          <w:rFonts w:ascii="Aptos" w:eastAsia="Aptos" w:hAnsi="Aptos" w:cs="Aptos"/>
          <w:b/>
          <w:bCs/>
        </w:rPr>
        <w:t>Qualitätskriterien:</w:t>
      </w:r>
      <w:r>
        <w:rPr>
          <w:rFonts w:ascii="Aptos" w:eastAsia="Aptos" w:hAnsi="Aptos" w:cs="Aptos"/>
        </w:rPr>
        <w:t xml:space="preserve"> Schlüssig </w:t>
      </w:r>
    </w:p>
    <w:p w14:paraId="75A85652" w14:textId="77777777" w:rsidR="00AA1DD2" w:rsidRDefault="00622267">
      <w:pPr>
        <w:pStyle w:val="MMNotes"/>
        <w:ind w:left="1508"/>
      </w:pPr>
      <w:r>
        <w:rPr>
          <w:rFonts w:ascii="Aptos" w:eastAsia="Aptos" w:hAnsi="Aptos" w:cs="Aptos"/>
          <w:b/>
          <w:bCs/>
        </w:rPr>
        <w:t>Abnahmekriterien:</w:t>
      </w:r>
      <w:r>
        <w:rPr>
          <w:rFonts w:ascii="Aptos" w:eastAsia="Aptos" w:hAnsi="Aptos" w:cs="Aptos"/>
        </w:rPr>
        <w:t xml:space="preserve"> Kenntnisnahme Management </w:t>
      </w:r>
    </w:p>
    <w:p w14:paraId="56047E40" w14:textId="77777777" w:rsidR="00AA1DD2" w:rsidRDefault="00622267">
      <w:pPr>
        <w:pStyle w:val="MMNotes"/>
        <w:spacing w:after="240"/>
        <w:ind w:left="1508"/>
      </w:pPr>
      <w:r>
        <w:rPr>
          <w:rFonts w:ascii="Aptos" w:eastAsia="Aptos" w:hAnsi="Aptos" w:cs="Aptos"/>
          <w:b/>
          <w:bCs/>
        </w:rPr>
        <w:t>Verantwortlich:</w:t>
      </w:r>
      <w:r>
        <w:rPr>
          <w:rFonts w:ascii="Aptos" w:eastAsia="Aptos" w:hAnsi="Aptos" w:cs="Aptos"/>
        </w:rPr>
        <w:t> Projektmanager</w:t>
      </w:r>
      <w:r>
        <w:fldChar w:fldCharType="begin"/>
      </w:r>
      <w:r>
        <w:instrText xml:space="preserve">PRIVATE </w:instrText>
      </w:r>
      <w:r>
        <w:instrText>{"MapObjectType":"Topic","Id":"iXeJB1zWDESuU77w3ixsHg==","Description":"TopicInfoEnd"}</w:instrText>
      </w:r>
      <w:r>
        <w:fldChar w:fldCharType="end"/>
      </w:r>
    </w:p>
    <w:p w14:paraId="056C3DD6" w14:textId="77777777" w:rsidR="00AA1DD2" w:rsidRDefault="00622267">
      <w:pPr>
        <w:pStyle w:val="MMTopic2"/>
        <w:numPr>
          <w:ilvl w:val="1"/>
          <w:numId w:val="1"/>
        </w:numPr>
        <w:spacing w:after="240"/>
      </w:pPr>
      <w:bookmarkStart w:id="77" w:name="_Toc256000038"/>
      <w:bookmarkStart w:id="78" w:name="DSRD2akLk0q6W9iRs+EJTw=="/>
      <w:r>
        <w:t>Grober Umsetzungsfahrplan</w:t>
      </w:r>
      <w:bookmarkEnd w:id="77"/>
      <w:bookmarkEnd w:id="78"/>
      <w:r>
        <w:fldChar w:fldCharType="begin"/>
      </w:r>
      <w:r>
        <w:instrText>PRIVATE {"MapObjectType":"Topic","SubType":"Subtopic","Id":"DSRD2akLk0q6W9iRs+EJTw==","Parent":"rAw7lmFBm0yYKrOR0z3gcw==","Description":"TopicStart"}</w:instrText>
      </w:r>
      <w:r>
        <w:fldChar w:fldCharType="end"/>
      </w:r>
    </w:p>
    <w:p w14:paraId="248CF364" w14:textId="77777777" w:rsidR="00AA1DD2" w:rsidRDefault="00622267">
      <w:pPr>
        <w:pStyle w:val="MMNotes"/>
        <w:ind w:left="1508"/>
      </w:pPr>
      <w:r>
        <w:rPr>
          <w:rFonts w:ascii="Aptos" w:eastAsia="Aptos" w:hAnsi="Aptos" w:cs="Aptos"/>
          <w:b/>
          <w:bCs/>
        </w:rPr>
        <w:t>Zweck:</w:t>
      </w:r>
      <w:r>
        <w:rPr>
          <w:rFonts w:ascii="Aptos" w:eastAsia="Aptos" w:hAnsi="Aptos" w:cs="Aptos"/>
        </w:rPr>
        <w:t xml:space="preserve"> Der Umsetzungsfahrplan skizziert die nächsten Schritte für das Hauptprojekt. Er zeigt Phasen, Meilensteine und Abhängigkeiten. Dadurch entsteht ein realistischer Ausblick. Der Fahrplan unterstützt die Ressourcenplanung. Er erhöht die Entscheidungssicherheit. </w:t>
      </w:r>
    </w:p>
    <w:p w14:paraId="4E620317" w14:textId="77777777" w:rsidR="00AA1DD2" w:rsidRDefault="00622267">
      <w:pPr>
        <w:pStyle w:val="MMNotes"/>
        <w:ind w:left="1508"/>
      </w:pPr>
      <w:r>
        <w:rPr>
          <w:rFonts w:ascii="Aptos" w:eastAsia="Aptos" w:hAnsi="Aptos" w:cs="Aptos"/>
          <w:b/>
          <w:bCs/>
        </w:rPr>
        <w:t>Zusammensetzung:</w:t>
      </w:r>
      <w:r>
        <w:rPr>
          <w:rFonts w:ascii="Aptos" w:eastAsia="Aptos" w:hAnsi="Aptos" w:cs="Aptos"/>
        </w:rPr>
        <w:t xml:space="preserve"> Phasenplan </w:t>
      </w:r>
    </w:p>
    <w:p w14:paraId="211D794D" w14:textId="77777777" w:rsidR="00AA1DD2" w:rsidRDefault="00622267">
      <w:pPr>
        <w:pStyle w:val="MMNotes"/>
        <w:ind w:left="1508"/>
      </w:pPr>
      <w:r>
        <w:rPr>
          <w:rFonts w:ascii="Aptos" w:eastAsia="Aptos" w:hAnsi="Aptos" w:cs="Aptos"/>
          <w:b/>
          <w:bCs/>
        </w:rPr>
        <w:t>Qualitätskriterien:</w:t>
      </w:r>
      <w:r>
        <w:rPr>
          <w:rFonts w:ascii="Aptos" w:eastAsia="Aptos" w:hAnsi="Aptos" w:cs="Aptos"/>
        </w:rPr>
        <w:t xml:space="preserve"> Realistisch </w:t>
      </w:r>
    </w:p>
    <w:p w14:paraId="02C340B0" w14:textId="77777777" w:rsidR="00AA1DD2" w:rsidRDefault="00622267">
      <w:pPr>
        <w:pStyle w:val="MMNotes"/>
        <w:ind w:left="1508"/>
      </w:pPr>
      <w:r>
        <w:rPr>
          <w:rFonts w:ascii="Aptos" w:eastAsia="Aptos" w:hAnsi="Aptos" w:cs="Aptos"/>
          <w:b/>
          <w:bCs/>
        </w:rPr>
        <w:t>Abnahmekriterien:</w:t>
      </w:r>
      <w:r>
        <w:rPr>
          <w:rFonts w:ascii="Aptos" w:eastAsia="Aptos" w:hAnsi="Aptos" w:cs="Aptos"/>
        </w:rPr>
        <w:t xml:space="preserve"> Zustimmung Auftraggeber </w:t>
      </w:r>
    </w:p>
    <w:p w14:paraId="17955EE1" w14:textId="77777777" w:rsidR="00AA1DD2" w:rsidRDefault="00622267">
      <w:pPr>
        <w:pStyle w:val="MMNotes"/>
        <w:spacing w:after="240"/>
        <w:ind w:left="1508"/>
      </w:pPr>
      <w:r>
        <w:rPr>
          <w:rFonts w:ascii="Aptos" w:eastAsia="Aptos" w:hAnsi="Aptos" w:cs="Aptos"/>
          <w:b/>
          <w:bCs/>
        </w:rPr>
        <w:t>Verantwortlich:</w:t>
      </w:r>
      <w:r>
        <w:rPr>
          <w:rFonts w:ascii="Aptos" w:eastAsia="Aptos" w:hAnsi="Aptos" w:cs="Aptos"/>
        </w:rPr>
        <w:t> Projektmanager</w:t>
      </w:r>
      <w:r>
        <w:fldChar w:fldCharType="begin"/>
      </w:r>
      <w:r>
        <w:instrText xml:space="preserve">PRIVATE </w:instrText>
      </w:r>
      <w:r>
        <w:instrText>{"MapObjectType":"Topic","Id":"DSRD2akLk0q6W9iRs+EJTw==","Description":"TopicInfoEnd"}</w:instrText>
      </w:r>
      <w:r>
        <w:fldChar w:fldCharType="end"/>
      </w:r>
    </w:p>
    <w:p w14:paraId="5865A765" w14:textId="77777777" w:rsidR="00AA1DD2" w:rsidRDefault="00622267">
      <w:pPr>
        <w:pStyle w:val="MMTopic2"/>
        <w:numPr>
          <w:ilvl w:val="1"/>
          <w:numId w:val="1"/>
        </w:numPr>
        <w:spacing w:after="240"/>
      </w:pPr>
      <w:bookmarkStart w:id="79" w:name="_Toc256000039"/>
      <w:bookmarkStart w:id="80" w:name="A5L3+bsj5kyJMXbw78/ROA=="/>
      <w:r>
        <w:t>Abnahmedokument Vorprojekt</w:t>
      </w:r>
      <w:bookmarkEnd w:id="79"/>
      <w:bookmarkEnd w:id="80"/>
      <w:r>
        <w:fldChar w:fldCharType="begin"/>
      </w:r>
      <w:r>
        <w:instrText>PRIVATE {"MapObjectType":"Topic","SubType":"Subtopic","Id":"A5L3+bsj5kyJMXbw78/ROA==","Parent":"rAw7lmFBm0yYKrOR0z3gcw==","Description":"TopicStart"}</w:instrText>
      </w:r>
      <w:r>
        <w:fldChar w:fldCharType="end"/>
      </w:r>
    </w:p>
    <w:p w14:paraId="4ED3AD60" w14:textId="77777777" w:rsidR="00AA1DD2" w:rsidRDefault="00622267">
      <w:pPr>
        <w:pStyle w:val="MMNotes"/>
        <w:ind w:left="1508"/>
      </w:pPr>
      <w:r>
        <w:rPr>
          <w:rFonts w:ascii="Aptos" w:eastAsia="Aptos" w:hAnsi="Aptos" w:cs="Aptos"/>
          <w:b/>
          <w:bCs/>
        </w:rPr>
        <w:t>Zweck:</w:t>
      </w:r>
      <w:r>
        <w:rPr>
          <w:rFonts w:ascii="Aptos" w:eastAsia="Aptos" w:hAnsi="Aptos" w:cs="Aptos"/>
        </w:rPr>
        <w:t xml:space="preserve"> Das Abnahmedokument bestätigt den erfolgreichen Abschluss des Vorprojekts. Es dokumentiert die gelieferten Produkte. Offene Punkte werden transparent festgehalten. Die Abnahme schafft formale Klarheit. Sie ist Voraussetzung für den Übergang ins Hauptprojekt. </w:t>
      </w:r>
    </w:p>
    <w:p w14:paraId="29AF13FE" w14:textId="77777777" w:rsidR="00AA1DD2" w:rsidRDefault="00622267">
      <w:pPr>
        <w:pStyle w:val="MMNotes"/>
        <w:ind w:left="1508"/>
      </w:pPr>
      <w:r>
        <w:rPr>
          <w:rFonts w:ascii="Aptos" w:eastAsia="Aptos" w:hAnsi="Aptos" w:cs="Aptos"/>
          <w:b/>
          <w:bCs/>
        </w:rPr>
        <w:t>Zusammensetzung:</w:t>
      </w:r>
      <w:r>
        <w:rPr>
          <w:rFonts w:ascii="Aptos" w:eastAsia="Aptos" w:hAnsi="Aptos" w:cs="Aptos"/>
        </w:rPr>
        <w:t xml:space="preserve"> Abnahmeprotokoll </w:t>
      </w:r>
    </w:p>
    <w:p w14:paraId="3C9EC221" w14:textId="77777777" w:rsidR="00AA1DD2" w:rsidRDefault="00622267">
      <w:pPr>
        <w:pStyle w:val="MMNotes"/>
        <w:ind w:left="1508"/>
      </w:pPr>
      <w:r>
        <w:rPr>
          <w:rFonts w:ascii="Aptos" w:eastAsia="Aptos" w:hAnsi="Aptos" w:cs="Aptos"/>
          <w:b/>
          <w:bCs/>
        </w:rPr>
        <w:t>Qualitätskriterien:</w:t>
      </w:r>
      <w:r>
        <w:rPr>
          <w:rFonts w:ascii="Aptos" w:eastAsia="Aptos" w:hAnsi="Aptos" w:cs="Aptos"/>
        </w:rPr>
        <w:t xml:space="preserve"> Vollständig </w:t>
      </w:r>
    </w:p>
    <w:p w14:paraId="318A3113" w14:textId="77777777" w:rsidR="00AA1DD2" w:rsidRDefault="00622267">
      <w:pPr>
        <w:pStyle w:val="MMNotes"/>
        <w:ind w:left="1508"/>
      </w:pPr>
      <w:r>
        <w:rPr>
          <w:rFonts w:ascii="Aptos" w:eastAsia="Aptos" w:hAnsi="Aptos" w:cs="Aptos"/>
          <w:b/>
          <w:bCs/>
        </w:rPr>
        <w:t>Abnahmekriterien:</w:t>
      </w:r>
      <w:r>
        <w:rPr>
          <w:rFonts w:ascii="Aptos" w:eastAsia="Aptos" w:hAnsi="Aptos" w:cs="Aptos"/>
        </w:rPr>
        <w:t xml:space="preserve"> Unterschrift Auftraggeber </w:t>
      </w:r>
    </w:p>
    <w:p w14:paraId="1D896B83" w14:textId="77777777" w:rsidR="00AA1DD2" w:rsidRDefault="00622267">
      <w:pPr>
        <w:pStyle w:val="MMNotes"/>
        <w:spacing w:after="240"/>
        <w:ind w:left="1508"/>
      </w:pPr>
      <w:r>
        <w:rPr>
          <w:rFonts w:ascii="Aptos" w:eastAsia="Aptos" w:hAnsi="Aptos" w:cs="Aptos"/>
          <w:b/>
          <w:bCs/>
        </w:rPr>
        <w:t>Verantwortlich:</w:t>
      </w:r>
      <w:r>
        <w:rPr>
          <w:rFonts w:ascii="Aptos" w:eastAsia="Aptos" w:hAnsi="Aptos" w:cs="Aptos"/>
        </w:rPr>
        <w:t> Auftraggeber</w:t>
      </w:r>
      <w:r>
        <w:fldChar w:fldCharType="begin"/>
      </w:r>
      <w:r>
        <w:instrText>PRIVATE {"MapObjectType":"Topic","Id":"A5L3+bsj5kyJMXbw78/ROA==","Description":"TopicInfoEnd"}</w:instrText>
      </w:r>
      <w:r>
        <w:fldChar w:fldCharType="end"/>
      </w:r>
    </w:p>
    <w:p w14:paraId="3BEE509D" w14:textId="77777777" w:rsidR="00AA1DD2" w:rsidRDefault="00AA1DD2"/>
    <w:sectPr w:rsidR="00AA1DD2">
      <w:footerReference w:type="default" r:id="rId8"/>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F2DC18" w14:textId="77777777" w:rsidR="00622267" w:rsidRDefault="00622267">
      <w:r>
        <w:separator/>
      </w:r>
    </w:p>
  </w:endnote>
  <w:endnote w:type="continuationSeparator" w:id="0">
    <w:p w14:paraId="75464025" w14:textId="77777777" w:rsidR="00622267" w:rsidRDefault="00622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A7E88" w14:textId="77777777" w:rsidR="00AA1DD2" w:rsidRDefault="00622267">
    <w:pPr>
      <w:jc w:val="center"/>
    </w:pPr>
    <w:r>
      <w:fldChar w:fldCharType="begin"/>
    </w:r>
    <w:r>
      <w:instrText>PAGE</w:instrText>
    </w:r>
    <w:r>
      <w:fldChar w:fldCharType="separate"/>
    </w:r>
    <w: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C02F2A" w14:textId="77777777" w:rsidR="00622267" w:rsidRDefault="00622267">
      <w:r>
        <w:separator/>
      </w:r>
    </w:p>
  </w:footnote>
  <w:footnote w:type="continuationSeparator" w:id="0">
    <w:p w14:paraId="571AE8C1" w14:textId="77777777" w:rsidR="00622267" w:rsidRDefault="006222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lvlText w:val="%1."/>
      <w:lvlJc w:val="left"/>
      <w:pPr>
        <w:tabs>
          <w:tab w:val="num" w:pos="880"/>
        </w:tabs>
        <w:ind w:left="880" w:hanging="520"/>
      </w:pPr>
    </w:lvl>
    <w:lvl w:ilvl="1">
      <w:start w:val="1"/>
      <w:numFmt w:val="decimal"/>
      <w:lvlText w:val="%1.%2."/>
      <w:lvlJc w:val="left"/>
      <w:pPr>
        <w:tabs>
          <w:tab w:val="num" w:pos="1400"/>
        </w:tabs>
        <w:ind w:left="1400" w:hanging="680"/>
      </w:pPr>
    </w:lvl>
    <w:lvl w:ilvl="2">
      <w:start w:val="1"/>
      <w:numFmt w:val="decimal"/>
      <w:lvlText w:val="%1.%2.%3."/>
      <w:lvlJc w:val="left"/>
      <w:pPr>
        <w:tabs>
          <w:tab w:val="num" w:pos="1920"/>
        </w:tabs>
        <w:ind w:left="1920" w:hanging="840"/>
      </w:pPr>
    </w:lvl>
    <w:lvl w:ilvl="3">
      <w:start w:val="1"/>
      <w:numFmt w:val="bullet"/>
      <w:lvlText w:val="·"/>
      <w:lvlJc w:val="left"/>
      <w:pPr>
        <w:tabs>
          <w:tab w:val="num" w:pos="1880"/>
        </w:tabs>
        <w:ind w:left="1880" w:hanging="400"/>
      </w:pPr>
      <w:rPr>
        <w:rFonts w:ascii="Symbol" w:eastAsia="Symbol" w:hAnsi="Symbol" w:cs="Symbol"/>
      </w:rPr>
    </w:lvl>
    <w:lvl w:ilvl="4">
      <w:start w:val="1"/>
      <w:numFmt w:val="bullet"/>
      <w:lvlText w:val="·"/>
      <w:lvlJc w:val="left"/>
      <w:pPr>
        <w:tabs>
          <w:tab w:val="num" w:pos="2120"/>
        </w:tabs>
        <w:ind w:left="2120" w:hanging="400"/>
      </w:pPr>
      <w:rPr>
        <w:rFonts w:ascii="Symbol" w:eastAsia="Symbol" w:hAnsi="Symbol" w:cs="Symbol"/>
      </w:rPr>
    </w:lvl>
    <w:lvl w:ilvl="5">
      <w:start w:val="1"/>
      <w:numFmt w:val="bullet"/>
      <w:lvlText w:val="·"/>
      <w:lvlJc w:val="left"/>
      <w:pPr>
        <w:tabs>
          <w:tab w:val="num" w:pos="2120"/>
        </w:tabs>
        <w:ind w:left="2120" w:hanging="400"/>
      </w:pPr>
      <w:rPr>
        <w:rFonts w:ascii="Symbol" w:eastAsia="Symbol" w:hAnsi="Symbol" w:cs="Symbol"/>
      </w:rPr>
    </w:lvl>
    <w:lvl w:ilvl="6">
      <w:start w:val="1"/>
      <w:numFmt w:val="bullet"/>
      <w:lvlText w:val="·"/>
      <w:lvlJc w:val="left"/>
      <w:pPr>
        <w:tabs>
          <w:tab w:val="num" w:pos="2120"/>
        </w:tabs>
        <w:ind w:left="2120" w:hanging="400"/>
      </w:pPr>
      <w:rPr>
        <w:rFonts w:ascii="Symbol" w:eastAsia="Symbol" w:hAnsi="Symbol" w:cs="Symbol"/>
      </w:rPr>
    </w:lvl>
    <w:lvl w:ilvl="7">
      <w:start w:val="1"/>
      <w:numFmt w:val="bullet"/>
      <w:lvlText w:val="·"/>
      <w:lvlJc w:val="left"/>
      <w:pPr>
        <w:tabs>
          <w:tab w:val="num" w:pos="2120"/>
        </w:tabs>
        <w:ind w:left="2120" w:hanging="400"/>
      </w:pPr>
      <w:rPr>
        <w:rFonts w:ascii="Symbol" w:eastAsia="Symbol" w:hAnsi="Symbol" w:cs="Symbol"/>
      </w:rPr>
    </w:lvl>
    <w:lvl w:ilvl="8">
      <w:start w:val="1"/>
      <w:numFmt w:val="bullet"/>
      <w:lvlText w:val="·"/>
      <w:lvlJc w:val="left"/>
      <w:pPr>
        <w:tabs>
          <w:tab w:val="num" w:pos="2120"/>
        </w:tabs>
        <w:ind w:left="2120" w:hanging="400"/>
      </w:pPr>
      <w:rPr>
        <w:rFonts w:ascii="Symbol" w:eastAsia="Symbol" w:hAnsi="Symbol" w:cs="Symbol"/>
      </w:rPr>
    </w:lvl>
  </w:abstractNum>
  <w:num w:numId="1" w16cid:durableId="672882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B3E"/>
    <w:rsid w:val="00475DD8"/>
    <w:rsid w:val="00622267"/>
    <w:rsid w:val="00A77B3E"/>
    <w:rsid w:val="00AA1DD2"/>
    <w:rsid w:val="00CA2A55"/>
    <w:rsid w:val="00FE3CF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441155"/>
  <w15:docId w15:val="{FC11C5DE-520E-4102-83C1-16A89D72C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rFonts w:ascii="Source Sans Pro" w:eastAsia="Source Sans Pro" w:hAnsi="Source Sans Pro" w:cs="Source Sans Pro"/>
      <w:sz w:val="22"/>
      <w:szCs w:val="24"/>
      <w:lang w:val="de-DE"/>
    </w:rPr>
  </w:style>
  <w:style w:type="paragraph" w:styleId="berschrift1">
    <w:name w:val="heading 1"/>
    <w:basedOn w:val="Standard"/>
    <w:next w:val="Standard"/>
    <w:qFormat/>
    <w:rsid w:val="00EF7B96"/>
    <w:pPr>
      <w:keepNext/>
      <w:spacing w:before="240" w:after="60"/>
      <w:outlineLvl w:val="0"/>
    </w:pPr>
    <w:rPr>
      <w:rFonts w:ascii="Arial" w:hAnsi="Arial" w:cs="Arial"/>
      <w:b/>
      <w:bCs/>
      <w:kern w:val="32"/>
      <w:sz w:val="32"/>
      <w:szCs w:val="32"/>
    </w:rPr>
  </w:style>
  <w:style w:type="paragraph" w:styleId="berschrift2">
    <w:name w:val="heading 2"/>
    <w:basedOn w:val="Standard"/>
    <w:next w:val="Standard"/>
    <w:qFormat/>
    <w:rsid w:val="00EF7B96"/>
    <w:pPr>
      <w:keepNext/>
      <w:spacing w:before="240" w:after="60"/>
      <w:outlineLvl w:val="1"/>
    </w:pPr>
    <w:rPr>
      <w:rFonts w:ascii="Arial" w:hAnsi="Arial" w:cs="Arial"/>
      <w:b/>
      <w:bCs/>
      <w:i/>
      <w:iCs/>
      <w:sz w:val="28"/>
      <w:szCs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qFormat/>
    <w:rsid w:val="00EF7B96"/>
    <w:pPr>
      <w:spacing w:before="240" w:after="60"/>
      <w:jc w:val="center"/>
      <w:outlineLvl w:val="0"/>
    </w:pPr>
    <w:rPr>
      <w:rFonts w:ascii="Arial" w:hAnsi="Arial" w:cs="Arial"/>
      <w:b/>
      <w:bCs/>
      <w:kern w:val="28"/>
      <w:sz w:val="32"/>
      <w:szCs w:val="32"/>
    </w:rPr>
  </w:style>
  <w:style w:type="paragraph" w:customStyle="1" w:styleId="MMTitle">
    <w:name w:val="MM Title"/>
    <w:basedOn w:val="Standard"/>
    <w:qFormat/>
    <w:rsid w:val="00EF7B96"/>
    <w:pPr>
      <w:spacing w:before="240" w:after="60"/>
      <w:jc w:val="center"/>
      <w:outlineLvl w:val="0"/>
    </w:pPr>
    <w:rPr>
      <w:bCs/>
      <w:color w:val="000000"/>
      <w:kern w:val="28"/>
      <w:sz w:val="28"/>
      <w:szCs w:val="32"/>
    </w:rPr>
  </w:style>
  <w:style w:type="paragraph" w:customStyle="1" w:styleId="MMMapGraphic">
    <w:name w:val="MM Map Graphic"/>
    <w:next w:val="Standard"/>
    <w:qFormat/>
    <w:rPr>
      <w:rFonts w:ascii="Source Sans Pro" w:eastAsia="Source Sans Pro" w:hAnsi="Source Sans Pro" w:cs="Source Sans Pro"/>
      <w:sz w:val="22"/>
      <w:szCs w:val="24"/>
      <w:lang w:val="de-DE"/>
    </w:rPr>
  </w:style>
  <w:style w:type="paragraph" w:customStyle="1" w:styleId="MMTopic1">
    <w:name w:val="MM Topic 1"/>
    <w:basedOn w:val="Standard"/>
    <w:next w:val="Standard"/>
    <w:qFormat/>
    <w:rsid w:val="00EF7B96"/>
    <w:pPr>
      <w:keepNext/>
      <w:spacing w:before="240" w:after="60"/>
      <w:outlineLvl w:val="0"/>
    </w:pPr>
    <w:rPr>
      <w:bCs/>
      <w:color w:val="000000"/>
      <w:kern w:val="32"/>
      <w:sz w:val="24"/>
      <w:szCs w:val="32"/>
    </w:rPr>
  </w:style>
  <w:style w:type="paragraph" w:customStyle="1" w:styleId="MMTopic2">
    <w:name w:val="MM Topic 2"/>
    <w:basedOn w:val="Standard"/>
    <w:next w:val="Standard"/>
    <w:qFormat/>
    <w:rsid w:val="00EF7B96"/>
    <w:pPr>
      <w:keepNext/>
      <w:spacing w:before="240" w:after="60"/>
      <w:outlineLvl w:val="1"/>
    </w:pPr>
    <w:rPr>
      <w:bCs/>
      <w:color w:val="000000"/>
      <w:sz w:val="20"/>
      <w:szCs w:val="28"/>
    </w:rPr>
  </w:style>
  <w:style w:type="paragraph" w:customStyle="1" w:styleId="MMNotes">
    <w:name w:val="MM Notes"/>
    <w:next w:val="Standard"/>
    <w:qFormat/>
    <w:rPr>
      <w:rFonts w:ascii="Source Sans Pro" w:eastAsia="Source Sans Pro" w:hAnsi="Source Sans Pro" w:cs="Source Sans Pro"/>
      <w:color w:val="000000"/>
      <w:szCs w:val="24"/>
      <w:lang w:val="de-DE"/>
    </w:rPr>
  </w:style>
  <w:style w:type="paragraph" w:customStyle="1" w:styleId="MMTopicInfo">
    <w:name w:val="MM TopicInfo"/>
    <w:next w:val="Standard"/>
    <w:qFormat/>
    <w:rPr>
      <w:rFonts w:ascii="Source Sans Pro" w:eastAsia="Source Sans Pro" w:hAnsi="Source Sans Pro" w:cs="Source Sans Pro"/>
      <w:sz w:val="22"/>
      <w:szCs w:val="24"/>
      <w:lang w:val="de-DE"/>
    </w:rPr>
  </w:style>
  <w:style w:type="paragraph" w:customStyle="1" w:styleId="MMRelationship">
    <w:name w:val="MM Relationship"/>
    <w:next w:val="Standard"/>
    <w:qFormat/>
    <w:rPr>
      <w:rFonts w:ascii="Source Sans Pro" w:eastAsia="Source Sans Pro" w:hAnsi="Source Sans Pro" w:cs="Source Sans Pro"/>
      <w:sz w:val="22"/>
      <w:szCs w:val="24"/>
      <w:lang w:val="de-DE"/>
    </w:rPr>
  </w:style>
  <w:style w:type="paragraph" w:customStyle="1" w:styleId="MMTopic3">
    <w:name w:val="MM Topic 3"/>
    <w:next w:val="Standard"/>
    <w:qFormat/>
    <w:rPr>
      <w:rFonts w:ascii="Source Sans Pro" w:eastAsia="Source Sans Pro" w:hAnsi="Source Sans Pro" w:cs="Source Sans Pro"/>
      <w:color w:val="000000"/>
      <w:szCs w:val="24"/>
      <w:lang w:val="de-DE"/>
    </w:rPr>
  </w:style>
  <w:style w:type="paragraph" w:styleId="Verzeichnis1">
    <w:name w:val="toc 1"/>
    <w:basedOn w:val="Standard"/>
    <w:next w:val="Standard"/>
    <w:autoRedefine/>
    <w:rsid w:val="00805BCE"/>
  </w:style>
  <w:style w:type="paragraph" w:styleId="Verzeichnis2">
    <w:name w:val="toc 2"/>
    <w:basedOn w:val="Standard"/>
    <w:next w:val="Standard"/>
    <w:autoRedefine/>
    <w:rsid w:val="00805BCE"/>
    <w:pPr>
      <w:ind w:left="240"/>
    </w:pPr>
  </w:style>
  <w:style w:type="paragraph" w:styleId="Verzeichnis3">
    <w:name w:val="toc 3"/>
    <w:basedOn w:val="Standard"/>
    <w:next w:val="Standard"/>
    <w:autoRedefine/>
    <w:rsid w:val="00805BCE"/>
    <w:pPr>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1866</Words>
  <Characters>28137</Characters>
  <Application>Microsoft Office Word</Application>
  <DocSecurity>4</DocSecurity>
  <Lines>234</Lines>
  <Paragraphs>59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Cundius, Carina</dc:creator>
  <cp:lastModifiedBy>Cundius, Carina</cp:lastModifiedBy>
  <cp:revision>2</cp:revision>
  <dcterms:created xsi:type="dcterms:W3CDTF">2026-01-21T13:58:00Z</dcterms:created>
  <dcterms:modified xsi:type="dcterms:W3CDTF">2026-01-21T13:58:00Z</dcterms:modified>
</cp:coreProperties>
</file>