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5. Juli 2026 — Lauf 001 vom 5.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