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44.0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24. Juli 2026 — Lauf 001 vom 24.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44.0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