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21. Juli 2026 — Lauf 001 vom 21.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