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22. Juli 2026 — Lauf 001 vom 22.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