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18. August 2026 — Lauf 001 vom 18. August 2026, Version 69.0)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