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27. August 2026 — Lauf 001 vom 27. August 2026, Version 76.0)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