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 Eine Aktualisierung dieser Linie liefert der </w:t>
      </w:r>
      <w:r>
        <w:rPr>
          <w:rFonts w:ascii="Arial" w:hAnsi="Arial"/>
          <w:b w:val="0"/>
          <w:i/>
          <w:sz w:val="19"/>
        </w:rPr>
        <w:t>May-2026-Job-Cuts-Report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am 4. Juni 2026): Die US-weiten Stellenstreichungen sind im Mai 2026 auf 97.006 angestiegen — der höchste Mai-Wert seit 2020 und der dritte Anstiegsmonat in Folge (+16 % gegenüber April 2026); KI ist zum dritten Mal in Folge der am häufigsten genannte Einzelgrund mit 38.579 explizit KI-bezogenen Streichungen — entsprechend 40 % aller Monatsstreichungen und der höchste Einzel-Monatswert, seitdem </w:t>
      </w:r>
      <w:r>
        <w:rPr>
          <w:rFonts w:ascii="Arial" w:hAnsi="Arial"/>
          <w:b w:val="0"/>
          <w:i/>
          <w:sz w:val="19"/>
        </w:rPr>
        <w:t>Challenger</w:t>
      </w:r>
      <w:r>
        <w:rPr>
          <w:rFonts w:ascii="Arial" w:hAnsi="Arial"/>
          <w:b w:val="0"/>
          <w:i w:val="0"/>
          <w:sz w:val="19"/>
        </w:rPr>
        <w:t xml:space="preserve"> den KI-Grund 2023 in die Erhebung aufgenommen hat (von 7 % im Januar über 25 % im März und 26 % im April auf 40 % im Mai 2026). Im laufenden Jahr 2026 sind damit nach Challenger-Methodik bereits 87.714 Streichungen KI-bezogen — 22 % aller US-Streichungen, was den Vorjahreswert von 54.836 für das gesamte Jahr 2025 bereits zur Jahreshälfte übertrifft; die Tech-Branche steuerte im Mai 38.242 Streichungen bei — der höchste Monatswert seit August 2024 — und liegt im laufenden Jahr bei 123.653 Streichungen (+66 % gegenüber Vorjahresvergleich). Parallel hebt der TrueUp-Tagestracker per Anfang Juni 2026 die kumulierte Tech-Reduktion auf rund 150.096 betroffene Personen aus 368 Layoff-Meldungen (rund 950 Stellen pro Tag); zwischen Mitte Mai und Anfang Juni 2026 wurden Streichungen ≥ 1.000 Stellen mit KI-Bezug bei </w:t>
      </w:r>
      <w:r>
        <w:rPr>
          <w:rFonts w:ascii="Arial" w:hAnsi="Arial"/>
          <w:b w:val="0"/>
          <w:i/>
          <w:sz w:val="19"/>
        </w:rPr>
        <w:t>Amdocs</w:t>
      </w:r>
      <w:r>
        <w:rPr>
          <w:rFonts w:ascii="Arial" w:hAnsi="Arial"/>
          <w:b w:val="0"/>
          <w:i w:val="0"/>
          <w:sz w:val="19"/>
        </w:rPr>
        <w:t xml:space="preserve"> (rund 2.900 Stellen, primär in Israel, im Rahmen einer laufenden Reorganisation), </w:t>
      </w:r>
      <w:r>
        <w:rPr>
          <w:rFonts w:ascii="Arial" w:hAnsi="Arial"/>
          <w:b w:val="0"/>
          <w:i/>
          <w:sz w:val="19"/>
        </w:rPr>
        <w:t>Wix</w:t>
      </w:r>
      <w:r>
        <w:rPr>
          <w:rFonts w:ascii="Arial" w:hAnsi="Arial"/>
          <w:b w:val="0"/>
          <w:i w:val="0"/>
          <w:sz w:val="19"/>
        </w:rPr>
        <w:t xml:space="preserve"> (rund 1.000 Stellen, nach Unternehmensangaben die größte Welle in der Unternehmensgeschichte) und </w:t>
      </w:r>
      <w:r>
        <w:rPr>
          <w:rFonts w:ascii="Arial" w:hAnsi="Arial"/>
          <w:b w:val="0"/>
          <w:i/>
          <w:sz w:val="19"/>
        </w:rPr>
        <w:t>Snap</w:t>
      </w:r>
      <w:r>
        <w:rPr>
          <w:rFonts w:ascii="Arial" w:hAnsi="Arial"/>
          <w:b w:val="0"/>
          <w:i w:val="0"/>
          <w:sz w:val="19"/>
        </w:rPr>
        <w:t xml:space="preserve"> (rund 1.000 Stellen; CEO Evan Spiegel verwies ausdrücklich darauf, dass KI „repetitive Arbeit" reduziere) angekündigt; die TrueUp-Projektion für das Gesamtjahr 2026 liegt bei rund 370.000 Tech-Streichungen. Die Abfolge — Cloudflare 7. Mai (§ 4.5, Sub-föderale Parallele Connecticut, vgl. Hinweis am Dokumentende), Challenger April 1. Mai, Challenger Mai 4. Juni — stützt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zeigt aber zugleich, dass der KI-Anteil im </w:t>
      </w:r>
      <w:r>
        <w:rPr>
          <w:rFonts w:ascii="Arial" w:hAnsi="Arial"/>
          <w:b w:val="0"/>
          <w:i/>
          <w:sz w:val="19"/>
        </w:rPr>
        <w:t>Challenger</w:t>
      </w:r>
      <w:r>
        <w:rPr>
          <w:rFonts w:ascii="Arial" w:hAnsi="Arial"/>
          <w:b w:val="0"/>
          <w:i w:val="0"/>
          <w:sz w:val="19"/>
        </w:rPr>
        <w:t>-Berichtsraster monatlich an Trennschärfe gewinnt — bei strukturell weiter ungelöster Einzelfall-Kausalität (§ 9.1).</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Sanders American A.I. Sovereign Wealth Fund Act und US-„Public-Equity"-Wende (1.–6. Juni 2026):</w:t>
      </w:r>
      <w:r>
        <w:rPr>
          <w:rFonts w:ascii="Arial" w:hAnsi="Arial"/>
          <w:b w:val="0"/>
          <w:i w:val="0"/>
          <w:sz w:val="19"/>
        </w:rPr>
        <w:t xml:space="preserve"> Acht Monate nach dem Sanders-Report von Oktober 2025 und zwei Monate nach dem OpenAI-Strategiepapier hat Bernie Sanders die fiskalische Komponente seiner Linie konkretisiert. Am 1. Juni 2026 hat er parallel zu einem Namensbeitrag in der </w:t>
      </w:r>
      <w:r>
        <w:rPr>
          <w:rFonts w:ascii="Arial" w:hAnsi="Arial"/>
          <w:b w:val="0"/>
          <w:i/>
          <w:sz w:val="19"/>
        </w:rPr>
        <w:t>New York Times</w:t>
      </w:r>
      <w:r>
        <w:rPr>
          <w:rFonts w:ascii="Arial" w:hAnsi="Arial"/>
          <w:b w:val="0"/>
          <w:i w:val="0"/>
          <w:sz w:val="19"/>
        </w:rPr>
        <w:t xml:space="preserve"> („The Public Should Own Half of the Big A.I. Companies") den </w:t>
      </w:r>
      <w:r>
        <w:rPr>
          <w:rFonts w:ascii="Arial" w:hAnsi="Arial"/>
          <w:b w:val="0"/>
          <w:i/>
          <w:sz w:val="19"/>
        </w:rPr>
        <w:t>American A.I. Sovereign Wealth Fund Act</w:t>
      </w:r>
      <w:r>
        <w:rPr>
          <w:rFonts w:ascii="Arial" w:hAnsi="Arial"/>
          <w:b w:val="0"/>
          <w:i w:val="0"/>
          <w:sz w:val="19"/>
        </w:rPr>
        <w:t xml:space="preserve"> in den Senat eingebracht. Der Entwurf sähe nach übereinstimmender Berichterstattung eine einmalige Steuer in Höhe von 50 % der Aktien — ausdrücklich nicht der Gewinne — bei den führenden US-KI-Unternehmen vor, namentlich OpenAI, Anthropic und xAI; die Beteiligungen würden in einen bundesverwalteten Staatsfonds eingebracht, dessen Erträge zunächst als Universaldividende an alle US-Bürgerinnen und -Bürger ausgekehrt und später für Gesundheitsversorgung, Bildung und Wohnen zweckgebunden werden sollen. Der Bund erhielte zudem Stimmrechte und eine paritätische Aufsichtsratsvertretung, um Geschäftsentscheidungen blockieren zu können, die er als gemeinwohlschädlich einstuft. Sanders begründet den Entwurf damit, dass KI „auf unserer kollektiven Intelligenz aufgebaut" sei (Bücher, Musik, Kunst, Journalismus, Code, wissenschaftliche Forschung) — wenn aus einer öffentlichen Ressource Wohlstand entstehe, müsse die Öffentlichkeit daran teilhaben. Die Annahmechancen im republikanisch geführten 119. Kongress gelten weiterhin als gering (Senator Lindsey Graham bezeichnete den Vorstoß gegenüber dem </w:t>
      </w:r>
      <w:r>
        <w:rPr>
          <w:rFonts w:ascii="Arial" w:hAnsi="Arial"/>
          <w:b w:val="0"/>
          <w:i/>
          <w:sz w:val="19"/>
        </w:rPr>
        <w:t>Washington Examiner</w:t>
      </w:r>
      <w:r>
        <w:rPr>
          <w:rFonts w:ascii="Arial" w:hAnsi="Arial"/>
          <w:b w:val="0"/>
          <w:i w:val="0"/>
          <w:sz w:val="19"/>
        </w:rPr>
        <w:t xml:space="preserve"> als „dead on arrival"; Senatorin Elizabeth Warren kündigte eine Prüfung an, Senator Josh Hawley signalisierte Gesprächsbereitschaft).</w:t>
      </w:r>
    </w:p>
    <w:p>
      <w:pPr>
        <w:jc w:val="both"/>
      </w:pPr>
      <w:r>
        <w:rPr>
          <w:rFonts w:ascii="Arial" w:hAnsi="Arial"/>
          <w:b w:val="0"/>
          <w:i w:val="0"/>
          <w:sz w:val="19"/>
        </w:rPr>
        <w:t xml:space="preserve">Bemerkenswert ist, dass der Vorstoß zeitgleich auf zwei flankierende Bewegungen trifft. Erstens hat Präsident Trump am 2. Juni 2026 die Exekutivanordnung </w:t>
      </w:r>
      <w:r>
        <w:rPr>
          <w:rFonts w:ascii="Arial" w:hAnsi="Arial"/>
          <w:b w:val="0"/>
          <w:i/>
          <w:sz w:val="19"/>
        </w:rPr>
        <w:t>„Promoting Advanced Artificial Intelligence Innovation and Security"</w:t>
      </w:r>
      <w:r>
        <w:rPr>
          <w:rFonts w:ascii="Arial" w:hAnsi="Arial"/>
          <w:b w:val="0"/>
          <w:i w:val="0"/>
          <w:sz w:val="19"/>
        </w:rPr>
        <w:t xml:space="preserve"> unterzeichnet; sie etabliert ein </w:t>
      </w:r>
      <w:r>
        <w:rPr>
          <w:rFonts w:ascii="Arial" w:hAnsi="Arial"/>
          <w:b w:val="0"/>
          <w:i/>
          <w:sz w:val="19"/>
        </w:rPr>
        <w:t>AI Cybersecurity Clearinghouse</w:t>
      </w:r>
      <w:r>
        <w:rPr>
          <w:rFonts w:ascii="Arial" w:hAnsi="Arial"/>
          <w:b w:val="0"/>
          <w:i w:val="0"/>
          <w:sz w:val="19"/>
        </w:rPr>
        <w:t xml:space="preserve">, das in freiwilliger Koordination mit Branche und Betreibern kritischer Infrastruktur Software-Schwachstellen identifizieren und beheben soll, und schließt zugleich ausdrücklich aus, dass die Order „mandatory governmental licensing, pre-clearance, or permitting requirement for the development, publication, release or distribution of AI models" schaffe; flankierend werden Bundesbehörden mit der Entwicklung eines Benchmark-Rahmens für „advanced cyber capabilities" beauftragt, auf dessen Basis Anbieter freiwillig „covered frontier models" vor Markteinführung der Bundesregierung zur Voraberprüfung zur Verfügung stellen können (in der CNBC-Berichterstattung mit einer Vorlaufzeit von bis zu 30 Tagen wiedergegeben; der White-House-Fact-Sheet adressiert die konkrete Frist nicht). Eine fiskalische oder beteiligungspolitische Komponente ist nicht Teil der Order. Zweitens berichtet </w:t>
      </w:r>
      <w:r>
        <w:rPr>
          <w:rFonts w:ascii="Arial" w:hAnsi="Arial"/>
          <w:b w:val="0"/>
          <w:i/>
          <w:sz w:val="19"/>
        </w:rPr>
        <w:t>CNBC</w:t>
      </w:r>
      <w:r>
        <w:rPr>
          <w:rFonts w:ascii="Arial" w:hAnsi="Arial"/>
          <w:b w:val="0"/>
          <w:i w:val="0"/>
          <w:sz w:val="19"/>
        </w:rPr>
        <w:t xml:space="preserve"> am 5. Juni 2026 unter Bezug auf zwei mit den Gesprächen vertraute Quellen, dass die Trump-Administration parallel mit OpenAI Gespräche über einen </w:t>
      </w:r>
      <w:r>
        <w:rPr>
          <w:rFonts w:ascii="Arial" w:hAnsi="Arial"/>
          <w:b w:val="0"/>
          <w:i/>
          <w:sz w:val="19"/>
        </w:rPr>
        <w:t>staatlichen Eigenkapital-Anteil</w:t>
      </w:r>
      <w:r>
        <w:rPr>
          <w:rFonts w:ascii="Arial" w:hAnsi="Arial"/>
          <w:b w:val="0"/>
          <w:i w:val="0"/>
          <w:sz w:val="19"/>
        </w:rPr>
        <w:t xml:space="preserve"> an dem Unternehmen aufgenommen habe — als Beitrag des Unternehmens zu einer Variante des im OpenAI-Strategiepapier vom April 2026 vorgeschlagenen „Public Wealth Fund" und damit als kooperatives Pendant zum kompetitiven Sanders-Entwurf; Trump formulierte dazu öffentlich, es seien „Konzepte denkbar, bei denen Anteile der amerikanischen Öffentlichkeit übergeben werden, sodass die Öffentlichkeit im Grunde Partner wird". Anthropic hat eigene Verhandlungen mit der Administration zu einer Beteiligung nach übereinstimmender Berichterstattung ausgeschlossen, konkrete Konditionen sind nicht beschlossen. In einer einstündigen Begegnung im Senatsbüro hat Sam Altman gegenüber Sanders Anfang Juni 2026 das </w:t>
      </w:r>
      <w:r>
        <w:rPr>
          <w:rFonts w:ascii="Arial" w:hAnsi="Arial"/>
          <w:b w:val="0"/>
          <w:i/>
          <w:sz w:val="19"/>
        </w:rPr>
        <w:t>Konzept</w:t>
      </w:r>
      <w:r>
        <w:rPr>
          <w:rFonts w:ascii="Arial" w:hAnsi="Arial"/>
          <w:b w:val="0"/>
          <w:i w:val="0"/>
          <w:sz w:val="19"/>
        </w:rPr>
        <w:t xml:space="preserve"> einer öffentlichen Beteiligung an KI-Unternehmen grundsätzlich unterstützt, die 50-%-Schwelle aber abgelehnt; Sanders' Büro bestätigte, dass eine Einigung in der zentralen Frage des Stimmrechtsumfangs in dieser Begegnung nicht erzielt worden sei (Fortune, 6. Juni 2026; Washington Times, 6. Juni 2026).</w:t>
      </w:r>
    </w:p>
    <w:p>
      <w:pPr>
        <w:jc w:val="both"/>
      </w:pPr>
      <w:r>
        <w:rPr>
          <w:rFonts w:ascii="Arial" w:hAnsi="Arial"/>
          <w:b w:val="0"/>
          <w:i w:val="0"/>
          <w:sz w:val="19"/>
        </w:rPr>
        <w:t>Für die hier geführte Steuerdebatte ist diese „Public-Equity"-Wende der ersten Juni-Hälfte 2026 in zweifacher Hinsicht relevant. Erstens überführt der Sanders-Entwurf den in § 5.4 skizzierten Staatsfondsgedanken in einen konkreten US-bundesgesetzlichen Mechanismus — der allerdings nicht über laufende Steuern auf KI-Wertschöpfung, sondern über eine einmalige Vermögensabgabe in Form von Eigenkapital finanziert wäre; das wäre ein qualitativ anderer fiskalischer Pfad als die in § 5.1 (Wertschöpfungsabgabe) und in der OpenAI-Linie („Steuern auf automatisierte Arbeit") diskutierten laufenden Mechanismen, der sich näher an klassische Substanz- bzw. Konfiskationssteuern als an die bestehende Robotersteuer-Typologie (§ 2.1) anlehnt. Zweitens zeigt die parallele Trump-OpenAI-Spur, dass eine Eigenkapital-Beteiligung des Staates an einzelnen Frontier-Anbietern in den USA mittlerweile sowohl von der progressiven Linken (kompetitiv, mit Steuerinstrument) als auch von der Administration (kooperativ, über eine Aktienspende des Unternehmens an einen Sovereign Wealth Fund) als Politikoption gehandelt wird — eine Verschiebung, die für die deutsche und europäische Debatte (§ 8.3) bemerkenswert ist, weil sie das Vokabular „öffentliche Beteiligung an KI-Wertschöpfung" aus dem ausschließlich linken Diskursraum in den breiteren US-bipartisanen Diskurs verlagert, ohne dass die laufende Besteuerungsfrage damit gelöst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val="0"/>
          <w:i w:val="0"/>
          <w:sz w:val="19"/>
        </w:rPr>
        <w:t xml:space="preserve">Mit dem </w:t>
      </w:r>
      <w:r>
        <w:rPr>
          <w:rFonts w:ascii="Arial" w:hAnsi="Arial"/>
          <w:b w:val="0"/>
          <w:i/>
          <w:sz w:val="19"/>
        </w:rPr>
        <w:t>American A.I. Sovereign Wealth Fund Act</w:t>
      </w:r>
      <w:r>
        <w:rPr>
          <w:rFonts w:ascii="Arial" w:hAnsi="Arial"/>
          <w:b w:val="0"/>
          <w:i w:val="0"/>
          <w:sz w:val="19"/>
        </w:rPr>
        <w:t xml:space="preserve"> (Sanders, 1. Juni 2026) liegt seit Anfang Juni 2026 erstmals ein US-bundesgesetzlicher Entwurf vor, der die erste Variante — staatliche Beteiligung — über eine einmalige 50-%-Aktien-Steuer auf führende US-KI-Unternehmen finanzieren würde; ausführliche Darstellung und Einordnung in § 4.5 („Sanders American A.I. Sovereign Wealth Fund Act und US-,Public-Equity'-Wende"). Die parallele Trump-OpenAI-Gesprächsspur über eine kooperativ vereinbarte Aktienspende in einen Sovereign Wealth Fund zeigt, dass der Pfad inzwischen auch jenseits der progressiven Linken diskutiert wird (ebenfalls § 4.5).</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 Juni 2026). </w:t>
      </w:r>
      <w:r>
        <w:rPr>
          <w:rFonts w:ascii="Arial" w:hAnsi="Arial"/>
          <w:b w:val="0"/>
          <w:i/>
          <w:sz w:val="19"/>
        </w:rPr>
        <w:t>The Public Should Own Half of the Big A.I. Companies.</w:t>
      </w:r>
      <w:r>
        <w:rPr>
          <w:rFonts w:ascii="Arial" w:hAnsi="Arial"/>
          <w:b w:val="0"/>
          <w:i w:val="0"/>
          <w:sz w:val="19"/>
        </w:rPr>
        <w:t xml:space="preserve"> Namensbeitrag in der </w:t>
      </w:r>
      <w:r>
        <w:rPr>
          <w:rFonts w:ascii="Arial" w:hAnsi="Arial"/>
          <w:b w:val="0"/>
          <w:i/>
          <w:sz w:val="19"/>
        </w:rPr>
        <w:t>New York Times</w:t>
      </w:r>
      <w:r>
        <w:rPr>
          <w:rFonts w:ascii="Arial" w:hAnsi="Arial"/>
          <w:b w:val="0"/>
          <w:i w:val="0"/>
          <w:sz w:val="19"/>
        </w:rPr>
        <w:t xml:space="preserve"> zur Einbringung des </w:t>
      </w:r>
      <w:r>
        <w:rPr>
          <w:rFonts w:ascii="Arial" w:hAnsi="Arial"/>
          <w:b w:val="0"/>
          <w:i/>
          <w:sz w:val="19"/>
        </w:rPr>
        <w:t>American A.I. Sovereign Wealth Fund Act</w:t>
      </w:r>
      <w:r>
        <w:rPr>
          <w:rFonts w:ascii="Arial" w:hAnsi="Arial"/>
          <w:b w:val="0"/>
          <w:i w:val="0"/>
          <w:sz w:val="19"/>
        </w:rPr>
        <w:t xml:space="preserve"> im US-Senat; Beschreibung der einmaligen 50-%-Aktien-Steuer auf OpenAI, Anthropic und xAI, Universaldividende und Aufsichtsratsrechte. https://www.sanders.senate.gov/op-eds/the-public-should-own-half-of-the-big-a-i-companies/</w:t>
      </w:r>
    </w:p>
    <w:p>
      <w:pPr>
        <w:jc w:val="both"/>
      </w:pPr>
      <w:r>
        <w:rPr>
          <w:rFonts w:ascii="Arial" w:hAnsi="Arial"/>
          <w:b w:val="0"/>
          <w:i w:val="0"/>
          <w:sz w:val="19"/>
        </w:rPr>
        <w:t xml:space="preserve">US Senate, 119th Congress. (1. Juni 2026). </w:t>
      </w:r>
      <w:r>
        <w:rPr>
          <w:rFonts w:ascii="Arial" w:hAnsi="Arial"/>
          <w:b w:val="0"/>
          <w:i/>
          <w:sz w:val="19"/>
        </w:rPr>
        <w:t>American A.I. Sovereign Wealth Fund Act</w:t>
      </w:r>
      <w:r>
        <w:rPr>
          <w:rFonts w:ascii="Arial" w:hAnsi="Arial"/>
          <w:b w:val="0"/>
          <w:i w:val="0"/>
          <w:sz w:val="19"/>
        </w:rPr>
        <w:t xml:space="preserve"> (Einbringer: Bernie Sanders). Gesetzentwurf zur einmaligen 50-%-Aktien-Abgabe auf führende US-KI-Unternehmen mit Einbringung in einen bundes­verwalteten Staatsfonds; Universaldividende und spätere Zweckbindung für Gesundheitsversorgung, Bildung und Wohnen; flankierende Stimmrechte und paritätische Aufsichtsratsbesetzung. Berichterstattung u. a.: https://www.lawnews.co.uk/legal-news/sanders-introduces-ai-sovereign-wealth-fund-bill-in-the-senate/ | https://thehill.com/policy/technology/5906140-sanders-ai-ownership-wealth/</w:t>
      </w:r>
    </w:p>
    <w:p>
      <w:pPr>
        <w:jc w:val="both"/>
      </w:pPr>
      <w:r>
        <w:rPr>
          <w:rFonts w:ascii="Arial" w:hAnsi="Arial"/>
          <w:b w:val="0"/>
          <w:i w:val="0"/>
          <w:sz w:val="19"/>
        </w:rPr>
        <w:t xml:space="preserve">The White House. (2. Juni 2026). </w:t>
      </w:r>
      <w:r>
        <w:rPr>
          <w:rFonts w:ascii="Arial" w:hAnsi="Arial"/>
          <w:b w:val="0"/>
          <w:i/>
          <w:sz w:val="19"/>
        </w:rPr>
        <w:t>Executive Order — Promoting Advanced Artificial Intelligence Innovation and Security</w:t>
      </w:r>
      <w:r>
        <w:rPr>
          <w:rFonts w:ascii="Arial" w:hAnsi="Arial"/>
          <w:b w:val="0"/>
          <w:i w:val="0"/>
          <w:sz w:val="19"/>
        </w:rPr>
        <w:t xml:space="preserve"> sowie </w:t>
      </w:r>
      <w:r>
        <w:rPr>
          <w:rFonts w:ascii="Arial" w:hAnsi="Arial"/>
          <w:b w:val="0"/>
          <w:i/>
          <w:sz w:val="19"/>
        </w:rPr>
        <w:t>Fact Sheet: President Donald J. Trump Promotes Advanced Artificial Intelligence Innovation and Security.</w:t>
      </w:r>
      <w:r>
        <w:rPr>
          <w:rFonts w:ascii="Arial" w:hAnsi="Arial"/>
          <w:b w:val="0"/>
          <w:i w:val="0"/>
          <w:sz w:val="19"/>
        </w:rPr>
        <w:t xml:space="preserve"> AI Cybersecurity Clearinghouse, Benchmark-Auftrag für „advanced cyber capabilities", ausdrücklicher Ausschluss „mandatory governmental licensing, pre-clearance, or permitting requirement"; keine fiskalische oder beteiligungspolitische Komponente. https://www.whitehouse.gov/presidential-actions/2026/06/promoting-advanced-artificial-intelligence-innovation-and-security/ | https://www.whitehouse.gov/fact-sheets/2026/06/fact-sheet-president-donald-j-trump-promotes-advanced-artificial-intelligence-innovation-and-security/</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(4. Juni 2026). </w:t>
      </w:r>
      <w:r>
        <w:rPr>
          <w:rFonts w:ascii="Arial" w:hAnsi="Arial"/>
          <w:b w:val="0"/>
          <w:i/>
          <w:sz w:val="19"/>
        </w:rPr>
        <w:t>Challenger Report: May Job Cuts Rise 16 % from April; Highest May Total Since 2020.</w:t>
      </w:r>
      <w:r>
        <w:rPr>
          <w:rFonts w:ascii="Arial" w:hAnsi="Arial"/>
          <w:b w:val="0"/>
          <w:i w:val="0"/>
          <w:sz w:val="19"/>
        </w:rPr>
        <w:t xml:space="preserve"> Mai-2026-Streichungen 97.006 (+16 % gegenüber April; höchster Mai-Wert seit 2020), KI-bezogen 38.579 (40 %, dritten Monat in Folge führender Einzelgrund; höchster Einzel-Monatswert seit 2023; Anteilssprung 7 % Januar → 25 % März → 26 % April → 40 % Mai); Tech-Branche 38.242 (höchster Monatswert seit August 2024); YTD Tech 123.653 (+66 % YoY); YTD KI 87.714 (22 % aller 2026-Streichungen, übersteigt damit den 2025-Jahreswert von 54.836); YTD-Gesamt 397.755. https://www.challengergray.com/blog/challenger-report-may-job-cuts-rise-16-from-april-highest-may-total-since-2020/ | https://www.challengergray.com/wp-content/uploads/2026/06/Challenger-Report-May-2026.pdf</w:t>
      </w:r>
    </w:p>
    <w:p>
      <w:pPr>
        <w:jc w:val="both"/>
      </w:pPr>
      <w:r>
        <w:rPr>
          <w:rFonts w:ascii="Arial" w:hAnsi="Arial"/>
          <w:b w:val="0"/>
          <w:i w:val="0"/>
          <w:sz w:val="19"/>
        </w:rPr>
        <w:t xml:space="preserve">Fox Business / Yahoo Finance / TechStory / OpenTools. (4./5. Juni 2026). </w:t>
      </w:r>
      <w:r>
        <w:rPr>
          <w:rFonts w:ascii="Arial" w:hAnsi="Arial"/>
          <w:b w:val="0"/>
          <w:i/>
          <w:sz w:val="19"/>
        </w:rPr>
        <w:t>AI drives 40 % of US job cuts in May as employers slash 97,000 positions / Layoff announcements tick higher in May, with AI as the leading cause / US Employers Cut 97,000 Jobs in May, With AI Leading the Way.</w:t>
      </w:r>
      <w:r>
        <w:rPr>
          <w:rFonts w:ascii="Arial" w:hAnsi="Arial"/>
          <w:b w:val="0"/>
          <w:i w:val="0"/>
          <w:sz w:val="19"/>
        </w:rPr>
        <w:t xml:space="preserve"> Sammelberichterstattung zum Challenger-Mai-Report. https://www.foxbusiness.com/economy/ai-remains-top-reason-us-job-cuts-third-straight-month-employers-axed-97000-workers-may | https://finance.yahoo.com/economy/article/layoff-announcements-tick-higher-in-may-with-ai-as-the-leading-cause-093000409.html | https://techstory.in/us-employers-cut-97000-jobs-in-may-with-ai-leading-the-way/ | https://opentools.ai/news/ai-drives-40-percent-us-job-cuts-may-97000-positions</w:t>
      </w:r>
    </w:p>
    <w:p>
      <w:pPr>
        <w:jc w:val="both"/>
      </w:pPr>
      <w:r>
        <w:rPr>
          <w:rFonts w:ascii="Arial" w:hAnsi="Arial"/>
          <w:b w:val="0"/>
          <w:i w:val="0"/>
          <w:sz w:val="19"/>
        </w:rPr>
        <w:t xml:space="preserve">Bloomberg / Quartz / TechSpot. (4./5. Juni 2026). </w:t>
      </w:r>
      <w:r>
        <w:rPr>
          <w:rFonts w:ascii="Arial" w:hAnsi="Arial"/>
          <w:b w:val="0"/>
          <w:i/>
          <w:sz w:val="19"/>
        </w:rPr>
        <w:t>US Tech Sector Announces Most Job Cuts in Nearly Two Years / U.S. tech sector hits two-year high for job cuts in May 2026 / Tech layoffs have already passed 100,000 in 2026 as the industry cuts jobs to fund AI.</w:t>
      </w:r>
      <w:r>
        <w:rPr>
          <w:rFonts w:ascii="Arial" w:hAnsi="Arial"/>
          <w:b w:val="0"/>
          <w:i w:val="0"/>
          <w:sz w:val="19"/>
        </w:rPr>
        <w:t xml:space="preserve"> Sammelberichterstattung zur Tech-Komponente des Challenger-Mai-Reports. https://www.bloomberg.com/news/articles/2026-06-04/us-tech-sector-announces-most-job-cuts-in-nearly-two-years | https://qz.com/tech-job-cuts-ai-layoffs-may-2026-060526 | https://www.techspot.com/news/112493-tech-layoffs-pass-100000-2026-tracker-points-ai.html</w:t>
      </w:r>
    </w:p>
    <w:p>
      <w:pPr>
        <w:jc w:val="both"/>
      </w:pPr>
      <w:r>
        <w:rPr>
          <w:rFonts w:ascii="Arial" w:hAnsi="Arial"/>
          <w:b w:val="0"/>
          <w:i w:val="0"/>
          <w:sz w:val="19"/>
        </w:rPr>
        <w:t xml:space="preserve">TrueUp / InformationWeek / Crunchbase. (Stand Juni 2026). </w:t>
      </w:r>
      <w:r>
        <w:rPr>
          <w:rFonts w:ascii="Arial" w:hAnsi="Arial"/>
          <w:b w:val="0"/>
          <w:i/>
          <w:sz w:val="19"/>
        </w:rPr>
        <w:t>Tech Layoffs Tracker — kumulierte Tech-Reduktion 2026 rund 150.096 betroffene Personen aus 368 Layoff-Meldungen (rund 950 Stellen pro Tag); Wix rund 1.000 Stellen (größte Welle in der Unternehmensgeschichte), Snap rund 1.000 Stellen (CEO Spiegel verweist auf KI-bedingte Reduktion repetitiver Arbeit), Amdocs rund 2.900 Stellen (primär in Israel); TrueUp-Projektion für das Gesamtjahr 2026 rund 370.000 Tech-Streichungen.</w:t>
      </w:r>
      <w:r>
        <w:rPr>
          <w:rFonts w:ascii="Arial" w:hAnsi="Arial"/>
          <w:b w:val="0"/>
          <w:i w:val="0"/>
          <w:sz w:val="19"/>
        </w:rPr>
        <w:t xml:space="preserve"> https://www.trueup.io/layoffs | https://www.informationweek.com/it-staffing-careers/2026-tech-company-layoffs | https://news.crunchbase.com/startups/tech-layoffs/</w:t>
      </w:r>
    </w:p>
    <w:p>
      <w:pPr>
        <w:jc w:val="both"/>
      </w:pPr>
      <w:r>
        <w:rPr>
          <w:rFonts w:ascii="Arial" w:hAnsi="Arial"/>
          <w:b w:val="0"/>
          <w:i w:val="0"/>
          <w:sz w:val="19"/>
        </w:rPr>
        <w:t xml:space="preserve">Sanders, B. (1. Juni 2026). </w:t>
      </w:r>
      <w:r>
        <w:rPr>
          <w:rFonts w:ascii="Arial" w:hAnsi="Arial"/>
          <w:b w:val="0"/>
          <w:i/>
          <w:sz w:val="19"/>
        </w:rPr>
        <w:t>The Public Should Own Half of the Big A.I. Companies.</w:t>
      </w:r>
      <w:r>
        <w:rPr>
          <w:rFonts w:ascii="Arial" w:hAnsi="Arial"/>
          <w:b w:val="0"/>
          <w:i w:val="0"/>
          <w:sz w:val="19"/>
        </w:rPr>
        <w:t xml:space="preserve"> Op-Ed </w:t>
      </w:r>
      <w:r>
        <w:rPr>
          <w:rFonts w:ascii="Arial" w:hAnsi="Arial"/>
          <w:b w:val="0"/>
          <w:i/>
          <w:sz w:val="19"/>
        </w:rPr>
        <w:t>New York Times</w:t>
      </w:r>
      <w:r>
        <w:rPr>
          <w:rFonts w:ascii="Arial" w:hAnsi="Arial"/>
          <w:b w:val="0"/>
          <w:i w:val="0"/>
          <w:sz w:val="19"/>
        </w:rPr>
        <w:t xml:space="preserve"> (Spiegel: Senate-Op-Ed-Seite). https://www.sanders.senate.gov/op-eds/the-public-should-own-half-of-the-big-a-i-companies/</w:t>
      </w:r>
    </w:p>
    <w:p>
      <w:pPr>
        <w:jc w:val="both"/>
      </w:pPr>
      <w:r>
        <w:rPr>
          <w:rFonts w:ascii="Arial" w:hAnsi="Arial"/>
          <w:b w:val="0"/>
          <w:i w:val="0"/>
          <w:sz w:val="19"/>
        </w:rPr>
        <w:t xml:space="preserve">Yahoo Finance / Fox Business / Reason / The Hill / Law News. (1.–3. Juni 2026). </w:t>
      </w:r>
      <w:r>
        <w:rPr>
          <w:rFonts w:ascii="Arial" w:hAnsi="Arial"/>
          <w:b w:val="0"/>
          <w:i/>
          <w:sz w:val="19"/>
        </w:rPr>
        <w:t>Bernie Sanders proposes shock 50 % seizure of AI wealth for Americans / Bernie Sanders unveils plan to take 50 % stake in AI companies for government wealth fund / Bernie Sanders' AI wealth fund bill shows that he doesn't understand AI or wealth / Bernie Sanders to propose bill allowing for 50 % public stake in AI companies / Sanders Introduces AI Sovereign Wealth Fund Bill in the Senate.</w:t>
      </w:r>
      <w:r>
        <w:rPr>
          <w:rFonts w:ascii="Arial" w:hAnsi="Arial"/>
          <w:b w:val="0"/>
          <w:i w:val="0"/>
          <w:sz w:val="19"/>
        </w:rPr>
        <w:t xml:space="preserve"> Erstberichterstattung und Pro/Contra-Echo zur Einbringung des </w:t>
      </w:r>
      <w:r>
        <w:rPr>
          <w:rFonts w:ascii="Arial" w:hAnsi="Arial"/>
          <w:b w:val="0"/>
          <w:i/>
          <w:sz w:val="19"/>
        </w:rPr>
        <w:t>American A.I. Sovereign Wealth Fund Act</w:t>
      </w:r>
      <w:r>
        <w:rPr>
          <w:rFonts w:ascii="Arial" w:hAnsi="Arial"/>
          <w:b w:val="0"/>
          <w:i w:val="0"/>
          <w:sz w:val="19"/>
        </w:rPr>
        <w:t>. https://finance.yahoo.com/economy/policy/articles/bernie-sanders-proposes-shock-50-114500779.html | https://www.foxbusiness.com/politics/sanders-unveils-plan-take-50-stake-ai-companies-government-wealth-fund | https://reason.com/2026/06/02/bernie-sanders-ai-wealth-fund-bill-shows-that-he-doesnt-understand-ai-or-wealth/ | https://thehill.com/policy/technology/5906140-sanders-ai-ownership-wealth/ | https://www.lawnews.co.uk/legal-news/sanders-introduces-ai-sovereign-wealth-fund-bill-in-the-senate/</w:t>
      </w:r>
    </w:p>
    <w:p>
      <w:pPr>
        <w:jc w:val="both"/>
      </w:pPr>
      <w:r>
        <w:rPr>
          <w:rFonts w:ascii="Arial" w:hAnsi="Arial"/>
          <w:b w:val="0"/>
          <w:i w:val="0"/>
          <w:sz w:val="19"/>
        </w:rPr>
        <w:t xml:space="preserve">CNBC / Axios / NPR. (2. Juni 2026). </w:t>
      </w:r>
      <w:r>
        <w:rPr>
          <w:rFonts w:ascii="Arial" w:hAnsi="Arial"/>
          <w:b w:val="0"/>
          <w:i/>
          <w:sz w:val="19"/>
        </w:rPr>
        <w:t>Trump signs AI executive order asking companies to give government early access to models / Trump dodges AI rules for now with latest executive order / Trump's new AI safety order seeks voluntary review of new models.</w:t>
      </w:r>
      <w:r>
        <w:rPr>
          <w:rFonts w:ascii="Arial" w:hAnsi="Arial"/>
          <w:b w:val="0"/>
          <w:i w:val="0"/>
          <w:sz w:val="19"/>
        </w:rPr>
        <w:t xml:space="preserve"> Berichterstattung zur EO „Promoting Advanced Artificial Intelligence Innovation and Security" mit AI Cybersecurity Clearinghouse und freiwilliger Voraberprüfung von „covered frontier models" bis zu 30 Tage vor Markteinführung. https://www.cnbc.com/2026/06/02/trump-executive-order-ai.html | https://www.axios.com/2026/06/02/trump-signs-new-ai-executive-order | https://www.npr.org/2026/06/02/nx-s1-5844347/ai-safety-trump-executive-order</w:t>
      </w:r>
    </w:p>
    <w:p>
      <w:pPr>
        <w:jc w:val="both"/>
      </w:pPr>
      <w:r>
        <w:rPr>
          <w:rFonts w:ascii="Arial" w:hAnsi="Arial"/>
          <w:b w:val="0"/>
          <w:i w:val="0"/>
          <w:sz w:val="19"/>
        </w:rPr>
        <w:t xml:space="preserve">CNBC / NOTUS / OpenTools. (5. Juni 2026). </w:t>
      </w:r>
      <w:r>
        <w:rPr>
          <w:rFonts w:ascii="Arial" w:hAnsi="Arial"/>
          <w:b w:val="0"/>
          <w:i/>
          <w:sz w:val="19"/>
        </w:rPr>
        <w:t>Trump administration, OpenAI discussing possible government stake in the AI startup / Senior U.S. Officials Eye Government Shares in AI Giants / Trump Admin Discusses Taking U.S. Government Equity Stake in OpenAI.</w:t>
      </w:r>
      <w:r>
        <w:rPr>
          <w:rFonts w:ascii="Arial" w:hAnsi="Arial"/>
          <w:b w:val="0"/>
          <w:i w:val="0"/>
          <w:sz w:val="19"/>
        </w:rPr>
        <w:t xml:space="preserve"> Berichterstattung zu Gesprächen zwischen der Trump-Administration und OpenAI über eine staatliche Eigenkapital-Beteiligung als Beitrag zu einem „Public Wealth Fund" (entsprechend dem OpenAI-Strategiepapier vom April 2026); Anthropic schließt eigene Verhandlungen aus, keine Konditionen beschlossen. https://www.cnbc.com/2026/06/05/trump-open-ai-altman-stake.html | https://www.notus.org/technology/trump-ai-stake-openai | https://opentools.ai/news/trump-admin-openai-us-government-equity-stake</w:t>
      </w:r>
    </w:p>
    <w:p>
      <w:pPr>
        <w:jc w:val="both"/>
      </w:pPr>
      <w:r>
        <w:rPr>
          <w:rFonts w:ascii="Arial" w:hAnsi="Arial"/>
          <w:b w:val="0"/>
          <w:i w:val="0"/>
          <w:sz w:val="19"/>
        </w:rPr>
        <w:t xml:space="preserve">Fortune / Washington Times / Boston Globe. (6. Juni 2026). </w:t>
      </w:r>
      <w:r>
        <w:rPr>
          <w:rFonts w:ascii="Arial" w:hAnsi="Arial"/>
          <w:b w:val="0"/>
          <w:i/>
          <w:sz w:val="19"/>
        </w:rPr>
        <w:t>Bernie Sanders and Sam Altman's private one-hour meeting about the public ownership of AI / Trump, Bernie Sanders and Sam Altman are all talking about public ownership in AI.</w:t>
      </w:r>
      <w:r>
        <w:rPr>
          <w:rFonts w:ascii="Arial" w:hAnsi="Arial"/>
          <w:b w:val="0"/>
          <w:i w:val="0"/>
          <w:sz w:val="19"/>
        </w:rPr>
        <w:t xml:space="preserve"> Berichterstattung zum einstündigen Senatsbüro-Gespräch Anfang Juni 2026 (Altman unterstützt Konzept einer öffentlichen Beteiligung an KI-Unternehmen, lehnt die 50-%-Schwelle ab; keine Einigung in der Frage des Stimmrechtsumfangs). https://fortune.com/2026/06/06/bernie-sanders-sam-altmans-meeting-public-ownership-of-ai-partnership/ | https://www.washingtontimes.com/news/2026/jun/6/president-trump-bernie-sanders-sam-altman-talking-public-ownership-ai/ | https://www.bostonglobe.com/2026/06/06/nation/trump-sanders-and-altman-all-talking-about-public-ownership-in-ai/</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11. Juni 2026 — Lauf 001 vom 11. Juni 2026) wieder. Schwerpunkt dieses Laufs: Sanders </w:t>
      </w:r>
      <w:r>
        <w:rPr>
          <w:rFonts w:ascii="Arial" w:hAnsi="Arial"/>
          <w:b w:val="0"/>
          <w:i/>
          <w:sz w:val="19"/>
        </w:rPr>
        <w:t>American A.I. Sovereign Wealth Fund Act</w:t>
      </w:r>
      <w:r>
        <w:rPr>
          <w:rFonts w:ascii="Arial" w:hAnsi="Arial"/>
          <w:b w:val="0"/>
          <w:i w:val="0"/>
          <w:sz w:val="19"/>
        </w:rPr>
        <w:t xml:space="preserve"> vom 1. Juni 2026 (Op-Ed </w:t>
      </w:r>
      <w:r>
        <w:rPr>
          <w:rFonts w:ascii="Arial" w:hAnsi="Arial"/>
          <w:b w:val="0"/>
          <w:i/>
          <w:sz w:val="19"/>
        </w:rPr>
        <w:t>New York Times</w:t>
      </w:r>
      <w:r>
        <w:rPr>
          <w:rFonts w:ascii="Arial" w:hAnsi="Arial"/>
          <w:b w:val="0"/>
          <w:i w:val="0"/>
          <w:sz w:val="19"/>
        </w:rPr>
        <w:t xml:space="preserve">, einmalige 50-%-Aktien-Steuer auf OpenAI, Anthropic, xAI in einen bundesverwalteten Staatsfonds mit Universaldividende), Trump-Exekutivanordnung </w:t>
      </w:r>
      <w:r>
        <w:rPr>
          <w:rFonts w:ascii="Arial" w:hAnsi="Arial"/>
          <w:b w:val="0"/>
          <w:i/>
          <w:sz w:val="19"/>
        </w:rPr>
        <w:t>„Promoting Advanced Artificial Intelligence Innovation and Security"</w:t>
      </w:r>
      <w:r>
        <w:rPr>
          <w:rFonts w:ascii="Arial" w:hAnsi="Arial"/>
          <w:b w:val="0"/>
          <w:i w:val="0"/>
          <w:sz w:val="19"/>
        </w:rPr>
        <w:t xml:space="preserve"> vom 2. Juni 2026 (</w:t>
      </w:r>
      <w:r>
        <w:rPr>
          <w:rFonts w:ascii="Arial" w:hAnsi="Arial"/>
          <w:b w:val="0"/>
          <w:i/>
          <w:sz w:val="19"/>
        </w:rPr>
        <w:t>AI Cybersecurity Clearinghouse</w:t>
      </w:r>
      <w:r>
        <w:rPr>
          <w:rFonts w:ascii="Arial" w:hAnsi="Arial"/>
          <w:b w:val="0"/>
          <w:i w:val="0"/>
          <w:sz w:val="19"/>
        </w:rPr>
        <w:t xml:space="preserve">, freiwillige Voraberprüfung von Frontier-Modellen, ausdrücklicher Ausschluss verpflichtender Lizenzierung), CNBC-Berichterstattung vom 5. Juni 2026 zu parallelen Trump-OpenAI-Gesprächen über eine kooperative staatliche Eigenkapital-Beteiligung sowie das einstündige Sanders-Altman-Senatsbüro-Gespräch Anfang Juni 2026 (Altman bejaht Konzept öffentlicher Beteiligung, lehnt 50-%-Schwelle ab) — ausführliche Darstellung in § 4.5 und Querverweis in § 5.4; auf der Arbeitsmarktseite Aktualisierung des Tech-Layoff-Bildes durch den </w:t>
      </w:r>
      <w:r>
        <w:rPr>
          <w:rFonts w:ascii="Arial" w:hAnsi="Arial"/>
          <w:b w:val="0"/>
          <w:i/>
          <w:sz w:val="19"/>
        </w:rPr>
        <w:t>May-2026-Job-Cuts-Report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vom 4. Juni 2026 (97.006 US-Streichungen im Mai, +16 % gegenüber April; KI-bezogen 38.579 = 40 % im dritten Anstiegsmonat in Folge, höchster Einzel-Monatswert seit Beginn der Erhebung 2023; YTD-KI 87.714 = 22 % aller 2026-Streichungen, übersteigt damit den 2025-Jahreswert von 54.836; Tech YTD 123.653 mit +66 % YoY) sowie den TrueUp-Tagestracker per Anfang Juni 2026 (rund 150.096 betroffene Personen aus 368 Layoff-Meldungen, rund 950 Stellen pro Tag; Wix rund 1.000 Stellen, Snap rund 1.000 Stellen, Amdocs rund 2.900 Stellen; Projektion 370.000 Tech-Streichungen für 2026). Daneben wirkt der Stand Anfang Mai 2026 fort: Eröffnung des OpenAI Workshop in Washington, D.C. im Mai 2026, Erstdurchgang des GKV-Beitragssatzstabilisierungsgesetzes in der 1065. Bundesratssitzung am 8. Mai 2026 mit 79 Tagesordnungspunkten (Kabinettsbeschluss 29. April 2026, parlamentarische Behandlung vor der Sommerpause 2026 angekündigt), laufende Trilog-Verhandlungen zum Digital Omnibus on AI (zweite Runde 28. April 2026 ohne Einigung; nächste Runde 13. Mai 2026 — Knackpunkt nicht die Verschiebung der Hochrisiko-Pflichten, sondern die Konformitätsbewertungs-Architektur für Anhang I; die zypriotische Ratspräsidentschaft strebt einen Abschluss vor Ablauf ihrer Amtszeit am 30. Juni 2026 an, andernfalls übernimmt die irische Präsidentschaft), Arraignment-Verhandlung im Altman-Verfahren am 5. Mai 2026 mit „nicht schuldig"-Plädoyer und angeordneter psychiatrischer Begutachtung, am 7. Mai 2026 versandtes individuelles Microsoft-Buyout-Angebot (Annahmefrist 8. Juni 2026, VRSAR-Unterzeichnung 9.–22. Juni 2026, bis zu fünfjährige Krankenversicherungs-Verlängerung), am 1. Mai 2026 vom Connecticut-Repräsentantenhaus mit 131 zu 17 Stimmen verabschiedeter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bis zum 6. Mai 2026 laufende reguläre Sitzungsperiode der Connecticut General Assembly (Schicksal von Raised Bill 515), parallele exekutive Maine-Maßnahmen (Executive Order Nr. 5 zum Data Center Advisory Council vom 29. April 2026, LD 713 zum Subventionsausschluss vom 24. April 2026), Hamilton-Project-Papier von Acemoglu, Autor und Johnson zu </w:t>
      </w:r>
      <w:r>
        <w:rPr>
          <w:rFonts w:ascii="Arial" w:hAnsi="Arial"/>
          <w:b w:val="0"/>
          <w:i/>
          <w:sz w:val="19"/>
        </w:rPr>
        <w:t>„Building Pro-Worker Artificial Intelligence"</w:t>
      </w:r>
      <w:r>
        <w:rPr>
          <w:rFonts w:ascii="Arial" w:hAnsi="Arial"/>
          <w:b w:val="0"/>
          <w:i w:val="0"/>
          <w:sz w:val="19"/>
        </w:rPr>
        <w:t xml:space="preserve"> (Februar 2026), Anthropic-Papier von Massenkoff &amp; McCrory zu </w:t>
      </w:r>
      <w:r>
        <w:rPr>
          <w:rFonts w:ascii="Arial" w:hAnsi="Arial"/>
          <w:b w:val="0"/>
          <w:i/>
          <w:sz w:val="19"/>
        </w:rPr>
        <w:t>„Labor market impacts of AI"</w:t>
      </w:r>
      <w:r>
        <w:rPr>
          <w:rFonts w:ascii="Arial" w:hAnsi="Arial"/>
          <w:b w:val="0"/>
          <w:i w:val="0"/>
          <w:sz w:val="19"/>
        </w:rPr>
        <w:t xml:space="preserve"> (5. März 2026; Computer-Programmierer 74,5 % beobachtete Exposition; keine systematische Arbeitslosigkeitserhöhung, tentative Hire-Verlangsamung 22–25-Jährige), Start des </w:t>
      </w:r>
      <w:r>
        <w:rPr>
          <w:rFonts w:ascii="Arial" w:hAnsi="Arial"/>
          <w:b w:val="0"/>
          <w:i/>
          <w:sz w:val="19"/>
        </w:rPr>
        <w:t>Anthropic Economic Index Survey</w:t>
      </w:r>
      <w:r>
        <w:rPr>
          <w:rFonts w:ascii="Arial" w:hAnsi="Arial"/>
          <w:b w:val="0"/>
          <w:i w:val="0"/>
          <w:sz w:val="19"/>
        </w:rPr>
        <w:t xml:space="preserve"> am 22. April 2026 als monatliche qualitative Ergänzung, am 23. April 2026 nachgereichter ökonomischer Folgeband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Anthropic-Economic-Index-Folgebericht </w:t>
      </w:r>
      <w:r>
        <w:rPr>
          <w:rFonts w:ascii="Arial" w:hAnsi="Arial"/>
          <w:b w:val="0"/>
          <w:i/>
          <w:sz w:val="19"/>
        </w:rPr>
        <w:t>„Learning curves"</w:t>
      </w:r>
      <w:r>
        <w:rPr>
          <w:rFonts w:ascii="Arial" w:hAnsi="Arial"/>
          <w:b w:val="0"/>
          <w:i w:val="0"/>
          <w:sz w:val="19"/>
        </w:rPr>
        <w:t xml:space="preserve"> vom 24. März 2026 (rund 49 % der Berufe mit ≥ 25 % Claude-Tasks; geografische Konzentration der Top-5-US-Bundesstaaten von 30 auf 24 % gesunken), im Sejm anhängiger Abgeordnetenentwurf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revidierte IAB-Frühjahrsprognose vom 24. März 2026 (Erwerbstätigkeit −90.000, BIP +0,8 % bei 0,2 bis 0,3 Pp. Iran-Krieg-Dämpfung), die im Mai 2026 aktualisierten Tech-Layoff-Trackerstände (TrueUp 127.411 Personen aus 283 Layoff-Meldungen zum 8. Mai 2026, SkillSyncer 113.863 Personen aus 179 Ereignissen), am 5./6. Mai 2026 angekündigte KI-getriebene Stellenstreichungen bei Coinbase (700 Stellen, 14 %), PayPal (rund 4.760 Stellen, 20 % über 2–3 Jahre), Freshworks (rund 500 Stellen, 11 %) und Cognizant (12.000–15.000 Stellen unter „Project Leap"), am 7. Mai 2026 von Cloudflare angekündigte Streichung von rund 1.100 Stellen (20 % der globalen Belegschaft, „agentic AI-first operating model", Restrukturierungsaufwand 140–150 Mio. USD, AI-Einsatz im Konzern +600 % im Quartal, Aktienkurs −18 %), am 1. Mai 2026 veröffentlichter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(KI-bezogene Streichungen 21.490 im April — 26 %; gesamtwirtschaftlich −50 % gegenüber Vorjahresvergleichszeitraum), Big-Tech-AI-Capex-Programm 2026 mit Q1-Volumen rund 130,65 Mrd. USD und nach den Q1-Earnings-Calls vom 28.–30. April 2026 auf rund 725 Mrd. USD nach oben revidierter Gesamtjahresschätzung (Microsoft 190, Alphabet 190, Amazon 200, Meta 125–145 Mrd. USD) sowie das </w:t>
      </w:r>
      <w:r>
        <w:rPr>
          <w:rFonts w:ascii="Arial" w:hAnsi="Arial"/>
          <w:b w:val="0"/>
          <w:i/>
          <w:sz w:val="19"/>
        </w:rPr>
        <w:t>Bloomberg-Editorial</w:t>
      </w:r>
      <w:r>
        <w:rPr>
          <w:rFonts w:ascii="Arial" w:hAnsi="Arial"/>
          <w:b w:val="0"/>
          <w:i w:val="0"/>
          <w:sz w:val="19"/>
        </w:rPr>
        <w:t xml:space="preserve"> vom 29. April 2026 gegen eine KI-Steuer (Innovationsbremse, Wettbewerbsnachteil, Unmöglichkeit der Abgrenzung Verdrängung/Augmentation).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