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r w:rsidRPr="007A0164">
              <w:rPr>
                <w:b/>
              </w:rPr>
              <w:t>Project Name</w:t>
            </w:r>
            <w:r>
              <w:rPr>
                <w:b/>
              </w:rPr>
              <w:t xml:space="preserve"> (internal)</w:t>
            </w:r>
          </w:p>
        </w:tc>
        <w:tc>
          <w:tcPr>
            <w:tcW w:w="2394" w:type="dxa"/>
          </w:tcPr>
          <w:p w14:paraId="5C5B07BA" w14:textId="5016638E" w:rsidR="00B61FE1" w:rsidRDefault="00561B6C" w:rsidP="00053BDA">
            <w:r>
              <w:t>SS Biosimilars</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05F62CBC" w:rsidR="00B61FE1" w:rsidRDefault="00561B6C" w:rsidP="00053BDA">
            <w:r>
              <w:t>PB4LSS023</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4AF34BD3" w:rsidR="00B61FE1" w:rsidRDefault="00E74862"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561B6C">
                  <w:t>Saskia Speth</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DF25856" w14:textId="027617B0" w:rsidR="00B61FE1" w:rsidRDefault="00561B6C" w:rsidP="00053BDA">
                <w:r>
                  <w:t>Chelsey Goins</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0C4C64C1" w:rsidR="00B61FE1" w:rsidRDefault="00561B6C" w:rsidP="00053BDA">
                <w:r>
                  <w:t>----------</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4BA99C3F" w:rsidR="00B61FE1" w:rsidRDefault="0016601C" w:rsidP="00053BDA">
                <w:r>
                  <w:t>Heather Tomlinson</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523A55B1" w14:textId="77777777" w:rsidR="00561B6C" w:rsidRDefault="00561B6C" w:rsidP="007A0164">
      <w:pPr>
        <w:pBdr>
          <w:bottom w:val="single" w:sz="12" w:space="1" w:color="auto"/>
        </w:pBdr>
        <w:spacing w:after="0" w:line="240" w:lineRule="auto"/>
        <w:rPr>
          <w:i/>
        </w:rPr>
      </w:pPr>
      <w:r w:rsidRPr="00561B6C">
        <w:rPr>
          <w:i/>
        </w:rPr>
        <w:t xml:space="preserve">The Changing Face of Breast Cancer Care: A Focus on Biosimilar Monoclonal Antibodies </w:t>
      </w:r>
    </w:p>
    <w:p w14:paraId="5EC8B5BF" w14:textId="77777777" w:rsidR="00561B6C" w:rsidRPr="003F64AF" w:rsidRDefault="00561B6C" w:rsidP="007A0164">
      <w:pPr>
        <w:pBdr>
          <w:bottom w:val="single" w:sz="12" w:space="1" w:color="auto"/>
        </w:pBdr>
        <w:spacing w:after="0" w:line="240" w:lineRule="auto"/>
        <w:rPr>
          <w:i/>
        </w:rPr>
      </w:pPr>
    </w:p>
    <w:p w14:paraId="0FEDD2C0" w14:textId="77777777" w:rsidR="00EB300B" w:rsidRPr="003C0CFB" w:rsidRDefault="00EB300B" w:rsidP="003C0CFB">
      <w:pPr>
        <w:pStyle w:val="ListParagraph"/>
        <w:spacing w:after="0" w:line="240" w:lineRule="auto"/>
        <w:rPr>
          <w:b/>
        </w:rPr>
      </w:pPr>
    </w:p>
    <w:p w14:paraId="31BAD4C3" w14:textId="77777777" w:rsidR="00EB300B" w:rsidRPr="003F64AF" w:rsidRDefault="00EB300B" w:rsidP="00EB300B">
      <w:pPr>
        <w:pStyle w:val="ListParagraph"/>
        <w:numPr>
          <w:ilvl w:val="0"/>
          <w:numId w:val="2"/>
        </w:numPr>
        <w:spacing w:after="0" w:line="240" w:lineRule="auto"/>
        <w:rPr>
          <w:b/>
        </w:rPr>
      </w:pPr>
      <w:r w:rsidRPr="003F64AF">
        <w:rPr>
          <w:b/>
        </w:rPr>
        <w:t>[</w:t>
      </w:r>
      <w:r>
        <w:rPr>
          <w:b/>
        </w:rPr>
        <w:t>Congress-Specific Statement – not always necessary</w:t>
      </w:r>
      <w:r w:rsidRPr="003F64AF">
        <w:rPr>
          <w:b/>
        </w:rPr>
        <w:t>]</w:t>
      </w:r>
    </w:p>
    <w:p w14:paraId="6B1B0CD5" w14:textId="0AC51DCF" w:rsidR="00561B6C" w:rsidRDefault="00561B6C" w:rsidP="00EB300B">
      <w:pPr>
        <w:pBdr>
          <w:bottom w:val="single" w:sz="12" w:space="2" w:color="auto"/>
        </w:pBdr>
        <w:spacing w:after="0" w:line="240" w:lineRule="auto"/>
        <w:rPr>
          <w:i/>
        </w:rPr>
      </w:pPr>
      <w:r w:rsidRPr="00561B6C">
        <w:rPr>
          <w:i/>
        </w:rPr>
        <w:t>14</w:t>
      </w:r>
      <w:r w:rsidRPr="00561B6C">
        <w:rPr>
          <w:i/>
          <w:vertAlign w:val="superscript"/>
        </w:rPr>
        <w:t>th</w:t>
      </w:r>
      <w:r w:rsidRPr="00561B6C">
        <w:rPr>
          <w:i/>
        </w:rPr>
        <w:t xml:space="preserve"> St </w:t>
      </w:r>
      <w:proofErr w:type="spellStart"/>
      <w:r w:rsidRPr="00561B6C">
        <w:rPr>
          <w:i/>
        </w:rPr>
        <w:t>Gallen</w:t>
      </w:r>
      <w:proofErr w:type="spellEnd"/>
      <w:r w:rsidRPr="00561B6C">
        <w:rPr>
          <w:i/>
        </w:rPr>
        <w:t xml:space="preserve"> International Breast Cancer Conference</w:t>
      </w:r>
      <w:r>
        <w:rPr>
          <w:i/>
        </w:rPr>
        <w:t xml:space="preserve"> </w:t>
      </w:r>
      <w:r w:rsidR="00B9125C">
        <w:rPr>
          <w:i/>
        </w:rPr>
        <w:t>2015</w:t>
      </w:r>
    </w:p>
    <w:p w14:paraId="107A992D" w14:textId="77777777" w:rsidR="00561B6C" w:rsidRDefault="00561B6C" w:rsidP="00EB300B">
      <w:pPr>
        <w:pBdr>
          <w:bottom w:val="single" w:sz="12" w:space="2" w:color="auto"/>
        </w:pBdr>
        <w:spacing w:after="0" w:line="240" w:lineRule="auto"/>
        <w:rPr>
          <w:i/>
        </w:rPr>
      </w:pPr>
    </w:p>
    <w:p w14:paraId="5A3C71D4" w14:textId="77777777" w:rsidR="00EB300B" w:rsidRDefault="00EB300B" w:rsidP="00EB300B">
      <w:pPr>
        <w:spacing w:after="0" w:line="240" w:lineRule="auto"/>
      </w:pP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10AA4A2" w14:textId="53A880E4" w:rsidR="0053113C" w:rsidRPr="0053113C" w:rsidRDefault="00561B6C" w:rsidP="007A0164">
      <w:pPr>
        <w:pBdr>
          <w:bottom w:val="single" w:sz="12" w:space="1" w:color="auto"/>
        </w:pBdr>
        <w:spacing w:after="0" w:line="240" w:lineRule="auto"/>
      </w:pPr>
      <w:r>
        <w:t>Thursday</w:t>
      </w:r>
      <w:r w:rsidR="0053113C">
        <w:t xml:space="preserve">, </w:t>
      </w:r>
      <w:r w:rsidR="00236C5D">
        <w:t>19 March 2015</w:t>
      </w:r>
    </w:p>
    <w:p w14:paraId="4F33736E" w14:textId="44632962" w:rsidR="0053113C" w:rsidRPr="0053113C" w:rsidRDefault="00F20B81" w:rsidP="007A0164">
      <w:pPr>
        <w:pBdr>
          <w:bottom w:val="single" w:sz="12" w:space="1" w:color="auto"/>
        </w:pBdr>
        <w:spacing w:after="0" w:line="240" w:lineRule="auto"/>
      </w:pPr>
      <w:r>
        <w:t>18.15–</w:t>
      </w:r>
      <w:r w:rsidR="00561B6C">
        <w:t>19.45</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1B799AFF" w14:textId="4B619CB9" w:rsidR="007A0164" w:rsidRDefault="00561B6C" w:rsidP="007A0164">
      <w:pPr>
        <w:spacing w:after="0" w:line="240" w:lineRule="auto"/>
      </w:pPr>
      <w:r>
        <w:t>Hall ABC</w:t>
      </w:r>
    </w:p>
    <w:p w14:paraId="233BED20" w14:textId="5CE82F5B" w:rsidR="007A0164" w:rsidRDefault="00561B6C" w:rsidP="007A0164">
      <w:pPr>
        <w:spacing w:after="0" w:line="240" w:lineRule="auto"/>
      </w:pPr>
      <w:r>
        <w:t>Austria Center Vienna</w:t>
      </w:r>
    </w:p>
    <w:p w14:paraId="54918A0C" w14:textId="77777777" w:rsidR="00561B6C" w:rsidRDefault="00561B6C" w:rsidP="007A0164">
      <w:pPr>
        <w:pBdr>
          <w:bottom w:val="single" w:sz="12" w:space="1" w:color="auto"/>
        </w:pBdr>
        <w:spacing w:after="0" w:line="240" w:lineRule="auto"/>
      </w:pPr>
      <w:r>
        <w:t>Bruno-</w:t>
      </w:r>
      <w:proofErr w:type="spellStart"/>
      <w:r>
        <w:t>Kreisky</w:t>
      </w:r>
      <w:proofErr w:type="spellEnd"/>
      <w:r>
        <w:t>-</w:t>
      </w:r>
      <w:proofErr w:type="spellStart"/>
      <w:r>
        <w:t>Platz</w:t>
      </w:r>
      <w:proofErr w:type="spellEnd"/>
      <w:r>
        <w:t xml:space="preserve"> 1</w:t>
      </w:r>
    </w:p>
    <w:p w14:paraId="4468ADD3" w14:textId="6897C6A9" w:rsidR="00887D38" w:rsidRDefault="00561B6C" w:rsidP="007A0164">
      <w:pPr>
        <w:pBdr>
          <w:bottom w:val="single" w:sz="12" w:space="1" w:color="auto"/>
        </w:pBdr>
        <w:spacing w:after="0" w:line="240" w:lineRule="auto"/>
      </w:pPr>
      <w:r>
        <w:t>A-1220 Vienna</w:t>
      </w:r>
      <w:r w:rsidR="00887D38">
        <w:t xml:space="preserve">, </w:t>
      </w:r>
      <w:r>
        <w:t xml:space="preserve">Austria </w:t>
      </w:r>
    </w:p>
    <w:p w14:paraId="6CF849C3" w14:textId="77777777" w:rsidR="00561B6C" w:rsidRDefault="00561B6C" w:rsidP="007A0164">
      <w:pPr>
        <w:pBdr>
          <w:bottom w:val="single" w:sz="12" w:space="1" w:color="auto"/>
        </w:pBdr>
        <w:spacing w:after="0" w:line="240" w:lineRule="auto"/>
      </w:pPr>
    </w:p>
    <w:p w14:paraId="7EE14E31" w14:textId="77777777" w:rsidR="006D0598" w:rsidRDefault="006D0598" w:rsidP="007A0164">
      <w:pPr>
        <w:spacing w:after="0" w:line="240" w:lineRule="auto"/>
      </w:pPr>
    </w:p>
    <w:p w14:paraId="2481A623" w14:textId="77777777" w:rsidR="004A6934" w:rsidRDefault="004A6934" w:rsidP="007A0164">
      <w:pPr>
        <w:spacing w:after="0" w:line="240" w:lineRule="auto"/>
      </w:pPr>
    </w:p>
    <w:p w14:paraId="1CCF5BC4" w14:textId="0A75747F" w:rsidR="006D0598" w:rsidRPr="003F64AF" w:rsidRDefault="00EF1FEE" w:rsidP="003C0CFB">
      <w:pPr>
        <w:pStyle w:val="ListParagraph"/>
        <w:numPr>
          <w:ilvl w:val="0"/>
          <w:numId w:val="7"/>
        </w:numPr>
        <w:spacing w:after="0" w:line="240" w:lineRule="auto"/>
        <w:rPr>
          <w:b/>
        </w:rPr>
      </w:pPr>
      <w:r>
        <w:rPr>
          <w:b/>
          <w:highlight w:val="yellow"/>
        </w:rPr>
        <w:t>[</w:t>
      </w:r>
      <w:r w:rsidR="006D0598" w:rsidRPr="003F64AF">
        <w:rPr>
          <w:b/>
          <w:highlight w:val="yellow"/>
        </w:rPr>
        <w:t xml:space="preserve">Meeting Overview (or Statement of Need </w:t>
      </w:r>
      <w:r>
        <w:rPr>
          <w:b/>
          <w:highlight w:val="yellow"/>
        </w:rPr>
        <w:t>(</w:t>
      </w:r>
      <w:r w:rsidR="006D0598" w:rsidRPr="003F64AF">
        <w:rPr>
          <w:b/>
          <w:highlight w:val="yellow"/>
        </w:rPr>
        <w:t>if PIM is CME provider)]:</w:t>
      </w:r>
    </w:p>
    <w:p w14:paraId="7D571032" w14:textId="77777777" w:rsidR="00561B6C" w:rsidRDefault="00561B6C" w:rsidP="00561B6C">
      <w:pPr>
        <w:spacing w:after="0" w:line="240" w:lineRule="auto"/>
        <w:rPr>
          <w:b/>
        </w:rPr>
      </w:pPr>
    </w:p>
    <w:p w14:paraId="5A0039E1" w14:textId="3F28BB5C" w:rsidR="00C34304" w:rsidRDefault="00C34304" w:rsidP="00561B6C">
      <w:pPr>
        <w:spacing w:after="0" w:line="240" w:lineRule="auto"/>
        <w:rPr>
          <w:b/>
        </w:rPr>
      </w:pPr>
      <w:r>
        <w:rPr>
          <w:b/>
        </w:rPr>
        <w:t>Symposia:</w:t>
      </w:r>
    </w:p>
    <w:p w14:paraId="55B9581C" w14:textId="4F10375B" w:rsidR="00C34304" w:rsidRDefault="00C34304" w:rsidP="00561B6C">
      <w:r>
        <w:t xml:space="preserve">We are pleased to invite you to our satellite symposium, </w:t>
      </w:r>
      <w:r w:rsidR="00561B6C" w:rsidRPr="00561B6C">
        <w:rPr>
          <w:rStyle w:val="Emphasis"/>
        </w:rPr>
        <w:t>The Changing Face of Breast Cancer Care: A Focus on Biosimilar Monoclonal Antibodies</w:t>
      </w:r>
      <w:r>
        <w:t xml:space="preserve">, to be held on </w:t>
      </w:r>
      <w:r w:rsidR="00561B6C">
        <w:t>19 March 2015</w:t>
      </w:r>
      <w:r w:rsidR="006235A4">
        <w:t xml:space="preserve"> </w:t>
      </w:r>
      <w:r>
        <w:t xml:space="preserve">at the </w:t>
      </w:r>
      <w:r w:rsidR="00561B6C" w:rsidRPr="00561B6C">
        <w:t>14</w:t>
      </w:r>
      <w:r w:rsidR="00561B6C" w:rsidRPr="00236C5D">
        <w:rPr>
          <w:vertAlign w:val="superscript"/>
        </w:rPr>
        <w:t>th</w:t>
      </w:r>
      <w:r w:rsidR="00236C5D">
        <w:t xml:space="preserve"> </w:t>
      </w:r>
      <w:r w:rsidR="00561B6C" w:rsidRPr="00561B6C">
        <w:t xml:space="preserve">St </w:t>
      </w:r>
      <w:proofErr w:type="spellStart"/>
      <w:r w:rsidR="00561B6C" w:rsidRPr="00561B6C">
        <w:t>Gallen</w:t>
      </w:r>
      <w:proofErr w:type="spellEnd"/>
      <w:r w:rsidR="00561B6C" w:rsidRPr="00561B6C">
        <w:t xml:space="preserve"> International Breast Cancer Conference</w:t>
      </w:r>
      <w:r w:rsidR="00561B6C">
        <w:t xml:space="preserve"> </w:t>
      </w:r>
      <w:r>
        <w:t xml:space="preserve">in </w:t>
      </w:r>
      <w:r w:rsidR="00561B6C">
        <w:t>Vienna, Austria</w:t>
      </w:r>
      <w:r w:rsidR="00441A67">
        <w:t>.</w:t>
      </w:r>
    </w:p>
    <w:p w14:paraId="42760F2D" w14:textId="77777777" w:rsidR="00C34304" w:rsidRDefault="00C34304" w:rsidP="00C34304">
      <w:pPr>
        <w:pBdr>
          <w:bottom w:val="single" w:sz="12" w:space="1" w:color="auto"/>
        </w:pBdr>
        <w:spacing w:after="0" w:line="240" w:lineRule="auto"/>
      </w:pPr>
    </w:p>
    <w:p w14:paraId="301ED0D8" w14:textId="77777777" w:rsidR="003F64AF" w:rsidRDefault="003F64AF" w:rsidP="003F64AF">
      <w:pPr>
        <w:spacing w:after="0" w:line="240" w:lineRule="auto"/>
      </w:pPr>
    </w:p>
    <w:p w14:paraId="0E10F991" w14:textId="3C304843" w:rsidR="004D7A60" w:rsidRPr="003F64AF" w:rsidRDefault="004D7A60" w:rsidP="003C0CFB">
      <w:pPr>
        <w:pStyle w:val="ListParagraph"/>
        <w:numPr>
          <w:ilvl w:val="0"/>
          <w:numId w:val="7"/>
        </w:numPr>
        <w:spacing w:after="0" w:line="240" w:lineRule="auto"/>
        <w:rPr>
          <w:b/>
        </w:rPr>
      </w:pPr>
      <w:r w:rsidRPr="004D7A60">
        <w:rPr>
          <w:b/>
        </w:rPr>
        <w:t>[</w:t>
      </w:r>
      <w:r>
        <w:rPr>
          <w:b/>
        </w:rPr>
        <w:t>Travel Grant Statement]</w:t>
      </w:r>
    </w:p>
    <w:p w14:paraId="2DB99EBE" w14:textId="6E02CA57" w:rsidR="003F64AF" w:rsidRDefault="004D7A60" w:rsidP="003F64AF">
      <w:pPr>
        <w:pBdr>
          <w:bottom w:val="single" w:sz="12" w:space="1" w:color="auto"/>
        </w:pBdr>
        <w:spacing w:after="0" w:line="240" w:lineRule="auto"/>
      </w:pPr>
      <w:r>
        <w:lastRenderedPageBreak/>
        <w:t xml:space="preserve">For </w:t>
      </w:r>
      <w:r w:rsidR="003F64AF">
        <w:t>available travel grants, please contact travelgrants@prIMEoncology.org.</w:t>
      </w:r>
    </w:p>
    <w:p w14:paraId="450BB38B" w14:textId="77777777" w:rsidR="003F64AF" w:rsidRPr="00C34304" w:rsidRDefault="003F64AF"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p>
    <w:p w14:paraId="5B819FA4" w14:textId="02A9FBCD" w:rsidR="00561B6C" w:rsidRDefault="00561B6C" w:rsidP="007A0164">
      <w:pPr>
        <w:pBdr>
          <w:bottom w:val="single" w:sz="12" w:space="1" w:color="auto"/>
        </w:pBdr>
        <w:spacing w:after="0" w:line="240" w:lineRule="auto"/>
      </w:pPr>
      <w:r w:rsidRPr="00561B6C">
        <w:t>This educational activity is specifically designed for oncologists and other healthcare professionals involved in the treatment of patients with breast cancer.</w:t>
      </w:r>
    </w:p>
    <w:p w14:paraId="4E2DA5F6" w14:textId="77777777" w:rsidR="00561B6C" w:rsidRDefault="00561B6C" w:rsidP="007A0164">
      <w:pPr>
        <w:pBdr>
          <w:bottom w:val="single" w:sz="12" w:space="1" w:color="auto"/>
        </w:pBdr>
        <w:spacing w:after="0" w:line="240" w:lineRule="auto"/>
      </w:pPr>
    </w:p>
    <w:p w14:paraId="7C8496FB" w14:textId="77777777" w:rsidR="006D0598" w:rsidRDefault="006D0598" w:rsidP="007A0164">
      <w:pP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F0094D8" w14:textId="77777777" w:rsidR="00847793" w:rsidRDefault="00847793" w:rsidP="007A0164">
      <w:pPr>
        <w:spacing w:after="0" w:line="240" w:lineRule="auto"/>
        <w:rPr>
          <w:color w:val="000000"/>
        </w:rPr>
      </w:pPr>
      <w:r>
        <w:rPr>
          <w:color w:val="000000"/>
        </w:rPr>
        <w:t>After successful completion of this education</w:t>
      </w:r>
      <w:r w:rsidR="002C3D5D">
        <w:rPr>
          <w:color w:val="000000"/>
        </w:rPr>
        <w:t>al</w:t>
      </w:r>
      <w:r>
        <w:rPr>
          <w:color w:val="000000"/>
        </w:rPr>
        <w:t xml:space="preserve"> activity, participants should be able to:</w:t>
      </w:r>
    </w:p>
    <w:p w14:paraId="0FF1A950" w14:textId="37DAD8A8" w:rsidR="00561B6C" w:rsidRPr="00561B6C" w:rsidRDefault="00561B6C" w:rsidP="00561B6C">
      <w:pPr>
        <w:pStyle w:val="ListParagraph"/>
        <w:numPr>
          <w:ilvl w:val="0"/>
          <w:numId w:val="21"/>
        </w:numPr>
        <w:spacing w:after="0" w:line="240" w:lineRule="auto"/>
        <w:rPr>
          <w:color w:val="000000"/>
        </w:rPr>
      </w:pPr>
      <w:r w:rsidRPr="00561B6C">
        <w:rPr>
          <w:color w:val="000000"/>
        </w:rPr>
        <w:t>Describe the current management of patients with HER2+ breast cancer</w:t>
      </w:r>
    </w:p>
    <w:p w14:paraId="44F9202E" w14:textId="5A4AE391" w:rsidR="00561B6C" w:rsidRPr="00561B6C" w:rsidRDefault="00561B6C" w:rsidP="00561B6C">
      <w:pPr>
        <w:pStyle w:val="ListParagraph"/>
        <w:numPr>
          <w:ilvl w:val="0"/>
          <w:numId w:val="21"/>
        </w:numPr>
        <w:spacing w:after="0" w:line="240" w:lineRule="auto"/>
        <w:rPr>
          <w:color w:val="000000"/>
        </w:rPr>
      </w:pPr>
      <w:r w:rsidRPr="00561B6C">
        <w:rPr>
          <w:color w:val="000000"/>
        </w:rPr>
        <w:t xml:space="preserve">Explain the differences between biologics, </w:t>
      </w:r>
      <w:proofErr w:type="spellStart"/>
      <w:r w:rsidRPr="00561B6C">
        <w:rPr>
          <w:color w:val="000000"/>
        </w:rPr>
        <w:t>biosimilars</w:t>
      </w:r>
      <w:proofErr w:type="spellEnd"/>
      <w:r w:rsidRPr="00561B6C">
        <w:rPr>
          <w:color w:val="000000"/>
        </w:rPr>
        <w:t>, and small</w:t>
      </w:r>
      <w:r w:rsidR="00441A67">
        <w:rPr>
          <w:color w:val="000000"/>
        </w:rPr>
        <w:t>-</w:t>
      </w:r>
      <w:r w:rsidRPr="00561B6C">
        <w:rPr>
          <w:color w:val="000000"/>
        </w:rPr>
        <w:t>molecule medicines in terms of manufacture, development, and approval</w:t>
      </w:r>
    </w:p>
    <w:p w14:paraId="4844BAF1" w14:textId="2D6F0327" w:rsidR="00561B6C" w:rsidRPr="00561B6C" w:rsidRDefault="00561B6C" w:rsidP="00561B6C">
      <w:pPr>
        <w:pStyle w:val="ListParagraph"/>
        <w:numPr>
          <w:ilvl w:val="0"/>
          <w:numId w:val="21"/>
        </w:numPr>
        <w:spacing w:after="0" w:line="240" w:lineRule="auto"/>
        <w:rPr>
          <w:color w:val="000000"/>
        </w:rPr>
      </w:pPr>
      <w:r w:rsidRPr="00561B6C">
        <w:rPr>
          <w:color w:val="000000"/>
        </w:rPr>
        <w:t>Identify key issues surrounding biosimilar monoclonal antibodies for the treatment of breast cancer</w:t>
      </w:r>
    </w:p>
    <w:p w14:paraId="744C7EB7" w14:textId="4B6A03E1" w:rsidR="004A6934" w:rsidRPr="00326C53" w:rsidRDefault="00326C53" w:rsidP="007A0164">
      <w:pPr>
        <w:pBdr>
          <w:bottom w:val="single" w:sz="12" w:space="1" w:color="auto"/>
        </w:pBdr>
        <w:spacing w:after="0" w:line="240" w:lineRule="auto"/>
        <w:rPr>
          <w:b/>
          <w:i/>
          <w:color w:val="000000"/>
          <w:sz w:val="20"/>
          <w:szCs w:val="20"/>
        </w:rPr>
      </w:pPr>
      <w:r w:rsidRPr="00326C53">
        <w:rPr>
          <w:b/>
          <w:i/>
          <w:color w:val="000000"/>
          <w:sz w:val="20"/>
          <w:szCs w:val="20"/>
        </w:rPr>
        <w:t>[NOTE: learning objectives must be specific, measurable, attainable, relevant, time limited]</w:t>
      </w:r>
    </w:p>
    <w:p w14:paraId="35A63A1A" w14:textId="77777777" w:rsidR="004A6934" w:rsidRDefault="004A6934" w:rsidP="007A0164">
      <w:pPr>
        <w:spacing w:after="0" w:line="240" w:lineRule="auto"/>
        <w:rPr>
          <w:b/>
          <w:color w:val="000000"/>
        </w:rPr>
      </w:pP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7B7128C2" w14:textId="77777777" w:rsidR="00561B6C" w:rsidRDefault="00561B6C" w:rsidP="007A0164">
      <w:pPr>
        <w:spacing w:after="0" w:line="240" w:lineRule="auto"/>
        <w:rPr>
          <w:b/>
          <w:color w:val="000000"/>
        </w:rPr>
      </w:pPr>
    </w:p>
    <w:p w14:paraId="5751C8DF" w14:textId="26072708" w:rsidR="00847793" w:rsidRDefault="00847793" w:rsidP="007A0164">
      <w:pPr>
        <w:spacing w:after="0" w:line="240" w:lineRule="auto"/>
        <w:rPr>
          <w:b/>
          <w:color w:val="000000"/>
        </w:rPr>
      </w:pPr>
      <w:r>
        <w:rPr>
          <w:b/>
          <w:color w:val="000000"/>
        </w:rPr>
        <w:t xml:space="preserve">Chair </w:t>
      </w:r>
    </w:p>
    <w:p w14:paraId="31863479" w14:textId="77777777" w:rsidR="00561B6C" w:rsidRDefault="00561B6C" w:rsidP="00561B6C">
      <w:pPr>
        <w:spacing w:after="0" w:line="240" w:lineRule="auto"/>
        <w:ind w:left="2160" w:hanging="2160"/>
      </w:pPr>
      <w:r>
        <w:t>Christian Jackisch, MD, PhD</w:t>
      </w:r>
    </w:p>
    <w:p w14:paraId="0497DF20" w14:textId="77777777" w:rsidR="00561B6C" w:rsidRDefault="00561B6C" w:rsidP="00561B6C">
      <w:pPr>
        <w:spacing w:after="0" w:line="240" w:lineRule="auto"/>
        <w:ind w:left="2160" w:hanging="2160"/>
      </w:pPr>
      <w:proofErr w:type="spellStart"/>
      <w:r>
        <w:t>Klinikum</w:t>
      </w:r>
      <w:proofErr w:type="spellEnd"/>
      <w:r>
        <w:t xml:space="preserve"> Offenbach</w:t>
      </w:r>
    </w:p>
    <w:p w14:paraId="515787F2" w14:textId="77777777" w:rsidR="00561B6C" w:rsidRDefault="00561B6C" w:rsidP="00561B6C">
      <w:pPr>
        <w:spacing w:after="0" w:line="240" w:lineRule="auto"/>
        <w:ind w:left="2160" w:hanging="2160"/>
      </w:pPr>
      <w:r>
        <w:t>Offenbach, Germany</w:t>
      </w:r>
    </w:p>
    <w:p w14:paraId="65F29653" w14:textId="77777777" w:rsidR="006A5CA4" w:rsidRDefault="006A5CA4" w:rsidP="007A0164">
      <w:pPr>
        <w:spacing w:after="0" w:line="240" w:lineRule="auto"/>
        <w:rPr>
          <w:color w:val="000000"/>
        </w:rPr>
      </w:pPr>
    </w:p>
    <w:p w14:paraId="267DEE35" w14:textId="77777777" w:rsidR="006A5CA4" w:rsidRDefault="006A5CA4" w:rsidP="007A0164">
      <w:pPr>
        <w:spacing w:after="0" w:line="240" w:lineRule="auto"/>
        <w:rPr>
          <w:b/>
          <w:color w:val="000000"/>
        </w:rPr>
      </w:pPr>
      <w:r>
        <w:rPr>
          <w:b/>
          <w:color w:val="000000"/>
        </w:rPr>
        <w:t>Faculty</w:t>
      </w:r>
    </w:p>
    <w:p w14:paraId="7847EBF2" w14:textId="77777777" w:rsidR="00561B6C" w:rsidRDefault="00561B6C" w:rsidP="00561B6C">
      <w:pPr>
        <w:spacing w:after="0" w:line="240" w:lineRule="auto"/>
        <w:ind w:left="2160" w:hanging="2160"/>
      </w:pPr>
      <w:r>
        <w:t xml:space="preserve">Paul </w:t>
      </w:r>
      <w:proofErr w:type="spellStart"/>
      <w:r>
        <w:t>Declerck</w:t>
      </w:r>
      <w:proofErr w:type="spellEnd"/>
      <w:r>
        <w:t xml:space="preserve">, </w:t>
      </w:r>
      <w:proofErr w:type="spellStart"/>
      <w:r>
        <w:t>PharmD</w:t>
      </w:r>
      <w:proofErr w:type="spellEnd"/>
      <w:r>
        <w:t xml:space="preserve">, PhD </w:t>
      </w:r>
      <w:r>
        <w:tab/>
        <w:t xml:space="preserve"> </w:t>
      </w:r>
      <w:r>
        <w:tab/>
      </w:r>
    </w:p>
    <w:p w14:paraId="7A339780" w14:textId="77777777" w:rsidR="00561B6C" w:rsidRPr="000D490D" w:rsidRDefault="00561B6C" w:rsidP="00561B6C">
      <w:pPr>
        <w:spacing w:after="0" w:line="240" w:lineRule="auto"/>
        <w:ind w:left="2160" w:hanging="2160"/>
      </w:pPr>
      <w:r w:rsidRPr="000D490D">
        <w:t xml:space="preserve">KU Leuven </w:t>
      </w:r>
      <w:r>
        <w:tab/>
      </w:r>
      <w:r>
        <w:tab/>
      </w:r>
      <w:r>
        <w:tab/>
      </w:r>
    </w:p>
    <w:p w14:paraId="2847FB9E" w14:textId="77777777" w:rsidR="00561B6C" w:rsidRPr="000D490D" w:rsidRDefault="00561B6C" w:rsidP="00561B6C">
      <w:pPr>
        <w:spacing w:after="0" w:line="240" w:lineRule="auto"/>
        <w:ind w:left="2160" w:hanging="2160"/>
      </w:pPr>
      <w:r w:rsidRPr="000D490D">
        <w:t xml:space="preserve">Leuven, Belgium </w:t>
      </w:r>
      <w:r>
        <w:tab/>
      </w:r>
      <w:r>
        <w:tab/>
      </w:r>
      <w:r>
        <w:tab/>
      </w:r>
    </w:p>
    <w:p w14:paraId="6C8CA873" w14:textId="77777777" w:rsidR="00561B6C" w:rsidRDefault="00561B6C" w:rsidP="00561B6C">
      <w:pPr>
        <w:spacing w:after="0" w:line="240" w:lineRule="auto"/>
        <w:ind w:left="2160" w:hanging="2160"/>
      </w:pPr>
    </w:p>
    <w:p w14:paraId="6B272BA0" w14:textId="77777777" w:rsidR="00561B6C" w:rsidRDefault="00561B6C" w:rsidP="00561B6C">
      <w:pPr>
        <w:spacing w:after="0" w:line="240" w:lineRule="auto"/>
        <w:ind w:left="2160" w:hanging="2160"/>
      </w:pPr>
      <w:r>
        <w:t>Peter Schmid, MD, PhD, FRCP</w:t>
      </w:r>
    </w:p>
    <w:p w14:paraId="58C18FE3" w14:textId="77777777" w:rsidR="00561B6C" w:rsidRDefault="00561B6C" w:rsidP="00561B6C">
      <w:pPr>
        <w:spacing w:after="0" w:line="240" w:lineRule="auto"/>
        <w:ind w:left="2160" w:hanging="2160"/>
      </w:pPr>
      <w:proofErr w:type="spellStart"/>
      <w:r>
        <w:t>Barts</w:t>
      </w:r>
      <w:proofErr w:type="spellEnd"/>
      <w:r>
        <w:t xml:space="preserve"> Cancer Institute</w:t>
      </w:r>
    </w:p>
    <w:p w14:paraId="14B9CD8F" w14:textId="77777777" w:rsidR="00561B6C" w:rsidRDefault="00561B6C" w:rsidP="00561B6C">
      <w:pPr>
        <w:spacing w:after="0" w:line="240" w:lineRule="auto"/>
        <w:ind w:left="2160" w:hanging="2160"/>
      </w:pPr>
      <w:r>
        <w:t xml:space="preserve">Queen Mary University of London </w:t>
      </w:r>
    </w:p>
    <w:p w14:paraId="370FB57A" w14:textId="77777777" w:rsidR="00561B6C" w:rsidRDefault="00561B6C" w:rsidP="00561B6C">
      <w:pPr>
        <w:spacing w:after="0" w:line="240" w:lineRule="auto"/>
        <w:ind w:left="2160" w:hanging="2160"/>
      </w:pPr>
      <w:r>
        <w:t>London, United Kingdom</w:t>
      </w:r>
    </w:p>
    <w:p w14:paraId="653D35DA" w14:textId="77777777" w:rsidR="00561B6C" w:rsidRDefault="00561B6C" w:rsidP="006A5CA4">
      <w:pPr>
        <w:pBdr>
          <w:bottom w:val="single" w:sz="12" w:space="1" w:color="auto"/>
        </w:pBdr>
        <w:spacing w:after="0" w:line="240" w:lineRule="auto"/>
        <w:rPr>
          <w:color w:val="000000"/>
        </w:rPr>
      </w:pPr>
    </w:p>
    <w:p w14:paraId="2BA8D541" w14:textId="77777777" w:rsidR="004A6934" w:rsidRDefault="004A6934" w:rsidP="007A0164">
      <w:pPr>
        <w:spacing w:after="0" w:line="240" w:lineRule="auto"/>
        <w:rPr>
          <w:b/>
          <w:color w:val="000000"/>
        </w:rPr>
      </w:pPr>
    </w:p>
    <w:p w14:paraId="0709ED71" w14:textId="77777777" w:rsidR="004A6934" w:rsidRDefault="004A6934" w:rsidP="00561B6C">
      <w:pPr>
        <w:spacing w:after="0" w:line="240" w:lineRule="auto"/>
        <w:rPr>
          <w:b/>
          <w:color w:val="000000"/>
        </w:rPr>
      </w:pPr>
    </w:p>
    <w:p w14:paraId="22E6BED3" w14:textId="77777777" w:rsidR="00847793" w:rsidRPr="003F64AF" w:rsidRDefault="00847793" w:rsidP="00561B6C">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09337607" w14:textId="77777777" w:rsidR="00847793" w:rsidRDefault="00847793" w:rsidP="00561B6C">
      <w:pPr>
        <w:spacing w:after="0" w:line="240" w:lineRule="auto"/>
        <w:rPr>
          <w:color w:val="000000"/>
        </w:rPr>
      </w:pPr>
      <w:r>
        <w:rPr>
          <w:color w:val="000000"/>
        </w:rPr>
        <w:t xml:space="preserve">Insert agenda here, following this style format (note the bolding, </w:t>
      </w:r>
      <w:proofErr w:type="spellStart"/>
      <w:r>
        <w:rPr>
          <w:color w:val="000000"/>
        </w:rPr>
        <w:t>unbolding</w:t>
      </w:r>
      <w:proofErr w:type="spellEnd"/>
      <w:r>
        <w:rPr>
          <w:color w:val="000000"/>
        </w:rPr>
        <w:t>, and italics):</w:t>
      </w:r>
    </w:p>
    <w:p w14:paraId="11AE2383" w14:textId="77777777" w:rsidR="003A12FE" w:rsidRDefault="003A12FE" w:rsidP="00561B6C">
      <w:pPr>
        <w:spacing w:after="0" w:line="240" w:lineRule="auto"/>
        <w:rPr>
          <w:color w:val="000000"/>
        </w:rPr>
      </w:pPr>
    </w:p>
    <w:p w14:paraId="51E58F5F" w14:textId="52ABB865" w:rsidR="003A12FE" w:rsidRDefault="00561B6C" w:rsidP="00561B6C">
      <w:pPr>
        <w:spacing w:after="0" w:line="240" w:lineRule="auto"/>
        <w:rPr>
          <w:b/>
          <w:color w:val="000000"/>
        </w:rPr>
      </w:pPr>
      <w:r>
        <w:rPr>
          <w:b/>
          <w:color w:val="000000"/>
        </w:rPr>
        <w:t>Thursday, 19 March</w:t>
      </w:r>
    </w:p>
    <w:p w14:paraId="20CDE29F" w14:textId="77777777" w:rsidR="00561B6C" w:rsidRDefault="00561B6C" w:rsidP="00561B6C">
      <w:pPr>
        <w:spacing w:after="0" w:line="240" w:lineRule="auto"/>
        <w:rPr>
          <w:b/>
          <w:color w:val="000000"/>
        </w:rPr>
      </w:pPr>
    </w:p>
    <w:p w14:paraId="669C3C59" w14:textId="77777777" w:rsidR="00561B6C" w:rsidRPr="00561B6C" w:rsidRDefault="00561B6C" w:rsidP="00561B6C">
      <w:pPr>
        <w:spacing w:after="0" w:line="240" w:lineRule="auto"/>
        <w:rPr>
          <w:color w:val="000000"/>
        </w:rPr>
      </w:pPr>
      <w:r w:rsidRPr="00561B6C">
        <w:rPr>
          <w:color w:val="000000"/>
        </w:rPr>
        <w:t>18.15</w:t>
      </w:r>
      <w:r w:rsidRPr="00561B6C">
        <w:rPr>
          <w:color w:val="000000"/>
        </w:rPr>
        <w:tab/>
        <w:t>Welcome and introduction</w:t>
      </w:r>
    </w:p>
    <w:p w14:paraId="12C40AB6" w14:textId="77777777" w:rsidR="00561B6C" w:rsidRPr="00561B6C" w:rsidRDefault="00561B6C" w:rsidP="00561B6C">
      <w:pPr>
        <w:spacing w:after="0" w:line="240" w:lineRule="auto"/>
        <w:rPr>
          <w:color w:val="000000"/>
        </w:rPr>
      </w:pPr>
    </w:p>
    <w:p w14:paraId="05DB9C92" w14:textId="77777777" w:rsidR="00561B6C" w:rsidRPr="00561B6C" w:rsidRDefault="00561B6C" w:rsidP="00561B6C">
      <w:pPr>
        <w:spacing w:after="0" w:line="240" w:lineRule="auto"/>
        <w:rPr>
          <w:color w:val="000000"/>
        </w:rPr>
      </w:pPr>
      <w:r w:rsidRPr="00561B6C">
        <w:rPr>
          <w:color w:val="000000"/>
        </w:rPr>
        <w:t>18.20</w:t>
      </w:r>
      <w:r w:rsidRPr="00561B6C">
        <w:rPr>
          <w:color w:val="000000"/>
        </w:rPr>
        <w:tab/>
        <w:t>Update on the management of HER2+ breast cancer</w:t>
      </w:r>
    </w:p>
    <w:p w14:paraId="55124635" w14:textId="42295AF4" w:rsidR="00561B6C" w:rsidRPr="00561B6C" w:rsidRDefault="00561B6C" w:rsidP="00561B6C">
      <w:pPr>
        <w:spacing w:after="0" w:line="240" w:lineRule="auto"/>
        <w:ind w:firstLine="720"/>
        <w:rPr>
          <w:i/>
          <w:color w:val="000000"/>
        </w:rPr>
      </w:pPr>
      <w:r w:rsidRPr="00561B6C">
        <w:rPr>
          <w:i/>
          <w:color w:val="000000"/>
        </w:rPr>
        <w:t xml:space="preserve">Christian Jackisch, MD, PhD </w:t>
      </w:r>
    </w:p>
    <w:p w14:paraId="391C4FCC" w14:textId="77777777" w:rsidR="00561B6C" w:rsidRPr="00561B6C" w:rsidRDefault="00561B6C" w:rsidP="00561B6C">
      <w:pPr>
        <w:spacing w:after="0" w:line="240" w:lineRule="auto"/>
        <w:rPr>
          <w:color w:val="000000"/>
        </w:rPr>
      </w:pPr>
    </w:p>
    <w:p w14:paraId="0E2E1835" w14:textId="77777777" w:rsidR="00561B6C" w:rsidRPr="00561B6C" w:rsidRDefault="00561B6C" w:rsidP="00561B6C">
      <w:pPr>
        <w:spacing w:after="0" w:line="240" w:lineRule="auto"/>
        <w:rPr>
          <w:color w:val="000000"/>
        </w:rPr>
      </w:pPr>
      <w:r w:rsidRPr="00561B6C">
        <w:rPr>
          <w:color w:val="000000"/>
        </w:rPr>
        <w:t>18.45</w:t>
      </w:r>
      <w:r w:rsidRPr="00561B6C">
        <w:rPr>
          <w:color w:val="000000"/>
        </w:rPr>
        <w:tab/>
        <w:t>Current landscape of biosimilars</w:t>
      </w:r>
    </w:p>
    <w:p w14:paraId="19636D97" w14:textId="77777777" w:rsidR="00561B6C" w:rsidRPr="00561B6C" w:rsidRDefault="00561B6C" w:rsidP="00561B6C">
      <w:pPr>
        <w:spacing w:after="0" w:line="240" w:lineRule="auto"/>
        <w:ind w:firstLine="720"/>
        <w:rPr>
          <w:i/>
          <w:color w:val="000000"/>
        </w:rPr>
      </w:pPr>
      <w:r w:rsidRPr="00561B6C">
        <w:rPr>
          <w:i/>
          <w:color w:val="000000"/>
        </w:rPr>
        <w:t xml:space="preserve">Paul </w:t>
      </w:r>
      <w:proofErr w:type="spellStart"/>
      <w:r w:rsidRPr="00561B6C">
        <w:rPr>
          <w:i/>
          <w:color w:val="000000"/>
        </w:rPr>
        <w:t>Declerck</w:t>
      </w:r>
      <w:proofErr w:type="spellEnd"/>
      <w:r w:rsidRPr="00561B6C">
        <w:rPr>
          <w:i/>
          <w:color w:val="000000"/>
        </w:rPr>
        <w:t xml:space="preserve">, </w:t>
      </w:r>
      <w:proofErr w:type="spellStart"/>
      <w:r w:rsidRPr="00561B6C">
        <w:rPr>
          <w:i/>
          <w:color w:val="000000"/>
        </w:rPr>
        <w:t>PharmD</w:t>
      </w:r>
      <w:proofErr w:type="spellEnd"/>
      <w:r w:rsidRPr="00561B6C">
        <w:rPr>
          <w:i/>
          <w:color w:val="000000"/>
        </w:rPr>
        <w:t>, PhD</w:t>
      </w:r>
    </w:p>
    <w:p w14:paraId="16700683" w14:textId="77777777" w:rsidR="00561B6C" w:rsidRPr="00561B6C" w:rsidRDefault="00561B6C" w:rsidP="00561B6C">
      <w:pPr>
        <w:spacing w:after="0" w:line="240" w:lineRule="auto"/>
        <w:rPr>
          <w:color w:val="000000"/>
        </w:rPr>
      </w:pPr>
    </w:p>
    <w:p w14:paraId="62B67C18" w14:textId="77777777" w:rsidR="00561B6C" w:rsidRPr="00561B6C" w:rsidRDefault="00561B6C" w:rsidP="00561B6C">
      <w:pPr>
        <w:spacing w:after="0" w:line="240" w:lineRule="auto"/>
        <w:rPr>
          <w:color w:val="000000"/>
        </w:rPr>
      </w:pPr>
      <w:r w:rsidRPr="00561B6C">
        <w:rPr>
          <w:color w:val="000000"/>
        </w:rPr>
        <w:t>19.10</w:t>
      </w:r>
      <w:r w:rsidRPr="00561B6C">
        <w:rPr>
          <w:color w:val="000000"/>
        </w:rPr>
        <w:tab/>
        <w:t>Special considerations for biosimilars in breast cancer</w:t>
      </w:r>
    </w:p>
    <w:p w14:paraId="0DC3A0E1" w14:textId="77777777" w:rsidR="00561B6C" w:rsidRPr="00561B6C" w:rsidRDefault="00561B6C" w:rsidP="00561B6C">
      <w:pPr>
        <w:spacing w:after="0" w:line="240" w:lineRule="auto"/>
        <w:ind w:firstLine="720"/>
        <w:rPr>
          <w:i/>
          <w:color w:val="000000"/>
        </w:rPr>
      </w:pPr>
      <w:r w:rsidRPr="00561B6C">
        <w:rPr>
          <w:i/>
          <w:color w:val="000000"/>
        </w:rPr>
        <w:t>Peter Schmid, MD, PhD, FRCP</w:t>
      </w:r>
    </w:p>
    <w:p w14:paraId="24FF8A64" w14:textId="77777777" w:rsidR="00561B6C" w:rsidRPr="00561B6C" w:rsidRDefault="00561B6C" w:rsidP="00561B6C">
      <w:pPr>
        <w:spacing w:after="0" w:line="240" w:lineRule="auto"/>
        <w:rPr>
          <w:color w:val="000000"/>
        </w:rPr>
      </w:pPr>
    </w:p>
    <w:p w14:paraId="7A6CF012" w14:textId="77777777" w:rsidR="00561B6C" w:rsidRPr="00561B6C" w:rsidRDefault="00561B6C" w:rsidP="00561B6C">
      <w:pPr>
        <w:spacing w:after="0" w:line="240" w:lineRule="auto"/>
        <w:rPr>
          <w:color w:val="000000"/>
        </w:rPr>
      </w:pPr>
      <w:r w:rsidRPr="00561B6C">
        <w:rPr>
          <w:color w:val="000000"/>
        </w:rPr>
        <w:t>19.35</w:t>
      </w:r>
      <w:r w:rsidRPr="00561B6C">
        <w:rPr>
          <w:color w:val="000000"/>
        </w:rPr>
        <w:tab/>
        <w:t>Q &amp; A</w:t>
      </w:r>
    </w:p>
    <w:p w14:paraId="4042E943" w14:textId="77777777" w:rsidR="00561B6C" w:rsidRPr="00561B6C" w:rsidRDefault="00561B6C" w:rsidP="00561B6C">
      <w:pPr>
        <w:spacing w:after="0" w:line="240" w:lineRule="auto"/>
        <w:rPr>
          <w:color w:val="000000"/>
        </w:rPr>
      </w:pPr>
    </w:p>
    <w:p w14:paraId="157B9EC5" w14:textId="61FB7971" w:rsidR="00561B6C" w:rsidRDefault="00561B6C" w:rsidP="00561B6C">
      <w:pPr>
        <w:spacing w:after="0" w:line="240" w:lineRule="auto"/>
        <w:rPr>
          <w:color w:val="000000"/>
        </w:rPr>
      </w:pPr>
      <w:r w:rsidRPr="00561B6C">
        <w:rPr>
          <w:color w:val="000000"/>
        </w:rPr>
        <w:t>19.45</w:t>
      </w:r>
      <w:r w:rsidRPr="00561B6C">
        <w:rPr>
          <w:color w:val="000000"/>
        </w:rPr>
        <w:tab/>
        <w:t>Adjourn</w:t>
      </w:r>
    </w:p>
    <w:p w14:paraId="076ED68C" w14:textId="77777777" w:rsidR="00561B6C" w:rsidRPr="003A12FE" w:rsidRDefault="00561B6C" w:rsidP="00561B6C">
      <w:pPr>
        <w:pBdr>
          <w:bottom w:val="single" w:sz="12" w:space="1" w:color="auto"/>
        </w:pBdr>
        <w:spacing w:after="0" w:line="240" w:lineRule="auto"/>
        <w:rPr>
          <w:i/>
          <w:color w:val="000000"/>
        </w:rPr>
      </w:pPr>
    </w:p>
    <w:p w14:paraId="37EBDAAA" w14:textId="77777777" w:rsidR="004A6934" w:rsidRDefault="004A6934"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60CD34DD" w14:textId="77777777" w:rsidR="006A5CA4" w:rsidRDefault="006A5CA4" w:rsidP="007A0164">
      <w:pPr>
        <w:spacing w:after="0" w:line="240" w:lineRule="auto"/>
        <w:rPr>
          <w:b/>
        </w:rPr>
      </w:pP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6F07CF09" w14:textId="77777777" w:rsidR="004A6934" w:rsidRPr="00561B6C" w:rsidRDefault="004A6934" w:rsidP="00561B6C">
      <w:pPr>
        <w:pBdr>
          <w:bottom w:val="single" w:sz="12" w:space="1" w:color="auto"/>
        </w:pBdr>
        <w:spacing w:after="0" w:line="240" w:lineRule="auto"/>
        <w:jc w:val="center"/>
        <w:rPr>
          <w:i/>
          <w:color w:val="000000"/>
        </w:rPr>
      </w:pPr>
    </w:p>
    <w:p w14:paraId="7A8FE44C" w14:textId="23ABFC73" w:rsidR="00561B6C" w:rsidRPr="00561B6C" w:rsidRDefault="00561B6C" w:rsidP="00561B6C">
      <w:pPr>
        <w:pStyle w:val="ListParagraph"/>
        <w:spacing w:after="0" w:line="240" w:lineRule="auto"/>
        <w:rPr>
          <w:b/>
        </w:rPr>
      </w:pPr>
    </w:p>
    <w:p w14:paraId="199E886E" w14:textId="7D363569"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1042F6FC" w14:textId="77777777" w:rsidR="00326C53" w:rsidRPr="00326C53" w:rsidRDefault="00326C53" w:rsidP="00326C53">
      <w:pPr>
        <w:spacing w:after="0" w:line="240" w:lineRule="auto"/>
        <w:rPr>
          <w:b/>
          <w:i/>
          <w:sz w:val="20"/>
          <w:szCs w:val="20"/>
        </w:rPr>
      </w:pPr>
      <w:r w:rsidRPr="00326C53">
        <w:rPr>
          <w:b/>
          <w:i/>
          <w:sz w:val="20"/>
          <w:szCs w:val="20"/>
        </w:rPr>
        <w:t>[ACCME NOTE: The accreditation statement must appear on all CME activity materials and brochures distributed by accredited organizations, except that the accreditation statement does not need to be included on initial save-the-date type activity announcements. Such announcements contain only general, preliminary information about the activity such as the date, location and title. If more specific information is included, such as faculty and objectives, the accreditation statement must be included]</w:t>
      </w:r>
    </w:p>
    <w:p w14:paraId="31EA9AD7" w14:textId="77777777" w:rsidR="00326C53" w:rsidRDefault="00326C53" w:rsidP="00651AF6">
      <w:pPr>
        <w:spacing w:after="0" w:line="240" w:lineRule="auto"/>
        <w:rPr>
          <w:b/>
          <w:u w:val="single"/>
        </w:rPr>
      </w:pPr>
    </w:p>
    <w:p w14:paraId="66760F16" w14:textId="77777777" w:rsidR="00651AF6" w:rsidRDefault="00651AF6" w:rsidP="00651AF6">
      <w:pPr>
        <w:spacing w:after="0" w:line="240" w:lineRule="auto"/>
        <w:rPr>
          <w:b/>
        </w:rPr>
      </w:pPr>
      <w:r w:rsidRPr="006A5CA4">
        <w:rPr>
          <w:b/>
          <w:u w:val="single"/>
        </w:rPr>
        <w:t>No CME</w:t>
      </w:r>
      <w:r>
        <w:rPr>
          <w:b/>
        </w:rPr>
        <w:t xml:space="preserve"> </w:t>
      </w:r>
    </w:p>
    <w:p w14:paraId="5A2D9BE7" w14:textId="77777777" w:rsidR="00651AF6" w:rsidRDefault="00651AF6" w:rsidP="00651AF6">
      <w:pPr>
        <w:pBdr>
          <w:bottom w:val="single" w:sz="12" w:space="1" w:color="auto"/>
        </w:pBdr>
        <w:spacing w:after="0" w:line="240" w:lineRule="auto"/>
      </w:pPr>
      <w:r w:rsidRPr="006D0598">
        <w:t>Do not include a Continuing Education Statement</w:t>
      </w:r>
      <w:r>
        <w:t>.</w:t>
      </w:r>
    </w:p>
    <w:p w14:paraId="565AE84E" w14:textId="77777777" w:rsidR="004D7A60" w:rsidRDefault="004D7A60" w:rsidP="00651AF6">
      <w:pPr>
        <w:pBdr>
          <w:bottom w:val="single" w:sz="12" w:space="1" w:color="auto"/>
        </w:pBdr>
        <w:spacing w:after="0" w:line="240" w:lineRule="auto"/>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29845DCC" w14:textId="77777777" w:rsidR="00561B6C" w:rsidRDefault="00561B6C" w:rsidP="00BE7A4F">
      <w:pPr>
        <w:spacing w:after="0" w:line="240" w:lineRule="auto"/>
      </w:pPr>
    </w:p>
    <w:p w14:paraId="0A739673" w14:textId="46DA591A" w:rsidR="00BE7A4F" w:rsidRDefault="00BE7A4F" w:rsidP="00BE7A4F">
      <w:pPr>
        <w:spacing w:after="0" w:line="240" w:lineRule="auto"/>
      </w:pPr>
      <w:r>
        <w:t xml:space="preserve">This educational activity is supported by </w:t>
      </w:r>
      <w:r w:rsidR="00561B6C" w:rsidRPr="00561B6C">
        <w:t>F. Hoffmann-La Roche Ltd</w:t>
      </w:r>
      <w:r w:rsidR="00561B6C">
        <w:t>.</w:t>
      </w:r>
    </w:p>
    <w:p w14:paraId="05FE5E48" w14:textId="77777777" w:rsidR="00BE7A4F" w:rsidRDefault="00BE7A4F" w:rsidP="007A0164">
      <w:pPr>
        <w:spacing w:after="0" w:line="240" w:lineRule="auto"/>
      </w:pPr>
    </w:p>
    <w:p w14:paraId="67C9097F" w14:textId="77777777" w:rsidR="00BE7A4F" w:rsidRDefault="00BE7A4F" w:rsidP="007A0164">
      <w:pPr>
        <w:spacing w:after="0" w:line="240" w:lineRule="auto"/>
      </w:pPr>
    </w:p>
    <w:p w14:paraId="47511576" w14:textId="77777777" w:rsidR="004A7029" w:rsidRDefault="004A7029" w:rsidP="007A0164">
      <w:pPr>
        <w:spacing w:after="0" w:line="240" w:lineRule="auto"/>
      </w:pPr>
    </w:p>
    <w:p w14:paraId="1FEEB8C0" w14:textId="77777777" w:rsidR="008815DD" w:rsidRPr="00BE7A4F" w:rsidRDefault="008815DD" w:rsidP="002F1E5A">
      <w:pPr>
        <w:pStyle w:val="ListParagraph"/>
        <w:spacing w:after="0" w:line="240" w:lineRule="auto"/>
        <w:rPr>
          <w:highlight w:val="lightGray"/>
        </w:rPr>
      </w:pP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E28AB26" w14:textId="2C4177A1" w:rsidR="00EF1FEE" w:rsidRDefault="00EF1FEE" w:rsidP="007A0164">
      <w:pPr>
        <w:pBdr>
          <w:bottom w:val="single" w:sz="12" w:space="1" w:color="auto"/>
        </w:pBdr>
        <w:spacing w:after="0" w:line="240" w:lineRule="auto"/>
      </w:pPr>
      <w:r w:rsidRPr="002B3B0C">
        <w:t>There is no fee for this activity and preregistration is not required</w:t>
      </w:r>
      <w:r w:rsidR="00F07BC9">
        <w:t>.</w:t>
      </w:r>
    </w:p>
    <w:p w14:paraId="39271AF2" w14:textId="77777777" w:rsidR="00F07BC9" w:rsidRDefault="00F07BC9" w:rsidP="007A0164">
      <w:pPr>
        <w:pBdr>
          <w:bottom w:val="single" w:sz="12" w:space="1" w:color="auto"/>
        </w:pBdr>
        <w:spacing w:after="0" w:line="240" w:lineRule="auto"/>
      </w:pPr>
    </w:p>
    <w:p w14:paraId="489A4606" w14:textId="77777777" w:rsidR="004A6934" w:rsidRDefault="004A6934"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6B12560B" w14:textId="77777777" w:rsidR="006A2125" w:rsidRDefault="006A2125" w:rsidP="007A0164">
      <w:pPr>
        <w:spacing w:after="0" w:line="240" w:lineRule="auto"/>
        <w:rPr>
          <w:b/>
          <w:u w:val="single"/>
        </w:rPr>
      </w:pPr>
    </w:p>
    <w:p w14:paraId="397BE0E7" w14:textId="77777777" w:rsidR="00285C5C" w:rsidRDefault="00285C5C" w:rsidP="00F07BC9">
      <w:pPr>
        <w:spacing w:after="0" w:line="240" w:lineRule="auto"/>
        <w:rPr>
          <w:b/>
          <w:u w:val="single"/>
        </w:rPr>
      </w:pPr>
      <w:r>
        <w:rPr>
          <w:b/>
          <w:u w:val="single"/>
        </w:rPr>
        <w:lastRenderedPageBreak/>
        <w:t>No CME</w:t>
      </w:r>
    </w:p>
    <w:p w14:paraId="606FCFF6" w14:textId="77777777" w:rsidR="006A2125" w:rsidRPr="006A2125" w:rsidRDefault="006A2125" w:rsidP="00F07BC9">
      <w:pPr>
        <w:spacing w:after="0" w:line="240" w:lineRule="auto"/>
        <w:rPr>
          <w:rFonts w:eastAsia="Times New Roman" w:cs="Arial"/>
          <w:b/>
        </w:rPr>
      </w:pPr>
      <w:r>
        <w:rPr>
          <w:rFonts w:eastAsia="Times New Roman" w:cs="Arial"/>
          <w:b/>
        </w:rPr>
        <w:t>Flyer</w:t>
      </w:r>
    </w:p>
    <w:p w14:paraId="3C8A0C99" w14:textId="7FCA1200" w:rsidR="007565B6" w:rsidRDefault="007565B6" w:rsidP="00F07BC9">
      <w:pPr>
        <w:spacing w:after="0" w:line="240" w:lineRule="auto"/>
        <w:rPr>
          <w:rFonts w:eastAsia="Times New Roman" w:cs="Arial"/>
        </w:rPr>
      </w:pPr>
      <w:r>
        <w:rPr>
          <w:rFonts w:eastAsia="Times New Roman" w:cs="Arial"/>
        </w:rPr>
        <w:t xml:space="preserve">Disclosure of </w:t>
      </w:r>
      <w:r w:rsidR="0075239A">
        <w:rPr>
          <w:rFonts w:eastAsia="Times New Roman" w:cs="Arial"/>
        </w:rPr>
        <w:t>Relevant Financial Relationships</w:t>
      </w:r>
    </w:p>
    <w:p w14:paraId="17122991" w14:textId="423F0960" w:rsidR="00285C5C" w:rsidRDefault="00285C5C" w:rsidP="00F07BC9">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sidR="0020510A">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ED16D4E" w14:textId="77777777" w:rsidR="00A26DF5" w:rsidRDefault="00A26DF5" w:rsidP="00F07BC9">
      <w:pPr>
        <w:spacing w:after="0" w:line="240" w:lineRule="auto"/>
        <w:rPr>
          <w:rFonts w:eastAsia="Times New Roman" w:cs="Arial"/>
        </w:rPr>
      </w:pPr>
    </w:p>
    <w:p w14:paraId="335B03B5" w14:textId="1C30D536" w:rsidR="007565B6" w:rsidRPr="0053113C" w:rsidRDefault="007565B6" w:rsidP="00F07BC9">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45A9FD56" w14:textId="77777777" w:rsidR="00A26DF5" w:rsidRPr="0053113C" w:rsidRDefault="00A26DF5" w:rsidP="00F07BC9">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568AA21" w14:textId="77777777" w:rsidR="00A26DF5" w:rsidRPr="0053113C" w:rsidRDefault="00A26DF5" w:rsidP="00F07BC9">
      <w:pPr>
        <w:spacing w:after="0" w:line="240" w:lineRule="auto"/>
        <w:rPr>
          <w:sz w:val="18"/>
        </w:rPr>
      </w:pPr>
    </w:p>
    <w:p w14:paraId="3B537E51" w14:textId="77777777" w:rsidR="007565B6" w:rsidRPr="0053113C" w:rsidRDefault="007565B6" w:rsidP="00F07BC9">
      <w:pPr>
        <w:spacing w:after="0" w:line="240" w:lineRule="auto"/>
        <w:rPr>
          <w:sz w:val="18"/>
        </w:rPr>
      </w:pPr>
      <w:r w:rsidRPr="0053113C">
        <w:rPr>
          <w:sz w:val="18"/>
        </w:rPr>
        <w:t>Disclaimer</w:t>
      </w:r>
    </w:p>
    <w:p w14:paraId="0D21CA76" w14:textId="77777777" w:rsidR="00A26DF5" w:rsidRPr="0053113C" w:rsidRDefault="00A26DF5" w:rsidP="00F07BC9">
      <w:pPr>
        <w:spacing w:after="0" w:line="240" w:lineRule="auto"/>
        <w:rPr>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6460CCF5" w14:textId="77777777" w:rsidR="006A2125" w:rsidRDefault="006A2125" w:rsidP="00F07BC9">
      <w:pPr>
        <w:spacing w:after="0" w:line="240" w:lineRule="auto"/>
      </w:pPr>
    </w:p>
    <w:p w14:paraId="70A3C6C4" w14:textId="77777777" w:rsidR="006A2125" w:rsidRPr="006A2125" w:rsidRDefault="006A2125" w:rsidP="00F07BC9">
      <w:pPr>
        <w:spacing w:after="0" w:line="240" w:lineRule="auto"/>
        <w:rPr>
          <w:rFonts w:eastAsia="Times New Roman" w:cs="Arial"/>
          <w:b/>
        </w:rPr>
      </w:pPr>
      <w:r>
        <w:rPr>
          <w:rFonts w:eastAsia="Times New Roman" w:cs="Arial"/>
          <w:b/>
        </w:rPr>
        <w:t>Summary Book</w:t>
      </w:r>
    </w:p>
    <w:p w14:paraId="560D3F65" w14:textId="0E3F023E" w:rsidR="006A2125" w:rsidRDefault="006A2125" w:rsidP="00F07BC9">
      <w:pPr>
        <w:spacing w:after="0" w:line="240" w:lineRule="auto"/>
        <w:rPr>
          <w:rFonts w:eastAsia="Times New Roman" w:cs="Arial"/>
        </w:rPr>
      </w:pPr>
      <w:r>
        <w:rPr>
          <w:rFonts w:eastAsia="Times New Roman" w:cs="Arial"/>
        </w:rPr>
        <w:t xml:space="preserve">Disclosure of </w:t>
      </w:r>
      <w:r w:rsidR="00BF20C5">
        <w:rPr>
          <w:rFonts w:eastAsia="Times New Roman" w:cs="Arial"/>
        </w:rPr>
        <w:t xml:space="preserve">Relevant </w:t>
      </w:r>
      <w:r w:rsidR="00215049">
        <w:rPr>
          <w:rFonts w:eastAsia="Times New Roman" w:cs="Arial"/>
        </w:rPr>
        <w:t>Financial Relationships</w:t>
      </w:r>
    </w:p>
    <w:p w14:paraId="5545D8A3" w14:textId="42E73D5A" w:rsidR="006A2125" w:rsidRDefault="006A2125" w:rsidP="00F07BC9">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394C1F9" w14:textId="77777777" w:rsidR="006A2125" w:rsidRDefault="006A2125" w:rsidP="00F07BC9">
      <w:pPr>
        <w:spacing w:after="0" w:line="240" w:lineRule="auto"/>
        <w:rPr>
          <w:rFonts w:eastAsia="Times New Roman" w:cs="Arial"/>
        </w:rPr>
      </w:pPr>
    </w:p>
    <w:p w14:paraId="2CE268B7" w14:textId="77777777" w:rsidR="006A2125" w:rsidRPr="006A2125" w:rsidRDefault="006A2125" w:rsidP="00F07BC9">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 spouses/life partners have with commercial interest related to the content of this activity:</w:t>
      </w:r>
    </w:p>
    <w:p w14:paraId="04D806AE" w14:textId="77777777" w:rsidR="006A2125" w:rsidRPr="006A2125" w:rsidRDefault="006A2125" w:rsidP="00F07BC9">
      <w:pPr>
        <w:spacing w:after="0" w:line="240" w:lineRule="auto"/>
        <w:rPr>
          <w:rFonts w:eastAsia="Times New Roman" w:cs="Arial"/>
        </w:rPr>
      </w:pPr>
    </w:p>
    <w:p w14:paraId="6E84FEA6" w14:textId="060923B8" w:rsidR="006A2125" w:rsidRPr="006A2125" w:rsidRDefault="006A2125" w:rsidP="00F07BC9">
      <w:pPr>
        <w:spacing w:after="0" w:line="240" w:lineRule="auto"/>
        <w:rPr>
          <w:rFonts w:eastAsia="Times New Roman" w:cs="Arial"/>
        </w:rPr>
      </w:pPr>
      <w:proofErr w:type="spellStart"/>
      <w:r w:rsidRPr="006A2125">
        <w:rPr>
          <w:rFonts w:eastAsia="Times New Roman" w:cs="Arial"/>
        </w:rPr>
        <w:t>Dr</w:t>
      </w:r>
      <w:proofErr w:type="spellEnd"/>
      <w:r w:rsidRPr="006A2125">
        <w:rPr>
          <w:rFonts w:eastAsia="Times New Roman" w:cs="Arial"/>
        </w:rPr>
        <w:t xml:space="preserve"> </w:t>
      </w:r>
      <w:proofErr w:type="spellStart"/>
      <w:r w:rsidR="00F07BC9">
        <w:rPr>
          <w:rFonts w:eastAsia="Times New Roman" w:cs="Arial"/>
        </w:rPr>
        <w:t>Declerck</w:t>
      </w:r>
      <w:proofErr w:type="spellEnd"/>
      <w:r w:rsidRPr="006A2125">
        <w:rPr>
          <w:rFonts w:eastAsia="Times New Roman" w:cs="Arial"/>
        </w:rPr>
        <w:t xml:space="preserve"> has disclosed</w:t>
      </w:r>
      <w:r w:rsidR="00F07BC9">
        <w:rPr>
          <w:rFonts w:eastAsia="Times New Roman" w:cs="Arial"/>
        </w:rPr>
        <w:t xml:space="preserve"> that he has received speakers’ fee</w:t>
      </w:r>
      <w:r w:rsidR="00441A67">
        <w:rPr>
          <w:rFonts w:eastAsia="Times New Roman" w:cs="Arial"/>
        </w:rPr>
        <w:t>s</w:t>
      </w:r>
      <w:r w:rsidRPr="006A2125">
        <w:rPr>
          <w:rFonts w:eastAsia="Times New Roman" w:cs="Arial"/>
        </w:rPr>
        <w:t xml:space="preserve"> </w:t>
      </w:r>
      <w:r w:rsidR="00F07BC9">
        <w:rPr>
          <w:rFonts w:eastAsia="Times New Roman" w:cs="Arial"/>
        </w:rPr>
        <w:t>and/or honorari</w:t>
      </w:r>
      <w:r w:rsidR="00441A67">
        <w:rPr>
          <w:rFonts w:eastAsia="Times New Roman" w:cs="Arial"/>
        </w:rPr>
        <w:t>a</w:t>
      </w:r>
      <w:r w:rsidR="00F07BC9">
        <w:rPr>
          <w:rFonts w:eastAsia="Times New Roman" w:cs="Arial"/>
        </w:rPr>
        <w:t xml:space="preserve"> from </w:t>
      </w:r>
      <w:proofErr w:type="spellStart"/>
      <w:r w:rsidR="00F07BC9" w:rsidRPr="00F07BC9">
        <w:rPr>
          <w:rFonts w:eastAsia="Times New Roman" w:cs="Arial"/>
        </w:rPr>
        <w:t>Abbvie</w:t>
      </w:r>
      <w:proofErr w:type="spellEnd"/>
      <w:r w:rsidR="00F07BC9" w:rsidRPr="00F07BC9">
        <w:rPr>
          <w:rFonts w:eastAsia="Times New Roman" w:cs="Arial"/>
        </w:rPr>
        <w:t xml:space="preserve">, Amgen, </w:t>
      </w:r>
      <w:proofErr w:type="spellStart"/>
      <w:r w:rsidR="00F07BC9" w:rsidRPr="00F07BC9">
        <w:rPr>
          <w:rFonts w:eastAsia="Times New Roman" w:cs="Arial"/>
        </w:rPr>
        <w:t>Celltrion</w:t>
      </w:r>
      <w:proofErr w:type="spellEnd"/>
      <w:r w:rsidR="00F07BC9" w:rsidRPr="00F07BC9">
        <w:rPr>
          <w:rFonts w:eastAsia="Times New Roman" w:cs="Arial"/>
        </w:rPr>
        <w:t xml:space="preserve">, </w:t>
      </w:r>
      <w:proofErr w:type="spellStart"/>
      <w:r w:rsidR="00F07BC9" w:rsidRPr="00F07BC9">
        <w:rPr>
          <w:rFonts w:eastAsia="Times New Roman" w:cs="Arial"/>
        </w:rPr>
        <w:t>Hospira</w:t>
      </w:r>
      <w:proofErr w:type="spellEnd"/>
      <w:r w:rsidR="00F07BC9" w:rsidRPr="00F07BC9">
        <w:rPr>
          <w:rFonts w:eastAsia="Times New Roman" w:cs="Arial"/>
        </w:rPr>
        <w:t>, Merck-</w:t>
      </w:r>
      <w:proofErr w:type="spellStart"/>
      <w:r w:rsidR="00F07BC9" w:rsidRPr="00F07BC9">
        <w:rPr>
          <w:rFonts w:eastAsia="Times New Roman" w:cs="Arial"/>
        </w:rPr>
        <w:t>Serono</w:t>
      </w:r>
      <w:proofErr w:type="spellEnd"/>
      <w:r w:rsidR="00F07BC9" w:rsidRPr="00F07BC9">
        <w:rPr>
          <w:rFonts w:eastAsia="Times New Roman" w:cs="Arial"/>
        </w:rPr>
        <w:t xml:space="preserve">, Novo Nordisk, </w:t>
      </w:r>
      <w:r w:rsidR="00F07BC9">
        <w:rPr>
          <w:rFonts w:eastAsia="Times New Roman" w:cs="Arial"/>
        </w:rPr>
        <w:t xml:space="preserve">and </w:t>
      </w:r>
      <w:r w:rsidR="00F07BC9" w:rsidRPr="00F07BC9">
        <w:rPr>
          <w:rFonts w:eastAsia="Times New Roman" w:cs="Arial"/>
        </w:rPr>
        <w:t>Roche</w:t>
      </w:r>
      <w:r w:rsidR="00F07BC9">
        <w:rPr>
          <w:rFonts w:eastAsia="Times New Roman" w:cs="Arial"/>
        </w:rPr>
        <w:t xml:space="preserve">. </w:t>
      </w:r>
      <w:r w:rsidRPr="006A2125">
        <w:rPr>
          <w:rFonts w:eastAsia="Times New Roman" w:cs="Arial"/>
        </w:rPr>
        <w:t>He has agreed to disclose any unlabeled/unapproved uses of dr</w:t>
      </w:r>
      <w:r w:rsidR="00F07BC9">
        <w:rPr>
          <w:rFonts w:eastAsia="Times New Roman" w:cs="Arial"/>
        </w:rPr>
        <w:t>ugs or products referenced in his</w:t>
      </w:r>
      <w:r w:rsidRPr="006A2125">
        <w:rPr>
          <w:rFonts w:eastAsia="Times New Roman" w:cs="Arial"/>
        </w:rPr>
        <w:t xml:space="preserve"> presentation.</w:t>
      </w:r>
    </w:p>
    <w:p w14:paraId="7F2A2468" w14:textId="77777777" w:rsidR="006A2125" w:rsidRDefault="006A2125" w:rsidP="00F07BC9">
      <w:pPr>
        <w:spacing w:after="0" w:line="240" w:lineRule="auto"/>
        <w:rPr>
          <w:rFonts w:eastAsia="Times New Roman" w:cs="Arial"/>
        </w:rPr>
      </w:pPr>
    </w:p>
    <w:p w14:paraId="106DA0C4" w14:textId="7F22F9C2" w:rsidR="00F07BC9" w:rsidRDefault="00F07BC9" w:rsidP="00F07BC9">
      <w:pPr>
        <w:spacing w:after="0" w:line="240" w:lineRule="auto"/>
        <w:rPr>
          <w:rFonts w:eastAsia="Times New Roman" w:cs="Arial"/>
        </w:rPr>
      </w:pPr>
      <w:proofErr w:type="spellStart"/>
      <w:r w:rsidRPr="006A2125">
        <w:rPr>
          <w:rFonts w:eastAsia="Times New Roman" w:cs="Arial"/>
        </w:rPr>
        <w:t>Dr</w:t>
      </w:r>
      <w:proofErr w:type="spellEnd"/>
      <w:r w:rsidRPr="006A2125">
        <w:rPr>
          <w:rFonts w:eastAsia="Times New Roman" w:cs="Arial"/>
        </w:rPr>
        <w:t xml:space="preserve"> </w:t>
      </w:r>
      <w:proofErr w:type="spellStart"/>
      <w:r>
        <w:rPr>
          <w:rFonts w:eastAsia="Times New Roman" w:cs="Arial"/>
        </w:rPr>
        <w:t>Jackisch</w:t>
      </w:r>
      <w:proofErr w:type="spellEnd"/>
      <w:r w:rsidRPr="006A2125">
        <w:rPr>
          <w:rFonts w:eastAsia="Times New Roman" w:cs="Arial"/>
        </w:rPr>
        <w:t xml:space="preserve"> has disclosed</w:t>
      </w:r>
      <w:r>
        <w:rPr>
          <w:rFonts w:eastAsia="Times New Roman" w:cs="Arial"/>
        </w:rPr>
        <w:t xml:space="preserve"> that he has ……………………………….. </w:t>
      </w:r>
      <w:r w:rsidRPr="006A2125">
        <w:rPr>
          <w:rFonts w:eastAsia="Times New Roman" w:cs="Arial"/>
        </w:rPr>
        <w:t>He has agreed to disclose any unlabeled/unapproved uses of dr</w:t>
      </w:r>
      <w:r>
        <w:rPr>
          <w:rFonts w:eastAsia="Times New Roman" w:cs="Arial"/>
        </w:rPr>
        <w:t>ugs or products referenced in his</w:t>
      </w:r>
      <w:r w:rsidRPr="006A2125">
        <w:rPr>
          <w:rFonts w:eastAsia="Times New Roman" w:cs="Arial"/>
        </w:rPr>
        <w:t xml:space="preserve"> presentation.</w:t>
      </w:r>
    </w:p>
    <w:p w14:paraId="7BD4716C" w14:textId="77777777" w:rsidR="00F07BC9" w:rsidRDefault="00F07BC9" w:rsidP="00F07BC9">
      <w:pPr>
        <w:spacing w:after="0" w:line="240" w:lineRule="auto"/>
        <w:rPr>
          <w:rFonts w:eastAsia="Times New Roman" w:cs="Arial"/>
        </w:rPr>
      </w:pPr>
    </w:p>
    <w:p w14:paraId="7437A5A5" w14:textId="52C8719A" w:rsidR="00F07BC9" w:rsidRDefault="00F07BC9" w:rsidP="00F07BC9">
      <w:pPr>
        <w:spacing w:after="0" w:line="240" w:lineRule="auto"/>
        <w:rPr>
          <w:rFonts w:eastAsia="Times New Roman" w:cs="Arial"/>
        </w:rPr>
      </w:pPr>
      <w:proofErr w:type="spellStart"/>
      <w:r w:rsidRPr="006A2125">
        <w:rPr>
          <w:rFonts w:eastAsia="Times New Roman" w:cs="Arial"/>
        </w:rPr>
        <w:t>Dr</w:t>
      </w:r>
      <w:proofErr w:type="spellEnd"/>
      <w:r w:rsidRPr="006A2125">
        <w:rPr>
          <w:rFonts w:eastAsia="Times New Roman" w:cs="Arial"/>
        </w:rPr>
        <w:t xml:space="preserve"> </w:t>
      </w:r>
      <w:r>
        <w:rPr>
          <w:rFonts w:eastAsia="Times New Roman" w:cs="Arial"/>
        </w:rPr>
        <w:t>Schmid</w:t>
      </w:r>
      <w:bookmarkStart w:id="0" w:name="_GoBack"/>
      <w:bookmarkEnd w:id="0"/>
      <w:r>
        <w:rPr>
          <w:rFonts w:eastAsia="Times New Roman" w:cs="Arial"/>
        </w:rPr>
        <w:t xml:space="preserve"> </w:t>
      </w:r>
      <w:r w:rsidRPr="006A2125">
        <w:rPr>
          <w:rFonts w:eastAsia="Times New Roman" w:cs="Arial"/>
        </w:rPr>
        <w:t>has disclosed</w:t>
      </w:r>
      <w:r>
        <w:rPr>
          <w:rFonts w:eastAsia="Times New Roman" w:cs="Arial"/>
        </w:rPr>
        <w:t xml:space="preserve"> that he has ……………………………….. </w:t>
      </w:r>
      <w:r w:rsidRPr="006A2125">
        <w:rPr>
          <w:rFonts w:eastAsia="Times New Roman" w:cs="Arial"/>
        </w:rPr>
        <w:t>He has agreed to disclose any unlabeled/unapproved uses of dr</w:t>
      </w:r>
      <w:r>
        <w:rPr>
          <w:rFonts w:eastAsia="Times New Roman" w:cs="Arial"/>
        </w:rPr>
        <w:t>ugs or products referenced in his</w:t>
      </w:r>
      <w:r w:rsidRPr="006A2125">
        <w:rPr>
          <w:rFonts w:eastAsia="Times New Roman" w:cs="Arial"/>
        </w:rPr>
        <w:t xml:space="preserve"> presentation.</w:t>
      </w:r>
    </w:p>
    <w:p w14:paraId="28FFB10A" w14:textId="77777777" w:rsidR="00F07BC9" w:rsidRPr="006A2125" w:rsidRDefault="00F07BC9" w:rsidP="00F07BC9">
      <w:pPr>
        <w:spacing w:after="0" w:line="240" w:lineRule="auto"/>
        <w:rPr>
          <w:rFonts w:eastAsia="Times New Roman" w:cs="Arial"/>
        </w:rPr>
      </w:pPr>
    </w:p>
    <w:p w14:paraId="470E7364" w14:textId="77777777" w:rsidR="00F07BC9" w:rsidRPr="006A2125" w:rsidRDefault="00F07BC9" w:rsidP="00F07BC9">
      <w:pPr>
        <w:spacing w:after="0" w:line="240" w:lineRule="auto"/>
        <w:rPr>
          <w:rFonts w:eastAsia="Times New Roman" w:cs="Arial"/>
        </w:rPr>
      </w:pPr>
    </w:p>
    <w:p w14:paraId="19475F42" w14:textId="77777777" w:rsidR="00F07BC9" w:rsidRDefault="006A2125" w:rsidP="00F07BC9">
      <w:pPr>
        <w:spacing w:after="0" w:line="240" w:lineRule="auto"/>
        <w:rPr>
          <w:rFonts w:eastAsia="Times New Roman" w:cs="Arial"/>
        </w:rPr>
      </w:pPr>
      <w:r w:rsidRPr="006A2125">
        <w:rPr>
          <w:rFonts w:eastAsia="Times New Roman" w:cs="Arial"/>
        </w:rPr>
        <w:t>The employees of prIME Oncology have disclosed:</w:t>
      </w:r>
      <w:r w:rsidR="0069073F">
        <w:rPr>
          <w:rFonts w:eastAsia="Times New Roman" w:cs="Arial"/>
        </w:rPr>
        <w:t xml:space="preserve"> </w:t>
      </w:r>
    </w:p>
    <w:p w14:paraId="7916FAE2" w14:textId="522EDE18" w:rsidR="000138C9" w:rsidRPr="00F07BC9" w:rsidRDefault="00F07BC9" w:rsidP="00F07BC9">
      <w:pPr>
        <w:pStyle w:val="ListParagraph"/>
        <w:numPr>
          <w:ilvl w:val="0"/>
          <w:numId w:val="22"/>
        </w:numPr>
        <w:spacing w:after="0" w:line="240" w:lineRule="auto"/>
        <w:rPr>
          <w:rFonts w:eastAsia="Times New Roman" w:cs="Arial"/>
        </w:rPr>
      </w:pPr>
      <w:r>
        <w:rPr>
          <w:rFonts w:eastAsia="Times New Roman" w:cs="Arial"/>
        </w:rPr>
        <w:t xml:space="preserve">Bojana Pajk, MD, MSc </w:t>
      </w:r>
      <w:r w:rsidR="000138C9" w:rsidRPr="00F07BC9">
        <w:rPr>
          <w:rFonts w:eastAsia="Times New Roman" w:cs="Arial"/>
        </w:rPr>
        <w:t xml:space="preserve">(medical content reviewer/planner) – no relevant financial relationships </w:t>
      </w:r>
    </w:p>
    <w:p w14:paraId="01A39B2E" w14:textId="0EC2A634" w:rsidR="000138C9" w:rsidRPr="00FE0ED7" w:rsidRDefault="00F07BC9" w:rsidP="00F07BC9">
      <w:pPr>
        <w:pStyle w:val="ListParagraph"/>
        <w:numPr>
          <w:ilvl w:val="0"/>
          <w:numId w:val="9"/>
        </w:numPr>
        <w:spacing w:after="0" w:line="240" w:lineRule="auto"/>
        <w:rPr>
          <w:rFonts w:eastAsia="Times New Roman" w:cs="Arial"/>
        </w:rPr>
      </w:pPr>
      <w:r>
        <w:rPr>
          <w:rFonts w:eastAsia="Times New Roman" w:cs="Arial"/>
        </w:rPr>
        <w:t xml:space="preserve">Trudy Stoddert, ELS </w:t>
      </w:r>
      <w:r w:rsidR="000138C9" w:rsidRPr="00187B86">
        <w:rPr>
          <w:rFonts w:eastAsia="Times New Roman" w:cs="Arial"/>
        </w:rPr>
        <w:t>(clinical</w:t>
      </w:r>
      <w:r w:rsidR="000138C9">
        <w:rPr>
          <w:rFonts w:eastAsia="Times New Roman" w:cs="Arial"/>
        </w:rPr>
        <w:t xml:space="preserve"> content reviewer</w:t>
      </w:r>
      <w:r w:rsidR="000138C9" w:rsidRPr="00187B86">
        <w:rPr>
          <w:rFonts w:eastAsia="Times New Roman" w:cs="Arial"/>
        </w:rPr>
        <w:t xml:space="preserve">) – no relevant financial relationships </w:t>
      </w:r>
    </w:p>
    <w:p w14:paraId="6BAAA9E9" w14:textId="77777777" w:rsidR="0069073F" w:rsidRDefault="0069073F" w:rsidP="00F07BC9">
      <w:pPr>
        <w:spacing w:after="0" w:line="240" w:lineRule="auto"/>
        <w:rPr>
          <w:rFonts w:eastAsia="Times New Roman" w:cs="Arial"/>
        </w:rPr>
      </w:pPr>
    </w:p>
    <w:p w14:paraId="4A3FBD01" w14:textId="305BBC23" w:rsidR="006A2125" w:rsidRPr="004261CA" w:rsidRDefault="006A2125" w:rsidP="00F07BC9">
      <w:pPr>
        <w:spacing w:after="0" w:line="240" w:lineRule="auto"/>
        <w:rPr>
          <w:sz w:val="18"/>
        </w:rPr>
      </w:pPr>
      <w:r w:rsidRPr="004261CA">
        <w:rPr>
          <w:sz w:val="18"/>
        </w:rPr>
        <w:t xml:space="preserve">Disclosure </w:t>
      </w:r>
      <w:r w:rsidR="00215049">
        <w:rPr>
          <w:sz w:val="18"/>
        </w:rPr>
        <w:t>Regarding Unlabeled</w:t>
      </w:r>
      <w:r w:rsidRPr="004261CA">
        <w:rPr>
          <w:sz w:val="18"/>
        </w:rPr>
        <w:t xml:space="preserve"> Use</w:t>
      </w:r>
    </w:p>
    <w:p w14:paraId="0A429B92" w14:textId="77777777" w:rsidR="006A2125" w:rsidRPr="004261CA" w:rsidRDefault="006A2125" w:rsidP="00F07BC9">
      <w:pPr>
        <w:spacing w:after="0" w:line="240" w:lineRule="auto"/>
        <w:rPr>
          <w:sz w:val="18"/>
        </w:rPr>
      </w:pPr>
      <w:r w:rsidRPr="004261CA">
        <w:rPr>
          <w:sz w:val="18"/>
        </w:rPr>
        <w:lastRenderedPageBreak/>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856D91A" w14:textId="77777777" w:rsidR="006A2125" w:rsidRPr="004261CA" w:rsidRDefault="006A2125" w:rsidP="00F07BC9">
      <w:pPr>
        <w:spacing w:after="0" w:line="240" w:lineRule="auto"/>
        <w:rPr>
          <w:sz w:val="18"/>
        </w:rPr>
      </w:pPr>
    </w:p>
    <w:p w14:paraId="76D38299" w14:textId="77777777" w:rsidR="006A2125" w:rsidRPr="004261CA" w:rsidRDefault="006A2125" w:rsidP="00F07BC9">
      <w:pPr>
        <w:spacing w:after="0" w:line="240" w:lineRule="auto"/>
        <w:rPr>
          <w:sz w:val="18"/>
        </w:rPr>
      </w:pPr>
      <w:r w:rsidRPr="004261CA">
        <w:rPr>
          <w:sz w:val="18"/>
        </w:rPr>
        <w:t>Disclaimer</w:t>
      </w:r>
    </w:p>
    <w:p w14:paraId="2B4624B7" w14:textId="77777777" w:rsidR="006A2125" w:rsidRPr="004261CA" w:rsidRDefault="006A2125" w:rsidP="00F07BC9">
      <w:pPr>
        <w:spacing w:after="0" w:line="240" w:lineRule="auto"/>
        <w:rPr>
          <w:rFonts w:eastAsia="Times New Roman" w:cs="Arial"/>
          <w:sz w:val="18"/>
        </w:rPr>
      </w:pPr>
      <w:r w:rsidRPr="004261CA">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FB4125" w14:textId="77777777" w:rsidR="006A2125" w:rsidRPr="0092421B" w:rsidRDefault="006A2125"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09A005FF" w14:textId="77777777" w:rsidR="00AC6372" w:rsidRDefault="00AC6372" w:rsidP="00AC6372">
      <w:pPr>
        <w:spacing w:after="0" w:line="240" w:lineRule="auto"/>
        <w:rPr>
          <w:b/>
        </w:rPr>
      </w:pPr>
    </w:p>
    <w:p w14:paraId="5B12CB12" w14:textId="7033C5BC" w:rsidR="00AC6372" w:rsidRPr="003F64AF" w:rsidRDefault="00AC6372" w:rsidP="004D7A60">
      <w:pPr>
        <w:pStyle w:val="ListParagraph"/>
        <w:numPr>
          <w:ilvl w:val="0"/>
          <w:numId w:val="7"/>
        </w:numPr>
        <w:spacing w:after="0" w:line="240" w:lineRule="auto"/>
        <w:rPr>
          <w:b/>
        </w:rPr>
      </w:pPr>
      <w:r w:rsidRPr="003F64AF">
        <w:rPr>
          <w:b/>
        </w:rPr>
        <w:t>[Welcome</w:t>
      </w:r>
      <w:r w:rsidR="0053113C">
        <w:rPr>
          <w:b/>
        </w:rPr>
        <w:t>/Chair</w:t>
      </w:r>
      <w:r w:rsidRPr="003F64AF">
        <w:rPr>
          <w:b/>
        </w:rPr>
        <w:t xml:space="preserve"> Letter]</w:t>
      </w:r>
      <w:r>
        <w:rPr>
          <w:b/>
        </w:rPr>
        <w:t xml:space="preserve"> used for invitation and/or email blast</w:t>
      </w:r>
    </w:p>
    <w:p w14:paraId="776BFC26" w14:textId="77777777" w:rsidR="00F07BC9" w:rsidRDefault="00F07BC9" w:rsidP="00F07BC9">
      <w:pPr>
        <w:spacing w:after="0" w:line="240" w:lineRule="auto"/>
      </w:pPr>
    </w:p>
    <w:p w14:paraId="44E74C29" w14:textId="77777777" w:rsidR="00F07BC9" w:rsidRDefault="00F07BC9" w:rsidP="00F07BC9">
      <w:pPr>
        <w:spacing w:after="0" w:line="240" w:lineRule="auto"/>
      </w:pPr>
      <w:r>
        <w:t>Welcome Letter</w:t>
      </w:r>
    </w:p>
    <w:p w14:paraId="786198C8" w14:textId="77777777" w:rsidR="00F07BC9" w:rsidRDefault="00F07BC9" w:rsidP="00F07BC9">
      <w:pPr>
        <w:spacing w:after="0" w:line="240" w:lineRule="auto"/>
      </w:pPr>
    </w:p>
    <w:p w14:paraId="532F3355" w14:textId="77777777" w:rsidR="00F07BC9" w:rsidRDefault="00F07BC9" w:rsidP="00F07BC9">
      <w:pPr>
        <w:spacing w:after="0" w:line="240" w:lineRule="auto"/>
      </w:pPr>
      <w:r>
        <w:t>Dear Colleagues,</w:t>
      </w:r>
    </w:p>
    <w:p w14:paraId="54D11553" w14:textId="77777777" w:rsidR="00F07BC9" w:rsidRDefault="00F07BC9" w:rsidP="00F07BC9">
      <w:pPr>
        <w:spacing w:after="0" w:line="240" w:lineRule="auto"/>
      </w:pPr>
    </w:p>
    <w:p w14:paraId="566F6696" w14:textId="24CDEB35" w:rsidR="00F07BC9" w:rsidRDefault="00F07BC9" w:rsidP="00F07BC9">
      <w:pPr>
        <w:spacing w:after="0" w:line="240" w:lineRule="auto"/>
      </w:pPr>
      <w:r>
        <w:t xml:space="preserve">Welcome to Vienna and the </w:t>
      </w:r>
      <w:r w:rsidRPr="00F07BC9">
        <w:t>14</w:t>
      </w:r>
      <w:r w:rsidRPr="00F07BC9">
        <w:rPr>
          <w:vertAlign w:val="superscript"/>
        </w:rPr>
        <w:t>th</w:t>
      </w:r>
      <w:r>
        <w:t xml:space="preserve"> </w:t>
      </w:r>
      <w:r w:rsidRPr="00F07BC9">
        <w:t xml:space="preserve">St </w:t>
      </w:r>
      <w:proofErr w:type="spellStart"/>
      <w:r w:rsidRPr="00F07BC9">
        <w:t>Gallen</w:t>
      </w:r>
      <w:proofErr w:type="spellEnd"/>
      <w:r w:rsidRPr="00F07BC9">
        <w:t xml:space="preserve"> International Breast Cancer Conference</w:t>
      </w:r>
      <w:r w:rsidR="00B9125C">
        <w:t xml:space="preserve"> 2015</w:t>
      </w:r>
      <w:r>
        <w:t>.</w:t>
      </w:r>
    </w:p>
    <w:p w14:paraId="3EE4D055" w14:textId="77777777" w:rsidR="00F07BC9" w:rsidRDefault="00F07BC9" w:rsidP="00F07BC9">
      <w:pPr>
        <w:spacing w:after="0" w:line="240" w:lineRule="auto"/>
      </w:pPr>
    </w:p>
    <w:p w14:paraId="0ABF7990" w14:textId="5E77B246" w:rsidR="00F07BC9" w:rsidRDefault="00F07BC9" w:rsidP="00F07BC9">
      <w:pPr>
        <w:spacing w:after="0" w:line="240" w:lineRule="auto"/>
      </w:pPr>
      <w:r>
        <w:t xml:space="preserve">We are very pleased that you have chosen to attend this prIME Oncology satellite symposium, </w:t>
      </w:r>
      <w:r w:rsidRPr="00E74862">
        <w:rPr>
          <w:i/>
        </w:rPr>
        <w:t>The Changing Face of Breast Cancer Care: A Focus on Biosimilar Monoclonal Antibodies</w:t>
      </w:r>
      <w:r>
        <w:t xml:space="preserve">. Through this educational activity, we aim to provide you with </w:t>
      </w:r>
      <w:r w:rsidR="00B9125C">
        <w:t>an overview on the development of biosimilar monoclonal antibodies for the treatment of breast cancer and how these new treatments may fit into the evolving armamentarium for breast cancer care</w:t>
      </w:r>
      <w:r>
        <w:t>. We hope you find the unique format of our symposium informative and engaging.</w:t>
      </w:r>
    </w:p>
    <w:p w14:paraId="6EA74075" w14:textId="77777777" w:rsidR="00F07BC9" w:rsidRDefault="00F07BC9" w:rsidP="00F07BC9">
      <w:pPr>
        <w:spacing w:after="0" w:line="240" w:lineRule="auto"/>
      </w:pPr>
    </w:p>
    <w:p w14:paraId="2160BCB8" w14:textId="77777777" w:rsidR="00F07BC9" w:rsidRDefault="00F07BC9" w:rsidP="00F07BC9">
      <w:pPr>
        <w:spacing w:after="0" w:line="240" w:lineRule="auto"/>
      </w:pPr>
      <w:r>
        <w:t>We appreciate your attendance and welcome your active participation.</w:t>
      </w:r>
    </w:p>
    <w:p w14:paraId="1734AE32" w14:textId="77777777" w:rsidR="00F07BC9" w:rsidRDefault="00F07BC9" w:rsidP="00F07BC9">
      <w:pPr>
        <w:spacing w:after="0" w:line="240" w:lineRule="auto"/>
      </w:pPr>
    </w:p>
    <w:p w14:paraId="5B0B755A" w14:textId="77777777" w:rsidR="00F07BC9" w:rsidRDefault="00F07BC9" w:rsidP="00F07BC9">
      <w:pPr>
        <w:spacing w:after="0" w:line="240" w:lineRule="auto"/>
      </w:pPr>
    </w:p>
    <w:p w14:paraId="1AAA4C7E" w14:textId="77777777" w:rsidR="00F07BC9" w:rsidRDefault="00F07BC9" w:rsidP="00F07BC9">
      <w:pPr>
        <w:spacing w:after="0" w:line="240" w:lineRule="auto"/>
        <w:ind w:left="2160" w:hanging="2160"/>
      </w:pPr>
      <w:r>
        <w:t>Christian Jackisch, MD, PhD</w:t>
      </w:r>
    </w:p>
    <w:p w14:paraId="1245440F" w14:textId="77777777" w:rsidR="00F07BC9" w:rsidRDefault="00F07BC9" w:rsidP="00F07BC9">
      <w:pPr>
        <w:spacing w:after="0" w:line="240" w:lineRule="auto"/>
        <w:ind w:left="2160" w:hanging="2160"/>
      </w:pPr>
      <w:proofErr w:type="spellStart"/>
      <w:r>
        <w:t>Klinikum</w:t>
      </w:r>
      <w:proofErr w:type="spellEnd"/>
      <w:r>
        <w:t xml:space="preserve"> Offenbach</w:t>
      </w:r>
    </w:p>
    <w:p w14:paraId="0650B577" w14:textId="77777777" w:rsidR="00F07BC9" w:rsidRDefault="00F07BC9" w:rsidP="00F07BC9">
      <w:pPr>
        <w:spacing w:after="0" w:line="240" w:lineRule="auto"/>
        <w:ind w:left="2160" w:hanging="2160"/>
      </w:pPr>
      <w:r>
        <w:t>Offenbach, Germany</w:t>
      </w:r>
    </w:p>
    <w:p w14:paraId="060C8EB5" w14:textId="77777777" w:rsidR="00F07BC9" w:rsidRDefault="00F07BC9" w:rsidP="00F07BC9">
      <w:pPr>
        <w:spacing w:after="0" w:line="240" w:lineRule="auto"/>
      </w:pPr>
    </w:p>
    <w:p w14:paraId="5F822A98" w14:textId="77777777" w:rsidR="004D7A60" w:rsidRDefault="004D7A60" w:rsidP="00AC6372">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F07BC9">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65D92E9F" w14:textId="77777777" w:rsidR="00BE0192" w:rsidRDefault="00BE0192" w:rsidP="00F07BC9">
      <w:pPr>
        <w:spacing w:after="0" w:line="240" w:lineRule="auto"/>
      </w:pPr>
      <w:r>
        <w:t>EU Office</w:t>
      </w:r>
    </w:p>
    <w:p w14:paraId="57DE7595" w14:textId="77777777" w:rsidR="00BE0192" w:rsidRDefault="00BE0192" w:rsidP="00F07BC9">
      <w:pPr>
        <w:spacing w:after="0" w:line="240" w:lineRule="auto"/>
      </w:pPr>
      <w:proofErr w:type="gramStart"/>
      <w:r>
        <w:t>prIME</w:t>
      </w:r>
      <w:proofErr w:type="gramEnd"/>
      <w:r>
        <w:t xml:space="preserve"> Oncology</w:t>
      </w:r>
    </w:p>
    <w:p w14:paraId="13B767EC" w14:textId="5275436C" w:rsidR="00844244" w:rsidRDefault="00844244" w:rsidP="00F07BC9">
      <w:pPr>
        <w:spacing w:after="0" w:line="240" w:lineRule="auto"/>
      </w:pPr>
      <w:proofErr w:type="spellStart"/>
      <w:r w:rsidRPr="00844244">
        <w:t>Schenkkade</w:t>
      </w:r>
      <w:proofErr w:type="spellEnd"/>
      <w:r w:rsidRPr="00844244">
        <w:t xml:space="preserve"> 50</w:t>
      </w:r>
      <w:r w:rsidR="007B3532">
        <w:t>, Suite 16</w:t>
      </w:r>
    </w:p>
    <w:p w14:paraId="36E2B88C" w14:textId="0EA688F6" w:rsidR="00BE0192" w:rsidRDefault="00267A30" w:rsidP="00F07BC9">
      <w:pPr>
        <w:spacing w:after="0" w:line="240" w:lineRule="auto"/>
      </w:pPr>
      <w:r>
        <w:rPr>
          <w:color w:val="000000"/>
        </w:rPr>
        <w:t>2595 AR </w:t>
      </w:r>
      <w:proofErr w:type="gramStart"/>
      <w:r w:rsidR="00844244">
        <w:rPr>
          <w:color w:val="000000"/>
        </w:rPr>
        <w:t>The</w:t>
      </w:r>
      <w:proofErr w:type="gramEnd"/>
      <w:r w:rsidR="00844244">
        <w:rPr>
          <w:color w:val="000000"/>
        </w:rPr>
        <w:t xml:space="preserve"> Hague</w:t>
      </w:r>
    </w:p>
    <w:p w14:paraId="32CEAE46" w14:textId="77777777" w:rsidR="00BE0192" w:rsidRDefault="00BE0192" w:rsidP="00F07BC9">
      <w:pPr>
        <w:spacing w:after="0" w:line="240" w:lineRule="auto"/>
      </w:pPr>
      <w:proofErr w:type="gramStart"/>
      <w:r>
        <w:t>the</w:t>
      </w:r>
      <w:proofErr w:type="gramEnd"/>
      <w:r>
        <w:t xml:space="preserve"> Netherlands</w:t>
      </w:r>
    </w:p>
    <w:p w14:paraId="33EDFC1F" w14:textId="77777777" w:rsidR="00BE0192" w:rsidRDefault="00BE0192" w:rsidP="00F07BC9">
      <w:pPr>
        <w:spacing w:after="0" w:line="240" w:lineRule="auto"/>
      </w:pPr>
      <w:proofErr w:type="spellStart"/>
      <w:proofErr w:type="gramStart"/>
      <w:r>
        <w:t>tel</w:t>
      </w:r>
      <w:proofErr w:type="spellEnd"/>
      <w:proofErr w:type="gramEnd"/>
      <w:r>
        <w:t xml:space="preserve"> + 31.70.3067.190</w:t>
      </w:r>
    </w:p>
    <w:p w14:paraId="059CFC96" w14:textId="77777777" w:rsidR="00BE0192" w:rsidRDefault="00BE0192" w:rsidP="00F07BC9">
      <w:pPr>
        <w:spacing w:after="0" w:line="240" w:lineRule="auto"/>
      </w:pPr>
    </w:p>
    <w:p w14:paraId="623B3EBA" w14:textId="77777777" w:rsidR="006F4251" w:rsidRDefault="006F4251" w:rsidP="00F07BC9">
      <w:pPr>
        <w:spacing w:after="0" w:line="240" w:lineRule="auto"/>
      </w:pPr>
      <w:r>
        <w:t>About prIME Oncology</w:t>
      </w:r>
    </w:p>
    <w:p w14:paraId="723ED148" w14:textId="4F1719B1" w:rsidR="004D7A60" w:rsidRDefault="006F4251" w:rsidP="00F07BC9">
      <w:pPr>
        <w:spacing w:after="0" w:line="240" w:lineRule="auto"/>
      </w:pPr>
      <w:proofErr w:type="gramStart"/>
      <w:r>
        <w:t>prIME</w:t>
      </w:r>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 xml:space="preserve">With the ultimate goal of improving </w:t>
      </w:r>
      <w:r>
        <w:lastRenderedPageBreak/>
        <w:t>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614E4AAE" w14:textId="77777777" w:rsidR="00F07BC9" w:rsidRDefault="00F07BC9" w:rsidP="00F07BC9">
      <w:pPr>
        <w:spacing w:after="0" w:line="240" w:lineRule="auto"/>
      </w:pPr>
    </w:p>
    <w:p w14:paraId="70313E43" w14:textId="77777777" w:rsidR="00F07BC9" w:rsidRDefault="00F07BC9" w:rsidP="00F07BC9">
      <w:pPr>
        <w:spacing w:after="0" w:line="240" w:lineRule="auto"/>
      </w:pPr>
      <w:r>
        <w:t>©2015 prIME Oncology</w:t>
      </w:r>
    </w:p>
    <w:p w14:paraId="2C2E835B" w14:textId="58293D8A" w:rsidR="00F07BC9" w:rsidRDefault="00F07BC9" w:rsidP="00F07BC9">
      <w:pPr>
        <w:spacing w:after="0" w:line="240" w:lineRule="auto"/>
      </w:pPr>
      <w:r>
        <w:t>PB5LSS023</w:t>
      </w:r>
    </w:p>
    <w:p w14:paraId="4D5926C5" w14:textId="77777777" w:rsidR="00F07BC9" w:rsidRDefault="00F07BC9" w:rsidP="00F07BC9">
      <w:pPr>
        <w:spacing w:after="0" w:line="240" w:lineRule="auto"/>
      </w:pPr>
    </w:p>
    <w:p w14:paraId="444172AB" w14:textId="77777777" w:rsidR="0069073F" w:rsidRDefault="0069073F" w:rsidP="00F07BC9">
      <w:pPr>
        <w:spacing w:after="0" w:line="240" w:lineRule="auto"/>
      </w:pP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F07BC9">
      <w:pPr>
        <w:spacing w:after="0" w:line="240" w:lineRule="auto"/>
      </w:pPr>
      <w:r w:rsidRPr="00717044">
        <w:rPr>
          <w:u w:val="single"/>
        </w:rPr>
        <w:t xml:space="preserve">Insert </w:t>
      </w:r>
      <w:r w:rsidR="002A3E42" w:rsidRPr="00717044">
        <w:rPr>
          <w:u w:val="single"/>
        </w:rPr>
        <w:t>URL here</w:t>
      </w:r>
      <w:r w:rsidR="002A3E42">
        <w:t>.</w:t>
      </w:r>
    </w:p>
    <w:p w14:paraId="099C5F63" w14:textId="77777777" w:rsidR="004A7029" w:rsidRDefault="004A7029" w:rsidP="00F07BC9">
      <w:pPr>
        <w:spacing w:after="0" w:line="240" w:lineRule="auto"/>
      </w:pPr>
    </w:p>
    <w:p w14:paraId="1F6CC99C" w14:textId="1AB634E6" w:rsidR="00F07BC9" w:rsidRDefault="00236C5D" w:rsidP="00F07BC9">
      <w:pPr>
        <w:spacing w:after="0" w:line="240" w:lineRule="auto"/>
      </w:pPr>
      <w:r>
        <w:t>www.prIMEoncology.org/</w:t>
      </w:r>
      <w:r w:rsidR="00F07BC9">
        <w:t>Biosimilars_Vienna2015</w:t>
      </w:r>
    </w:p>
    <w:p w14:paraId="2B7F2C68" w14:textId="77777777" w:rsidR="00F07BC9" w:rsidRDefault="00F07BC9" w:rsidP="00F07BC9">
      <w:pPr>
        <w:spacing w:after="0" w:line="240" w:lineRule="auto"/>
      </w:pPr>
    </w:p>
    <w:p w14:paraId="20FFCA62" w14:textId="7D36501A" w:rsidR="00F07BC9" w:rsidRDefault="00F07BC9" w:rsidP="00F07BC9">
      <w:pPr>
        <w:spacing w:after="0" w:line="240" w:lineRule="auto"/>
      </w:pPr>
      <w:r>
        <w:t>Program Book: www.prIMEoncology.org/Biosimilars_</w:t>
      </w:r>
      <w:r w:rsidR="00F75D9F">
        <w:t>Vienna</w:t>
      </w:r>
      <w:r>
        <w:t>2015_Webcast</w:t>
      </w:r>
    </w:p>
    <w:p w14:paraId="48D7573D" w14:textId="4BC00800" w:rsidR="00F07BC9" w:rsidRDefault="00F07BC9" w:rsidP="00F07BC9">
      <w:pPr>
        <w:spacing w:after="0" w:line="240" w:lineRule="auto"/>
      </w:pPr>
    </w:p>
    <w:p w14:paraId="0F07203F" w14:textId="77777777" w:rsidR="00F07BC9" w:rsidRDefault="00F07BC9" w:rsidP="00F07BC9">
      <w:pPr>
        <w:spacing w:after="0" w:line="240" w:lineRule="auto"/>
      </w:pPr>
    </w:p>
    <w:p w14:paraId="772E138A" w14:textId="77777777" w:rsidR="00A87A60" w:rsidRDefault="00A87A60" w:rsidP="00F07BC9">
      <w:pPr>
        <w:spacing w:after="0" w:line="240" w:lineRule="auto"/>
      </w:pPr>
    </w:p>
    <w:p w14:paraId="7008F1FD" w14:textId="632C293D" w:rsidR="002B36FF" w:rsidRDefault="00717044" w:rsidP="00F07BC9">
      <w:pP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r w:rsidR="00F75D9F">
        <w:t xml:space="preserve"> </w:t>
      </w:r>
      <w:r w:rsidR="00B9125C">
        <w:t xml:space="preserve">St </w:t>
      </w:r>
      <w:proofErr w:type="spellStart"/>
      <w:r w:rsidR="00B9125C">
        <w:t>Gallen</w:t>
      </w:r>
      <w:proofErr w:type="spellEnd"/>
      <w:r w:rsidR="00B9125C">
        <w:t xml:space="preserve"> </w:t>
      </w:r>
      <w:proofErr w:type="spellStart"/>
      <w:r w:rsidR="00B9125C">
        <w:t>Biosimilars</w:t>
      </w:r>
      <w:proofErr w:type="spellEnd"/>
    </w:p>
    <w:p w14:paraId="31197B5A" w14:textId="77777777" w:rsidR="00717044" w:rsidRDefault="00717044" w:rsidP="00F07BC9">
      <w:pPr>
        <w:spacing w:after="0" w:line="240" w:lineRule="auto"/>
      </w:pPr>
    </w:p>
    <w:p w14:paraId="7EB74565" w14:textId="77777777" w:rsidR="00717044" w:rsidRDefault="00717044" w:rsidP="00F07BC9">
      <w:pPr>
        <w:spacing w:after="0" w:line="240" w:lineRule="auto"/>
      </w:pP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07408910" w14:textId="7AAD9ADA" w:rsidR="00A87A60" w:rsidRDefault="00A87A60" w:rsidP="00A87A60">
      <w:pPr>
        <w:pStyle w:val="ListParagraph"/>
        <w:pBdr>
          <w:bottom w:val="single" w:sz="12" w:space="1" w:color="auto"/>
        </w:pBdr>
        <w:spacing w:after="0" w:line="240" w:lineRule="auto"/>
      </w:pPr>
      <w:r>
        <w:t>A.</w:t>
      </w:r>
      <w:r w:rsidR="00F75D9F">
        <w:t xml:space="preserve"> </w:t>
      </w:r>
      <w:r w:rsidR="00F75D9F" w:rsidRPr="00F75D9F">
        <w:t xml:space="preserve">Join Us in </w:t>
      </w:r>
      <w:r w:rsidR="00F75D9F">
        <w:t>Vienna</w:t>
      </w:r>
      <w:r w:rsidR="00B9125C">
        <w:t xml:space="preserve"> for </w:t>
      </w:r>
      <w:proofErr w:type="gramStart"/>
      <w:r w:rsidR="00F75D9F" w:rsidRPr="00F07BC9">
        <w:t>A</w:t>
      </w:r>
      <w:proofErr w:type="gramEnd"/>
      <w:r w:rsidR="00F75D9F" w:rsidRPr="00F07BC9">
        <w:t xml:space="preserve"> Focus on Biosimilar Monoclonal Antibodies</w:t>
      </w:r>
      <w:r w:rsidR="00B9125C">
        <w:t xml:space="preserve"> in Breast Cancer</w:t>
      </w:r>
    </w:p>
    <w:p w14:paraId="51D6E88D" w14:textId="01FF55E2" w:rsidR="00A87A60" w:rsidRDefault="00A87A60" w:rsidP="00A87A60">
      <w:pPr>
        <w:pStyle w:val="ListParagraph"/>
        <w:pBdr>
          <w:bottom w:val="single" w:sz="12" w:space="1" w:color="auto"/>
        </w:pBdr>
        <w:spacing w:after="0" w:line="240" w:lineRule="auto"/>
      </w:pPr>
      <w:r>
        <w:t xml:space="preserve">B. </w:t>
      </w:r>
      <w:r w:rsidR="00F75D9F" w:rsidRPr="00F75D9F">
        <w:t xml:space="preserve">Register Now for a Symposium on </w:t>
      </w:r>
      <w:r w:rsidR="00F75D9F">
        <w:t>Biosimilars – 1</w:t>
      </w:r>
      <w:r w:rsidR="00F75D9F" w:rsidRPr="00F75D9F">
        <w:t xml:space="preserve">8 </w:t>
      </w:r>
      <w:r w:rsidR="00F75D9F">
        <w:t xml:space="preserve">March </w:t>
      </w:r>
      <w:r w:rsidR="00F75D9F" w:rsidRPr="00F75D9F">
        <w:t xml:space="preserve">in </w:t>
      </w:r>
      <w:r w:rsidR="00F75D9F">
        <w:t>Vienna</w:t>
      </w:r>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3DD5E6A2" w14:textId="3405210B" w:rsidR="00AC6372" w:rsidRDefault="00532778" w:rsidP="00AC6372">
      <w:pPr>
        <w:pBdr>
          <w:bottom w:val="single" w:sz="12" w:space="1" w:color="auto"/>
        </w:pBdr>
        <w:spacing w:after="0" w:line="240" w:lineRule="auto"/>
      </w:pPr>
      <w:proofErr w:type="spellStart"/>
      <w:r>
        <w:lastRenderedPageBreak/>
        <w:t>Providership</w:t>
      </w:r>
      <w:proofErr w:type="spellEnd"/>
      <w:r w:rsidR="00AC6372">
        <w:t xml:space="preserve"> (with logos)</w:t>
      </w:r>
    </w:p>
    <w:p w14:paraId="51FD9776" w14:textId="2570D6E8" w:rsidR="00AC6372" w:rsidRDefault="00AC6372" w:rsidP="00AC6372">
      <w:pPr>
        <w:pBdr>
          <w:bottom w:val="single" w:sz="12" w:space="1" w:color="auto"/>
        </w:pBdr>
        <w:spacing w:after="0" w:line="240" w:lineRule="auto"/>
      </w:pPr>
      <w:r>
        <w:t>Support (</w:t>
      </w:r>
      <w:r w:rsidRPr="002F1E5A">
        <w:rPr>
          <w:highlight w:val="lightGray"/>
        </w:rPr>
        <w:t>with logos</w:t>
      </w:r>
      <w:r w:rsidR="00B9125C">
        <w:t>)</w:t>
      </w:r>
    </w:p>
    <w:p w14:paraId="24143B88" w14:textId="77777777" w:rsidR="004A6934" w:rsidRDefault="004A6934" w:rsidP="00285C5C">
      <w:pPr>
        <w:spacing w:after="0" w:line="240" w:lineRule="auto"/>
        <w:rPr>
          <w:b/>
        </w:rPr>
      </w:pPr>
    </w:p>
    <w:p w14:paraId="373CA766" w14:textId="4CAD4610" w:rsidR="00A31ACC" w:rsidRPr="003F64AF" w:rsidRDefault="00A31ACC" w:rsidP="003C0CFB">
      <w:pPr>
        <w:pStyle w:val="ListParagraph"/>
        <w:numPr>
          <w:ilvl w:val="0"/>
          <w:numId w:val="7"/>
        </w:numPr>
        <w:spacing w:after="0" w:line="240" w:lineRule="auto"/>
        <w:rPr>
          <w:b/>
        </w:rPr>
      </w:pPr>
      <w:r w:rsidRPr="003F64AF">
        <w:rPr>
          <w:b/>
        </w:rPr>
        <w:t>[Registration Confirmation Copy]</w:t>
      </w:r>
    </w:p>
    <w:p w14:paraId="2CEEC979" w14:textId="77777777" w:rsidR="00A31ACC" w:rsidRDefault="00A31ACC" w:rsidP="00F75D9F">
      <w:pPr>
        <w:spacing w:after="0" w:line="240" w:lineRule="auto"/>
      </w:pPr>
      <w:r>
        <w:t>Insert Registration Confirmation Email copy here.</w:t>
      </w:r>
    </w:p>
    <w:p w14:paraId="5FB4037E" w14:textId="77777777" w:rsidR="00734A18" w:rsidRDefault="00734A18" w:rsidP="00F75D9F">
      <w:pPr>
        <w:spacing w:after="0" w:line="240" w:lineRule="auto"/>
      </w:pPr>
    </w:p>
    <w:p w14:paraId="01A99D5E" w14:textId="05FC1F80" w:rsidR="00F75D9F" w:rsidRPr="00F56A34" w:rsidRDefault="00F75D9F" w:rsidP="00F75D9F">
      <w:pPr>
        <w:spacing w:after="0" w:line="240" w:lineRule="auto"/>
      </w:pPr>
      <w:r w:rsidRPr="00F56A34">
        <w:t xml:space="preserve">Thank you for registering for </w:t>
      </w:r>
      <w:r w:rsidRPr="00F75D9F">
        <w:rPr>
          <w:i/>
        </w:rPr>
        <w:t>The Changing Face of Breast Cancer Care: A Focus on Biosimilar Monoclonal Antibodies</w:t>
      </w:r>
      <w:r>
        <w:rPr>
          <w:i/>
        </w:rPr>
        <w:t>,</w:t>
      </w:r>
      <w:r>
        <w:t xml:space="preserve"> </w:t>
      </w:r>
      <w:r w:rsidRPr="003F4E0C">
        <w:t>a satellite symposium at the</w:t>
      </w:r>
      <w:r>
        <w:t xml:space="preserve"> </w:t>
      </w:r>
      <w:r w:rsidRPr="00F75D9F">
        <w:t>14</w:t>
      </w:r>
      <w:r w:rsidRPr="00F75D9F">
        <w:rPr>
          <w:vertAlign w:val="superscript"/>
        </w:rPr>
        <w:t>th</w:t>
      </w:r>
      <w:r>
        <w:t xml:space="preserve"> </w:t>
      </w:r>
      <w:r w:rsidRPr="00F75D9F">
        <w:t xml:space="preserve">St </w:t>
      </w:r>
      <w:proofErr w:type="spellStart"/>
      <w:r w:rsidRPr="00F75D9F">
        <w:t>Gallen</w:t>
      </w:r>
      <w:proofErr w:type="spellEnd"/>
      <w:r w:rsidRPr="00F75D9F">
        <w:t xml:space="preserve"> International Breast Cancer Conference 2015</w:t>
      </w:r>
      <w:r>
        <w:t>.</w:t>
      </w:r>
    </w:p>
    <w:p w14:paraId="6306CCC7" w14:textId="77777777" w:rsidR="00F75D9F" w:rsidRPr="00F56A34" w:rsidRDefault="00F75D9F" w:rsidP="00F75D9F">
      <w:pPr>
        <w:spacing w:after="0" w:line="240" w:lineRule="auto"/>
      </w:pPr>
    </w:p>
    <w:p w14:paraId="16EADFE3" w14:textId="5C999C38" w:rsidR="00F75D9F" w:rsidRDefault="00F75D9F" w:rsidP="00F75D9F">
      <w:pPr>
        <w:spacing w:after="0" w:line="240" w:lineRule="auto"/>
      </w:pPr>
      <w:r>
        <w:t>Thursday, 19 March 2015</w:t>
      </w:r>
    </w:p>
    <w:p w14:paraId="4B9BD47E" w14:textId="69BBA49A" w:rsidR="00F75D9F" w:rsidRPr="00F56A34" w:rsidRDefault="00F75D9F" w:rsidP="00F75D9F">
      <w:pPr>
        <w:spacing w:after="0" w:line="240" w:lineRule="auto"/>
      </w:pPr>
      <w:r>
        <w:t>18.15-19.45</w:t>
      </w:r>
    </w:p>
    <w:p w14:paraId="3433B520" w14:textId="77777777" w:rsidR="00F75D9F" w:rsidRPr="00F56A34" w:rsidRDefault="00F75D9F" w:rsidP="00F75D9F">
      <w:pPr>
        <w:spacing w:after="0" w:line="240" w:lineRule="auto"/>
      </w:pPr>
    </w:p>
    <w:p w14:paraId="10753FF5" w14:textId="77777777" w:rsidR="00F75D9F" w:rsidRDefault="00F75D9F" w:rsidP="00F75D9F">
      <w:pPr>
        <w:spacing w:after="0" w:line="240" w:lineRule="auto"/>
      </w:pPr>
      <w:r>
        <w:t>Hall ABC</w:t>
      </w:r>
    </w:p>
    <w:p w14:paraId="7D23490F" w14:textId="77777777" w:rsidR="00F75D9F" w:rsidRDefault="00F75D9F" w:rsidP="00F75D9F">
      <w:pPr>
        <w:spacing w:after="0" w:line="240" w:lineRule="auto"/>
      </w:pPr>
      <w:r>
        <w:t>Austria Center Vienna</w:t>
      </w:r>
    </w:p>
    <w:p w14:paraId="4DB6B7FD" w14:textId="77777777" w:rsidR="00F75D9F" w:rsidRDefault="00F75D9F" w:rsidP="00F75D9F">
      <w:pPr>
        <w:spacing w:after="0" w:line="240" w:lineRule="auto"/>
      </w:pPr>
      <w:r>
        <w:t>Bruno-</w:t>
      </w:r>
      <w:proofErr w:type="spellStart"/>
      <w:r>
        <w:t>Kreisky</w:t>
      </w:r>
      <w:proofErr w:type="spellEnd"/>
      <w:r>
        <w:t>-</w:t>
      </w:r>
      <w:proofErr w:type="spellStart"/>
      <w:r>
        <w:t>Platz</w:t>
      </w:r>
      <w:proofErr w:type="spellEnd"/>
      <w:r>
        <w:t xml:space="preserve"> 1</w:t>
      </w:r>
    </w:p>
    <w:p w14:paraId="75BD4231" w14:textId="77777777" w:rsidR="00F75D9F" w:rsidRDefault="00F75D9F" w:rsidP="00F75D9F">
      <w:pPr>
        <w:spacing w:after="0" w:line="240" w:lineRule="auto"/>
      </w:pPr>
      <w:r>
        <w:t xml:space="preserve">A-1220 Vienna, Austria </w:t>
      </w:r>
    </w:p>
    <w:p w14:paraId="33C50E74" w14:textId="77777777" w:rsidR="00F75D9F" w:rsidRPr="003C0CFB" w:rsidRDefault="00F75D9F" w:rsidP="00F75D9F">
      <w:pPr>
        <w:spacing w:after="0" w:line="240" w:lineRule="auto"/>
      </w:pPr>
    </w:p>
    <w:p w14:paraId="29C838F5" w14:textId="77777777" w:rsidR="00F75D9F" w:rsidRDefault="00F75D9F" w:rsidP="00F75D9F">
      <w:pPr>
        <w:spacing w:after="0" w:line="240" w:lineRule="auto"/>
      </w:pPr>
      <w:r>
        <w:t>Please do not hesitate to contact us should you require any further information.</w:t>
      </w:r>
    </w:p>
    <w:p w14:paraId="013DC70E" w14:textId="77777777" w:rsidR="00F75D9F" w:rsidRDefault="00F75D9F" w:rsidP="00F75D9F">
      <w:pPr>
        <w:spacing w:after="0" w:line="240" w:lineRule="auto"/>
      </w:pPr>
    </w:p>
    <w:p w14:paraId="3A0A1278" w14:textId="77777777" w:rsidR="00F75D9F" w:rsidRDefault="00F75D9F" w:rsidP="00F75D9F">
      <w:pPr>
        <w:spacing w:after="0" w:line="240" w:lineRule="auto"/>
      </w:pPr>
      <w:r>
        <w:t>Kind regards,</w:t>
      </w:r>
    </w:p>
    <w:p w14:paraId="2F7349C8" w14:textId="77777777" w:rsidR="00F75D9F" w:rsidRDefault="00F75D9F" w:rsidP="00F75D9F">
      <w:pPr>
        <w:spacing w:after="0" w:line="240" w:lineRule="auto"/>
      </w:pPr>
    </w:p>
    <w:p w14:paraId="74E247D5" w14:textId="77777777" w:rsidR="00F75D9F" w:rsidRDefault="00F75D9F" w:rsidP="00F75D9F">
      <w:pPr>
        <w:spacing w:after="0" w:line="240" w:lineRule="auto"/>
      </w:pPr>
      <w:r>
        <w:t>Saskia Speth</w:t>
      </w:r>
    </w:p>
    <w:p w14:paraId="27EAAFD7" w14:textId="77777777" w:rsidR="00F75D9F" w:rsidRDefault="00F75D9F" w:rsidP="00F75D9F">
      <w:pPr>
        <w:spacing w:after="0" w:line="240" w:lineRule="auto"/>
      </w:pPr>
      <w:proofErr w:type="gramStart"/>
      <w:r>
        <w:t>prIME</w:t>
      </w:r>
      <w:proofErr w:type="gramEnd"/>
      <w:r>
        <w:t xml:space="preserve"> Oncology</w:t>
      </w:r>
    </w:p>
    <w:p w14:paraId="71688F83" w14:textId="77777777" w:rsidR="00F75D9F" w:rsidRDefault="00F75D9F" w:rsidP="00F75D9F">
      <w:pPr>
        <w:spacing w:after="0" w:line="240" w:lineRule="auto"/>
      </w:pPr>
      <w:r>
        <w:t>EU office: +31 70 30 67 190</w:t>
      </w:r>
    </w:p>
    <w:p w14:paraId="53568E92" w14:textId="77777777" w:rsidR="00F75D9F" w:rsidRDefault="00F75D9F" w:rsidP="00F75D9F">
      <w:pPr>
        <w:spacing w:after="0" w:line="240" w:lineRule="auto"/>
      </w:pPr>
      <w:r>
        <w:t>Fax: +31 70 33 18 335</w:t>
      </w:r>
    </w:p>
    <w:p w14:paraId="3AA86C27" w14:textId="77777777" w:rsidR="00F75D9F" w:rsidRPr="009E447D" w:rsidRDefault="00F75D9F" w:rsidP="00F75D9F">
      <w:pPr>
        <w:spacing w:after="0" w:line="240" w:lineRule="auto"/>
        <w:rPr>
          <w:highlight w:val="yellow"/>
        </w:rPr>
      </w:pPr>
      <w:r>
        <w:t xml:space="preserve">Email: </w:t>
      </w:r>
      <w:hyperlink r:id="rId10" w:history="1">
        <w:r w:rsidRPr="00B25DC3">
          <w:rPr>
            <w:rStyle w:val="Hyperlink"/>
          </w:rPr>
          <w:t>Saskia.Speth@prIMEoncology.org</w:t>
        </w:r>
      </w:hyperlink>
      <w:r>
        <w:t xml:space="preserve"> </w:t>
      </w:r>
    </w:p>
    <w:p w14:paraId="4A91C6BB" w14:textId="77777777" w:rsidR="00734A18" w:rsidRPr="009E447D" w:rsidRDefault="00734A18" w:rsidP="00734A18">
      <w:pPr>
        <w:pBdr>
          <w:bottom w:val="single" w:sz="12" w:space="1" w:color="auto"/>
        </w:pBdr>
        <w:spacing w:after="0" w:line="240" w:lineRule="auto"/>
        <w:rPr>
          <w:highlight w:val="yellow"/>
        </w:rPr>
      </w:pPr>
    </w:p>
    <w:p w14:paraId="5581C441"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p>
    <w:p w14:paraId="0B12DF4E" w14:textId="77777777" w:rsidR="00F56A34" w:rsidRPr="00F56A34" w:rsidRDefault="00F56A34" w:rsidP="00F56A34">
      <w:pPr>
        <w:pBdr>
          <w:bottom w:val="single" w:sz="12" w:space="1" w:color="auto"/>
        </w:pBdr>
        <w:spacing w:after="0" w:line="240" w:lineRule="auto"/>
      </w:pPr>
      <w:r w:rsidRPr="00F56A34">
        <w:t>You have cancelled the registration process. None of your information has been captured. To register, please return to the meeting home page.</w:t>
      </w:r>
    </w:p>
    <w:p w14:paraId="6E0D5FD7" w14:textId="77777777" w:rsidR="00F56A34" w:rsidRPr="00F56A34" w:rsidRDefault="00F56A34" w:rsidP="00F56A34">
      <w:pPr>
        <w:pBdr>
          <w:bottom w:val="single" w:sz="12" w:space="1" w:color="auto"/>
        </w:pBdr>
        <w:spacing w:after="0" w:line="240" w:lineRule="auto"/>
      </w:pPr>
    </w:p>
    <w:p w14:paraId="1222B744" w14:textId="7E83CA4B" w:rsidR="00F56A34" w:rsidRDefault="00F56A34" w:rsidP="00F56A34">
      <w:pPr>
        <w:pBdr>
          <w:bottom w:val="single" w:sz="12" w:space="1" w:color="auto"/>
        </w:pBdr>
        <w:spacing w:after="0" w:line="240" w:lineRule="auto"/>
      </w:pPr>
      <w:r w:rsidRPr="00F56A34">
        <w:t>If you experience difficulty registering, please contact the meeting organizer at info@pr</w:t>
      </w:r>
      <w:r w:rsidR="00687636">
        <w:t>IME</w:t>
      </w:r>
      <w:r w:rsidRPr="00F56A34">
        <w:t>oncology.org.</w:t>
      </w:r>
    </w:p>
    <w:p w14:paraId="58DD5E6E" w14:textId="77777777" w:rsidR="00734A18" w:rsidRPr="00F56A34" w:rsidRDefault="00734A18" w:rsidP="00734A18">
      <w:pPr>
        <w:pBdr>
          <w:bottom w:val="single" w:sz="12" w:space="1" w:color="auto"/>
        </w:pBdr>
        <w:spacing w:after="0" w:line="240" w:lineRule="auto"/>
      </w:pP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244575E6" w14:textId="77777777" w:rsidR="002C2D1B" w:rsidRDefault="002C2D1B" w:rsidP="002C2D1B">
      <w:pPr>
        <w:pBdr>
          <w:bottom w:val="single" w:sz="12" w:space="1" w:color="auto"/>
        </w:pBdr>
        <w:spacing w:after="0" w:line="240" w:lineRule="auto"/>
      </w:pPr>
    </w:p>
    <w:p w14:paraId="71346F08" w14:textId="19C061DE" w:rsidR="0091793F" w:rsidRDefault="0091793F">
      <w:r>
        <w:br w:type="page"/>
      </w:r>
    </w:p>
    <w:p w14:paraId="705564D9" w14:textId="77777777" w:rsidR="007B3532" w:rsidRPr="00C243B4" w:rsidRDefault="007B3532" w:rsidP="007B3532">
      <w:pPr>
        <w:spacing w:after="0" w:line="240" w:lineRule="auto"/>
        <w:jc w:val="center"/>
        <w:rPr>
          <w:b/>
        </w:rPr>
      </w:pPr>
      <w:r w:rsidRPr="0026285A">
        <w:rPr>
          <w:b/>
          <w:sz w:val="28"/>
          <w:szCs w:val="28"/>
        </w:rPr>
        <w:lastRenderedPageBreak/>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561B6C">
        <w:trPr>
          <w:jc w:val="center"/>
        </w:trPr>
        <w:tc>
          <w:tcPr>
            <w:tcW w:w="2538" w:type="dxa"/>
          </w:tcPr>
          <w:p w14:paraId="170AD48B" w14:textId="77777777" w:rsidR="007B3532" w:rsidRPr="0026285A" w:rsidRDefault="007B3532" w:rsidP="00561B6C">
            <w:pPr>
              <w:rPr>
                <w:b/>
              </w:rPr>
            </w:pPr>
            <w:r w:rsidRPr="0026285A">
              <w:rPr>
                <w:b/>
              </w:rPr>
              <w:t>Project Name (internal)</w:t>
            </w:r>
          </w:p>
        </w:tc>
        <w:tc>
          <w:tcPr>
            <w:tcW w:w="2250" w:type="dxa"/>
          </w:tcPr>
          <w:p w14:paraId="158887C7" w14:textId="77777777" w:rsidR="007B3532" w:rsidRPr="0026285A" w:rsidRDefault="007B3532" w:rsidP="00561B6C"/>
        </w:tc>
        <w:tc>
          <w:tcPr>
            <w:tcW w:w="2610" w:type="dxa"/>
          </w:tcPr>
          <w:p w14:paraId="31CDA85F" w14:textId="77777777" w:rsidR="007B3532" w:rsidRPr="0026285A" w:rsidRDefault="007B3532" w:rsidP="00561B6C">
            <w:pPr>
              <w:rPr>
                <w:b/>
              </w:rPr>
            </w:pPr>
            <w:r w:rsidRPr="0026285A">
              <w:rPr>
                <w:b/>
              </w:rPr>
              <w:t>Project Code</w:t>
            </w:r>
          </w:p>
        </w:tc>
        <w:tc>
          <w:tcPr>
            <w:tcW w:w="2178" w:type="dxa"/>
          </w:tcPr>
          <w:p w14:paraId="39C11E80" w14:textId="77777777" w:rsidR="007B3532" w:rsidRPr="0026285A" w:rsidRDefault="007B3532" w:rsidP="00561B6C"/>
        </w:tc>
      </w:tr>
      <w:tr w:rsidR="007B3532" w:rsidRPr="0026285A" w14:paraId="2B439F58" w14:textId="77777777" w:rsidTr="00561B6C">
        <w:trPr>
          <w:jc w:val="center"/>
        </w:trPr>
        <w:tc>
          <w:tcPr>
            <w:tcW w:w="2538" w:type="dxa"/>
          </w:tcPr>
          <w:p w14:paraId="0590A753" w14:textId="77777777" w:rsidR="007B3532" w:rsidRPr="0026285A" w:rsidRDefault="007B3532" w:rsidP="00561B6C">
            <w:pPr>
              <w:rPr>
                <w:b/>
              </w:rPr>
            </w:pPr>
            <w:r w:rsidRPr="0026285A">
              <w:rPr>
                <w:b/>
              </w:rPr>
              <w:t>Virtual Project Manager</w:t>
            </w:r>
          </w:p>
        </w:tc>
        <w:tc>
          <w:tcPr>
            <w:tcW w:w="2250" w:type="dxa"/>
          </w:tcPr>
          <w:p w14:paraId="196FC3C4" w14:textId="77777777" w:rsidR="007B3532" w:rsidRPr="0026285A" w:rsidRDefault="00E74862" w:rsidP="00561B6C">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561B6C">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561B6C">
                <w:r w:rsidRPr="0065374A">
                  <w:rPr>
                    <w:rStyle w:val="PlaceholderText"/>
                  </w:rPr>
                  <w:t>Choose an item.</w:t>
                </w:r>
              </w:p>
            </w:tc>
          </w:sdtContent>
        </w:sdt>
      </w:tr>
      <w:tr w:rsidR="007B3532" w:rsidRPr="0026285A" w14:paraId="4C0E6711" w14:textId="77777777" w:rsidTr="00561B6C">
        <w:trPr>
          <w:jc w:val="center"/>
        </w:trPr>
        <w:tc>
          <w:tcPr>
            <w:tcW w:w="2538" w:type="dxa"/>
          </w:tcPr>
          <w:p w14:paraId="5C44CAA2" w14:textId="77777777" w:rsidR="007B3532" w:rsidRPr="0026285A" w:rsidRDefault="007B3532" w:rsidP="00561B6C">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561B6C">
                <w:r w:rsidRPr="0026285A">
                  <w:rPr>
                    <w:rStyle w:val="PlaceholderText"/>
                  </w:rPr>
                  <w:t>Choose an item.</w:t>
                </w:r>
              </w:p>
            </w:tc>
          </w:sdtContent>
        </w:sdt>
        <w:tc>
          <w:tcPr>
            <w:tcW w:w="2610" w:type="dxa"/>
          </w:tcPr>
          <w:p w14:paraId="6E852F92" w14:textId="77777777" w:rsidR="007B3532" w:rsidRPr="0026285A" w:rsidRDefault="007B3532" w:rsidP="00561B6C">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561B6C">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1"/>
          <w:footerReference w:type="default" r:id="rId12"/>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E74862"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77777777" w:rsidR="007B3532" w:rsidRPr="004333EE" w:rsidRDefault="00E74862" w:rsidP="007B3532">
      <w:pPr>
        <w:pStyle w:val="ListParagraph"/>
        <w:ind w:left="0"/>
        <w:rPr>
          <w:sz w:val="24"/>
          <w:szCs w:val="24"/>
        </w:rPr>
      </w:pPr>
      <w:sdt>
        <w:sdtPr>
          <w:rPr>
            <w:sz w:val="24"/>
            <w:szCs w:val="24"/>
          </w:rPr>
          <w:id w:val="668299344"/>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E74862"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E74862"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E74862"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7777777" w:rsidR="007B3532" w:rsidRDefault="00E74862"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1E18BCD3" w14:textId="77777777" w:rsidR="007B3532" w:rsidRDefault="00E74862"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7777777" w:rsidR="007B3532" w:rsidRDefault="00E74862"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Only One</w:t>
      </w:r>
    </w:p>
    <w:p w14:paraId="4B8486BF" w14:textId="77777777" w:rsidR="007B3532" w:rsidRDefault="00E74862"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E74862"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E74862"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7777777" w:rsidR="007B3532" w:rsidRDefault="00E74862"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77777777" w:rsidR="007B3532" w:rsidRPr="00C243B4" w:rsidRDefault="00E74862"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E74862"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7777777" w:rsidR="007B3532" w:rsidRDefault="00E74862" w:rsidP="007B3532">
      <w:pPr>
        <w:pStyle w:val="ListParagraph"/>
        <w:ind w:left="0"/>
        <w:rPr>
          <w:sz w:val="24"/>
          <w:szCs w:val="24"/>
        </w:rPr>
      </w:pPr>
      <w:sdt>
        <w:sdtPr>
          <w:rPr>
            <w:sz w:val="24"/>
            <w:szCs w:val="24"/>
          </w:rPr>
          <w:id w:val="-1262684470"/>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2E4E7B25" w14:textId="77777777" w:rsidR="007B3532" w:rsidRDefault="00E74862"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E74862"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E74862"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E74862"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77777777" w:rsidR="007B3532" w:rsidRDefault="00E74862"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E74862"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E74862"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E74862"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E74862"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E74862"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Pr="009D7D6F">
        <w:rPr>
          <w:b/>
          <w:color w:val="FF9900"/>
        </w:rPr>
        <w:t xml:space="preserve">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7777777"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[title] </w:t>
      </w:r>
      <w:r>
        <w:t xml:space="preserve">symposium/meeting </w:t>
      </w:r>
      <w:r w:rsidRPr="009D7D6F">
        <w:rPr>
          <w:color w:val="FF0000"/>
        </w:rPr>
        <w:t>[choose one]</w:t>
      </w:r>
      <w:r>
        <w:t xml:space="preserve">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lastRenderedPageBreak/>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a prIME Oncology educational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lastRenderedPageBreak/>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proofErr w:type="gramStart"/>
      <w:r>
        <w:t>prIME</w:t>
      </w:r>
      <w:proofErr w:type="gramEnd"/>
      <w:r>
        <w:t xml:space="preserv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prIME Oncology's database. However, upon request, your CME credit certificate will be emailed to you. Technical requirements may be found under the </w:t>
      </w:r>
      <w:hyperlink r:id="rId13"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561B6C" w:rsidRDefault="00561B6C" w:rsidP="007A0164">
      <w:pPr>
        <w:spacing w:after="0" w:line="240" w:lineRule="auto"/>
      </w:pPr>
      <w:r>
        <w:separator/>
      </w:r>
    </w:p>
  </w:endnote>
  <w:endnote w:type="continuationSeparator" w:id="0">
    <w:p w14:paraId="283F2799" w14:textId="77777777" w:rsidR="00561B6C" w:rsidRDefault="00561B6C" w:rsidP="007A0164">
      <w:pPr>
        <w:spacing w:after="0" w:line="240" w:lineRule="auto"/>
      </w:pPr>
      <w:r>
        <w:continuationSeparator/>
      </w:r>
    </w:p>
  </w:endnote>
  <w:endnote w:type="continuationNotice" w:id="1">
    <w:p w14:paraId="15F34E58" w14:textId="77777777" w:rsidR="00561B6C" w:rsidRDefault="00561B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561B6C" w:rsidRDefault="00561B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561B6C" w:rsidRDefault="00561B6C" w:rsidP="007A0164">
      <w:pPr>
        <w:spacing w:after="0" w:line="240" w:lineRule="auto"/>
      </w:pPr>
      <w:r>
        <w:separator/>
      </w:r>
    </w:p>
  </w:footnote>
  <w:footnote w:type="continuationSeparator" w:id="0">
    <w:p w14:paraId="689C2D91" w14:textId="77777777" w:rsidR="00561B6C" w:rsidRDefault="00561B6C" w:rsidP="007A0164">
      <w:pPr>
        <w:spacing w:after="0" w:line="240" w:lineRule="auto"/>
      </w:pPr>
      <w:r>
        <w:continuationSeparator/>
      </w:r>
    </w:p>
  </w:footnote>
  <w:footnote w:type="continuationNotice" w:id="1">
    <w:p w14:paraId="1E18B4C1" w14:textId="77777777" w:rsidR="00561B6C" w:rsidRDefault="00561B6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561B6C" w:rsidRDefault="00561B6C" w:rsidP="007A0164">
    <w:pPr>
      <w:pStyle w:val="Header"/>
      <w:pBdr>
        <w:bottom w:val="single" w:sz="12" w:space="1" w:color="auto"/>
      </w:pBdr>
      <w:jc w:val="center"/>
      <w:rPr>
        <w:sz w:val="28"/>
      </w:rPr>
    </w:pPr>
    <w:r w:rsidRPr="007A0164">
      <w:rPr>
        <w:sz w:val="28"/>
      </w:rPr>
      <w:t>ALL COPY TEMPLATE</w:t>
    </w:r>
  </w:p>
  <w:p w14:paraId="45BF219F" w14:textId="77777777" w:rsidR="00561B6C" w:rsidRPr="007A0164" w:rsidRDefault="00561B6C"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96FA7"/>
    <w:multiLevelType w:val="hybridMultilevel"/>
    <w:tmpl w:val="576634F6"/>
    <w:lvl w:ilvl="0" w:tplc="C46CE64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154F0"/>
    <w:multiLevelType w:val="hybridMultilevel"/>
    <w:tmpl w:val="75A0F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B52F61"/>
    <w:multiLevelType w:val="hybridMultilevel"/>
    <w:tmpl w:val="5D3AD784"/>
    <w:lvl w:ilvl="0" w:tplc="C46CE64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8"/>
  </w:num>
  <w:num w:numId="5">
    <w:abstractNumId w:val="12"/>
  </w:num>
  <w:num w:numId="6">
    <w:abstractNumId w:val="19"/>
  </w:num>
  <w:num w:numId="7">
    <w:abstractNumId w:val="7"/>
  </w:num>
  <w:num w:numId="8">
    <w:abstractNumId w:val="14"/>
  </w:num>
  <w:num w:numId="9">
    <w:abstractNumId w:val="1"/>
  </w:num>
  <w:num w:numId="10">
    <w:abstractNumId w:val="16"/>
  </w:num>
  <w:num w:numId="11">
    <w:abstractNumId w:val="17"/>
  </w:num>
  <w:num w:numId="12">
    <w:abstractNumId w:val="20"/>
  </w:num>
  <w:num w:numId="13">
    <w:abstractNumId w:val="3"/>
  </w:num>
  <w:num w:numId="14">
    <w:abstractNumId w:val="13"/>
  </w:num>
  <w:num w:numId="15">
    <w:abstractNumId w:val="5"/>
  </w:num>
  <w:num w:numId="16">
    <w:abstractNumId w:val="0"/>
  </w:num>
  <w:num w:numId="17">
    <w:abstractNumId w:val="6"/>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1"/>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hyphenationZone w:val="425"/>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804B3"/>
    <w:rsid w:val="00083B58"/>
    <w:rsid w:val="00091FEC"/>
    <w:rsid w:val="000B0CD6"/>
    <w:rsid w:val="001014D3"/>
    <w:rsid w:val="0014011D"/>
    <w:rsid w:val="00143AB7"/>
    <w:rsid w:val="0016601C"/>
    <w:rsid w:val="00183963"/>
    <w:rsid w:val="00195FD8"/>
    <w:rsid w:val="001B0EA4"/>
    <w:rsid w:val="0020366E"/>
    <w:rsid w:val="0020510A"/>
    <w:rsid w:val="00215049"/>
    <w:rsid w:val="00225A7E"/>
    <w:rsid w:val="002277CB"/>
    <w:rsid w:val="00227DFC"/>
    <w:rsid w:val="00235074"/>
    <w:rsid w:val="00236C5D"/>
    <w:rsid w:val="00267A30"/>
    <w:rsid w:val="00285C5C"/>
    <w:rsid w:val="002A0559"/>
    <w:rsid w:val="002A3E42"/>
    <w:rsid w:val="002B36FF"/>
    <w:rsid w:val="002C0E35"/>
    <w:rsid w:val="002C2D1B"/>
    <w:rsid w:val="002C3D5D"/>
    <w:rsid w:val="002F1E5A"/>
    <w:rsid w:val="00326C53"/>
    <w:rsid w:val="00335698"/>
    <w:rsid w:val="003A12FE"/>
    <w:rsid w:val="003C0CFB"/>
    <w:rsid w:val="003F64AF"/>
    <w:rsid w:val="003F7B54"/>
    <w:rsid w:val="00424CB2"/>
    <w:rsid w:val="004261CA"/>
    <w:rsid w:val="00441A67"/>
    <w:rsid w:val="004421DD"/>
    <w:rsid w:val="004469C0"/>
    <w:rsid w:val="004A6934"/>
    <w:rsid w:val="004A7029"/>
    <w:rsid w:val="004D7A60"/>
    <w:rsid w:val="004F69C2"/>
    <w:rsid w:val="00507217"/>
    <w:rsid w:val="00514E20"/>
    <w:rsid w:val="0053113C"/>
    <w:rsid w:val="00532778"/>
    <w:rsid w:val="00561B6C"/>
    <w:rsid w:val="00573206"/>
    <w:rsid w:val="005A343A"/>
    <w:rsid w:val="005A412D"/>
    <w:rsid w:val="005B5B5D"/>
    <w:rsid w:val="00603B32"/>
    <w:rsid w:val="0061087D"/>
    <w:rsid w:val="00617FD1"/>
    <w:rsid w:val="00620F8A"/>
    <w:rsid w:val="006235A4"/>
    <w:rsid w:val="00645CE0"/>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3532"/>
    <w:rsid w:val="007D7B2C"/>
    <w:rsid w:val="007E386D"/>
    <w:rsid w:val="007F2078"/>
    <w:rsid w:val="007F41E1"/>
    <w:rsid w:val="00844244"/>
    <w:rsid w:val="00847793"/>
    <w:rsid w:val="008815DD"/>
    <w:rsid w:val="00882B92"/>
    <w:rsid w:val="00885D09"/>
    <w:rsid w:val="00887D38"/>
    <w:rsid w:val="008E0820"/>
    <w:rsid w:val="0090063D"/>
    <w:rsid w:val="00900ABB"/>
    <w:rsid w:val="0091793F"/>
    <w:rsid w:val="0092265D"/>
    <w:rsid w:val="00952974"/>
    <w:rsid w:val="00954B15"/>
    <w:rsid w:val="00963419"/>
    <w:rsid w:val="009A17CA"/>
    <w:rsid w:val="009C0D7C"/>
    <w:rsid w:val="009D0EF3"/>
    <w:rsid w:val="009D7D6F"/>
    <w:rsid w:val="009E1A34"/>
    <w:rsid w:val="009E3A02"/>
    <w:rsid w:val="009E447D"/>
    <w:rsid w:val="009E5B13"/>
    <w:rsid w:val="009F6F6B"/>
    <w:rsid w:val="00A21EB2"/>
    <w:rsid w:val="00A26DF5"/>
    <w:rsid w:val="00A31ACC"/>
    <w:rsid w:val="00A868F4"/>
    <w:rsid w:val="00A87A60"/>
    <w:rsid w:val="00AC6372"/>
    <w:rsid w:val="00B10689"/>
    <w:rsid w:val="00B61FE1"/>
    <w:rsid w:val="00B74B2D"/>
    <w:rsid w:val="00B85FDF"/>
    <w:rsid w:val="00B9125C"/>
    <w:rsid w:val="00B95987"/>
    <w:rsid w:val="00BA44FF"/>
    <w:rsid w:val="00BA6C74"/>
    <w:rsid w:val="00BB5FC0"/>
    <w:rsid w:val="00BC31C6"/>
    <w:rsid w:val="00BE0192"/>
    <w:rsid w:val="00BE7A4F"/>
    <w:rsid w:val="00BF20C5"/>
    <w:rsid w:val="00C04226"/>
    <w:rsid w:val="00C06B67"/>
    <w:rsid w:val="00C30556"/>
    <w:rsid w:val="00C34304"/>
    <w:rsid w:val="00C36C2B"/>
    <w:rsid w:val="00C7566C"/>
    <w:rsid w:val="00CA0F78"/>
    <w:rsid w:val="00CA4A43"/>
    <w:rsid w:val="00CC5F4C"/>
    <w:rsid w:val="00D41D57"/>
    <w:rsid w:val="00D6119E"/>
    <w:rsid w:val="00D95E9B"/>
    <w:rsid w:val="00DC10BA"/>
    <w:rsid w:val="00DC38BE"/>
    <w:rsid w:val="00DE2992"/>
    <w:rsid w:val="00DE7436"/>
    <w:rsid w:val="00E13145"/>
    <w:rsid w:val="00E13424"/>
    <w:rsid w:val="00E14F26"/>
    <w:rsid w:val="00E350E7"/>
    <w:rsid w:val="00E60B07"/>
    <w:rsid w:val="00E60D2C"/>
    <w:rsid w:val="00E675D9"/>
    <w:rsid w:val="00E74862"/>
    <w:rsid w:val="00E833CD"/>
    <w:rsid w:val="00E96503"/>
    <w:rsid w:val="00EB1FBF"/>
    <w:rsid w:val="00EB300B"/>
    <w:rsid w:val="00EE2164"/>
    <w:rsid w:val="00EF1FEE"/>
    <w:rsid w:val="00F07BC9"/>
    <w:rsid w:val="00F20B81"/>
    <w:rsid w:val="00F3390F"/>
    <w:rsid w:val="00F3569D"/>
    <w:rsid w:val="00F35E99"/>
    <w:rsid w:val="00F46545"/>
    <w:rsid w:val="00F56A34"/>
    <w:rsid w:val="00F617D4"/>
    <w:rsid w:val="00F75D9F"/>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imeoncology.org/footer-e-pages/terms_of_use.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mailto:Saskia.Speth@prIMEoncology.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85E65"/>
    <w:rsid w:val="002C6A0F"/>
    <w:rsid w:val="002F618E"/>
    <w:rsid w:val="00477241"/>
    <w:rsid w:val="005A7D54"/>
    <w:rsid w:val="00676D7C"/>
    <w:rsid w:val="007447AC"/>
    <w:rsid w:val="00936577"/>
    <w:rsid w:val="00963621"/>
    <w:rsid w:val="00972CB7"/>
    <w:rsid w:val="00982938"/>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53ED7-AEAC-4BD5-AE20-6BA7916CCC46}">
  <ds:schemaRefs>
    <ds:schemaRef ds:uri="http://schemas.openxmlformats.org/officeDocument/2006/bibliography"/>
  </ds:schemaRefs>
</ds:datastoreItem>
</file>

<file path=customXml/itemProps2.xml><?xml version="1.0" encoding="utf-8"?>
<ds:datastoreItem xmlns:ds="http://schemas.openxmlformats.org/officeDocument/2006/customXml" ds:itemID="{EAD555BA-8A64-47DE-AA91-9344461F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2806</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Rinath Siderius</cp:lastModifiedBy>
  <cp:revision>4</cp:revision>
  <dcterms:created xsi:type="dcterms:W3CDTF">2015-01-13T19:02:00Z</dcterms:created>
  <dcterms:modified xsi:type="dcterms:W3CDTF">2015-01-14T08:59:00Z</dcterms:modified>
</cp:coreProperties>
</file>