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Ingénieur IA/ML Senior</w:t>
      </w:r>
    </w:p>
    <w:p>
      <w:pPr>
        <w:spacing w:after="80"/>
        <w:jc w:val="center"/>
      </w:pPr>
      <w:r>
        <w:rPr>
          <w:b/>
          <w:bCs/>
          <w:color w:val="C00000"/>
          <w:sz w:val="26"/>
          <w:szCs w:val="26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SYNTHÈSE PROFESSIONNELLE</w:t>
      </w:r>
    </w:p>
    <w:p>
      <w:pPr>
        <w:spacing w:after="140"/>
      </w:pPr>
      <w:r>
        <w:t xml:space="preserve">Expert IA/ML avec 30+ ans infrastructure technique. Projets: AI Conversation Analyzer (900+ conversations), Whisper Local STT (3000+ utilisateurs). Framework unique 180 règles prompt engineering (98 maîtres + 520 sous-règles). Combinaison expertise infrastructure entreprise + IA moderne.</w:t>
      </w:r>
    </w:p>
    <w:p>
      <w:pPr>
        <w:pStyle w:val="Heading1"/>
      </w:pPr>
      <w:r>
        <w:t xml:space="preserve">COMPÉTENCES TECHNIQUES PRINCIPALES</w:t>
      </w:r>
    </w:p>
    <w:p>
      <w:pPr>
        <w:pStyle w:val="Heading2"/>
      </w:pPr>
      <w:r>
        <w:t xml:space="preserve">LLMs &amp; IA Générative (5+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Modèles:</w:t>
      </w:r>
      <w:r>
        <w:t xml:space="preserve"> OpenAI (GPT-3.5/4/4o, GPT-5 early access, DALL-E, Whisper), Anthropic (Claude 3.5/4), Mistral AI, xAI Grok-2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Prompt Engineering:</w:t>
      </w:r>
      <w:r>
        <w:t xml:space="preserve"> Framework 180 règles (98 maîtres + 520 sous), Chain-of-Thought, RAG, few-shot/zero-shot, optimisation context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Projets:</w:t>
      </w:r>
      <w:r>
        <w:t xml:space="preserve"> AI Conversation Analyzer (11 modules, 900+ conversations), Whisper STT (100% local, 9+ langues), POC conversationnel Mistral</w:t>
      </w:r>
    </w:p>
    <w:p>
      <w:pPr>
        <w:pStyle w:val="Heading2"/>
        <w:spacing w:before="120"/>
      </w:pPr>
      <w:r>
        <w:t xml:space="preserve">Développement Python/JavaScript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Python:</w:t>
      </w:r>
      <w:r>
        <w:t xml:space="preserve"> 37+ projets (30K+ lignes), API clients, pandas/numpy, multiprocessing, NLP basics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JavaScript:</w:t>
      </w:r>
      <w:r>
        <w:t xml:space="preserve"> Extensions navigateur, Chrome API, async/await, WebSocket, événementiel</w:t>
      </w:r>
    </w:p>
    <w:p>
      <w:pPr>
        <w:pStyle w:val="Heading2"/>
        <w:spacing w:before="120"/>
      </w:pPr>
      <w:r>
        <w:t xml:space="preserve">Cloud &amp; DevOps (8+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Azure:</w:t>
      </w:r>
      <w:r>
        <w:t xml:space="preserve"> VMs, VNet, ExpressRoute, Key Vault • Architecture cloud hybride • CCSP certifié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CI/CD:</w:t>
      </w:r>
      <w:r>
        <w:t xml:space="preserve"> Azure DevOps, GitLab CI/CD, IaC, blue-green • 🏆 Hackathon Winner (92% réduction temps déploiement)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Monitoring:</w:t>
      </w:r>
      <w:r>
        <w:t xml:space="preserve"> Prometheus (1000+ metrics), Grafana (25+ dashboards), ELK Stack (500GB+ quotidien)</w:t>
      </w:r>
    </w:p>
    <w:p>
      <w:pPr>
        <w:pStyle w:val="Heading2"/>
        <w:spacing w:before="120"/>
      </w:pPr>
      <w:r>
        <w:t xml:space="preserve">Automatisation (25+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Bash:</w:t>
      </w:r>
      <w:r>
        <w:t xml:space="preserve"> 109+ scripts (50K+ lignes), admin système, parsing logs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Python:</w:t>
      </w:r>
      <w:r>
        <w:t xml:space="preserve"> 37+ projets (30K+ lignes), API clients, traitement données</w:t>
      </w:r>
    </w:p>
    <w:p>
      <w:r>
        <w:br w:type="page"/>
      </w:r>
    </w:p>
    <w:p>
      <w:pPr>
        <w:pStyle w:val="Heading1"/>
      </w:pPr>
      <w:r>
        <w:t xml:space="preserve">VALIDATION PROFESSIONNELLE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LinkedIn:</w:t>
      </w:r>
      <w:r>
        <w:t xml:space="preserve"> 19 endorsements Integration, 18 Security, 16 Cloud, 13 Unix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12 recommandations:</w:t>
      </w:r>
      <w:r>
        <w:t xml:space="preserve"> 'Expert product knowledge', 'Quality delivery', 'No nonsense approach'</w:t>
      </w:r>
    </w:p>
    <w:p>
      <w:pPr>
        <w:pStyle w:val="Heading1"/>
      </w:pPr>
      <w:r>
        <w:t xml:space="preserve">EXPÉRIENCE PROFESSIONNELLE CLÉ</w:t>
      </w:r>
    </w:p>
    <w:p>
      <w:pPr>
        <w:pStyle w:val="Heading2"/>
      </w:pPr>
      <w:r>
        <w:t xml:space="preserve">ING BELGIUM - Spécialiste Middleware (2019-2025)</w:t>
      </w:r>
    </w:p>
    <w:p>
      <w:pPr>
        <w:spacing w:after="80"/>
      </w:pPr>
      <w:r>
        <w:rPr>
          <w:b/>
          <w:bCs/>
        </w:rPr>
        <w:t xml:space="preserve">6 ans 1 mois • Grade: Chef Service Niveau 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Migration Cloud Hybride:</w:t>
      </w:r>
      <w:r>
        <w:t xml:space="preserve"> Migration complète infrastructure MFT vers Azure. 150+ partenaires, zéro disruption business.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 HA:</w:t>
      </w:r>
      <w:r>
        <w:t xml:space="preserve"> Actif-actif Axway XFB, 2 datacenters, failover auto (RPO &lt;1 min, RTO &lt;5 min). 18 mois zero downtime.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Monitoring:</w:t>
      </w:r>
      <w:r>
        <w:t xml:space="preserve"> Prometheus (1000+ metrics), Grafana (25+ dashboards), ELK (500GB+ quotidien). MTTD: 45 min→3 min.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C00000"/>
        </w:rPr>
        <w:t xml:space="preserve">🏆 Hackathon:</w:t>
      </w:r>
      <w:r>
        <w:t xml:space="preserve"> 1er Prix ING Belgium (solo, 50+ participants). Pipeline CI/CD: 4h→20 min (92%). Solution adoptée 3 équipes.</w:t>
      </w:r>
    </w:p>
    <w:p>
      <w:pPr>
        <w:pStyle w:val="Heading2"/>
        <w:spacing w:before="120"/>
      </w:pPr>
      <w:r>
        <w:t xml:space="preserve">BNP PARIBAS FORTIS - Senior Consultant (2017-2018)</w:t>
      </w:r>
    </w:p>
    <w:p>
      <w:pPr>
        <w:spacing w:after="80"/>
      </w:pPr>
      <w:r>
        <w:rPr>
          <w:b/>
          <w:bCs/>
        </w:rPr>
        <w:t xml:space="preserve">20 mois • Implémentation suite Axway complète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Suite Axway:</w:t>
      </w:r>
      <w:r>
        <w:t xml:space="preserve"> Cluster 4 nœuds API Gateway, API Manager (150+ développeurs), XFB Gateway (200+ systèmes). 99.7% disponibilité.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PSD2 Gateway:</w:t>
      </w:r>
      <w:r>
        <w:t xml:space="preserve"> OAuth 2.0 + SCA, validation eIDAS, audit compliance réussi - zéro finding critique.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APIs:</w:t>
      </w:r>
      <w:r>
        <w:t xml:space="preserve"> 60+ APIs REST, 200+ policies custom, REST↔SOAP. Temps réponse: 620ms→290ms (35%).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Formation:</w:t>
      </w:r>
      <w:r>
        <w:t xml:space="preserve"> 40h formées, 150+ pages doc, 4.8/5.0 satisfaction client.</w:t>
      </w:r>
    </w:p>
    <w:p>
      <w:pPr>
        <w:pStyle w:val="Heading2"/>
        <w:spacing w:before="120"/>
      </w:pPr>
      <w:r>
        <w:t xml:space="preserve">AXWAY SOFTWARE BELGIUM - Senior Consultant (2007-2018)</w:t>
      </w:r>
    </w:p>
    <w:p>
      <w:pPr>
        <w:spacing w:after="80"/>
      </w:pPr>
      <w:r>
        <w:rPr>
          <w:b/>
          <w:bCs/>
        </w:rPr>
        <w:t xml:space="preserve">11 ans 11 mois • 40+ projets clients (98% succès)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Formateur Certifié:</w:t>
      </w:r>
      <w:r>
        <w:t xml:space="preserve"> ~50 dans le monde. API Gateway, Transfer CFT, XFB. 200+ heures, 100+ professionnels, 4.7/5.0.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ATOS Worldline:</w:t>
      </w:r>
      <w:r>
        <w:t xml:space="preserve"> Architecture MFT globale 15+ pays, 1M+ transferts quotidiens, 99.98% disponibilité.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Ministère Finances France:</w:t>
      </w:r>
      <w:r>
        <w:t xml:space="preserve"> Sous Macron, 15K utilisateurs, 50TB+ mensuel, certification ANSSI.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Secteur bancaire:</w:t>
      </w:r>
      <w:r>
        <w:t xml:space="preserve"> ING, Fortis, Luxembourg (5+ banques), Maroc. Assurance: Baloise, Foyer.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Axway API Gateway Trainer</w:t>
      </w:r>
      <w:r>
        <w:t xml:space="preserve"> (2016)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Transfer CFT Trainer</w:t>
      </w:r>
      <w:r>
        <w:t xml:space="preserve"> (2007)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XFB Gateway Trainer</w:t>
      </w:r>
      <w:r>
        <w:t xml:space="preserve"> (2007)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CCSP Prep Series</w:t>
      </w:r>
      <w:r>
        <w:t xml:space="preserve"> (6 cours, 2023-2024)</w:t>
      </w:r>
    </w:p>
    <w:p>
      <w:pPr>
        <w:pStyle w:val="Heading1"/>
      </w:pPr>
      <w:r>
        <w:t xml:space="preserve">PROJETS OPEN SOURCE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Conversation Analyzer v3.0.2:</w:t>
      </w:r>
      <w:r>
        <w:t xml:space="preserve"> 900+ conversations analysées, 11 modules Python, architecture parallèle.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Whisper Local STT v3.0.1:</w:t>
      </w:r>
      <w:r>
        <w:t xml:space="preserve"> Extension navigateur 100% locale, 9+ langues, 3000+ utilisateurs.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color w:val="C00000"/>
        </w:rPr>
        <w:t xml:space="preserve">Framework 180 Règles:</w:t>
      </w:r>
      <w:r>
        <w:t xml:space="preserve"> 98 maîtres + 520 sous-règles prompt engineering. Thought leadership IA.</w:t>
      </w:r>
    </w:p>
    <w:p>
      <w:pPr>
        <w:pStyle w:val="Heading1"/>
      </w:pPr>
      <w:r>
        <w:t xml:space="preserve">LANGUES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Français:</w:t>
      </w:r>
      <w:r>
        <w:t xml:space="preserve"> Langue maternelle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Anglais:</w:t>
      </w:r>
      <w:r>
        <w:t xml:space="preserve"> C1 écrit, B2 oral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Néerlandais:</w:t>
      </w:r>
      <w:r>
        <w:t xml:space="preserve"> Intermédiaire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Espagnol:</w:t>
      </w:r>
      <w:r>
        <w:t xml:space="preserve"> Basique</w:t>
      </w:r>
    </w:p>
    <w:p>
      <w:pPr>
        <w:pStyle w:val="Heading1"/>
      </w:pPr>
      <w:r>
        <w:t xml:space="preserve">DISPONIBILITÉ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Immédiate:</w:t>
      </w:r>
      <w:r>
        <w:t xml:space="preserve"> Aucun préavis requis. Disponible démarrage immédiat.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Modalités:</w:t>
      </w:r>
      <w:r>
        <w:t xml:space="preserve"> Remote/Hybride/Sur-site • Mobilité internationale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Prêt à contribuer immédiatement • Références disponibles sur demande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52"/>
      <w:szCs w:val="52"/>
    </w:rPr>
  </w:style>
  <w:style w:type="paragraph" w:styleId="Heading1">
    <w:name w:val="Heading 1"/>
    <w:basedOn w:val="Normal"/>
    <w:pPr>
      <w:spacing w:before="28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2025-12-20T22:15:17.738Z</dcterms:created>
  <dcterms:modified xsi:type="dcterms:W3CDTF">2025-12-20T22:15:17.738Z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