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t xml:space="preserve">Ingénieur IA/ML Appliquée • Spécialiste Intégration LLM • Expert Systèmes Production</w:t>
      </w:r>
    </w:p>
    <w:p>
      <w:pPr>
        <w:spacing w:after="240"/>
        <w:jc w:val="center"/>
      </w:pPr>
      <w:r>
        <w:t xml:space="preserve">30+ Ans Ingénierie | 1 An IA/ML Intensif | 11+ Apps Production | 98% Succès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40"/>
      </w:pPr>
      <w:r>
        <w:t xml:space="preserve">Ingénieur IA/ML Appliquée avec 1 année expérience intensive, axée résultats, spécialisé déploiement production LLMs, intégrations API, solutions IA entreprise - résultats niveau expert en délai accéléré. Track record prouvé transformation capacités IA en applications pratiques, scalables. Expert plateformes OpenAI, Claude, Mistral avec 30 000+ lignes code IA production déployé. Fondé sur 30+ ans fondation ingénierie logicielle.</w:t>
      </w:r>
    </w:p>
    <w:p>
      <w:pPr>
        <w:pStyle w:val="Heading1"/>
      </w:pPr>
      <w:r>
        <w:rPr>
          <w:b/>
          <w:bCs/>
        </w:rPr>
        <w:t xml:space="preserve">COMPÉTENCES CLÉS</w:t>
      </w:r>
    </w:p>
    <w:p>
      <w:pPr>
        <w:pStyle w:val="Heading2"/>
      </w:pPr>
      <w:r>
        <w:rPr>
          <w:b/>
          <w:bCs/>
        </w:rPr>
        <w:t xml:space="preserve">Systèmes IA/ML Production (2024-2025)</w:t>
      </w:r>
    </w:p>
    <w:p>
      <w:pPr>
        <w:pStyle w:val="ListParagraph"/>
        <w:numPr>
          <w:ilvl w:val="0"/>
          <w:numId w:val="2"/>
        </w:numPr>
      </w:pPr>
      <w:r>
        <w:t xml:space="preserve">11+ applications IA production: capacité traitement 15GB+ données quotidiennes</w:t>
      </w:r>
    </w:p>
    <w:p>
      <w:pPr>
        <w:pStyle w:val="ListParagraph"/>
        <w:numPr>
          <w:ilvl w:val="0"/>
          <w:numId w:val="2"/>
        </w:numPr>
      </w:pPr>
      <w:r>
        <w:t xml:space="preserve">Intégration API: OpenAI, Claude, Mistral, xAI - rate limiting, gestion erreurs, optimisation 60% coûts</w:t>
      </w:r>
    </w:p>
    <w:p>
      <w:pPr>
        <w:pStyle w:val="ListParagraph"/>
        <w:numPr>
          <w:ilvl w:val="0"/>
          <w:numId w:val="2"/>
        </w:numPr>
      </w:pPr>
      <w:r>
        <w:t xml:space="preserve">Temps Réel: Exécution parallèle (5+ workers), gestion tokens (&gt;31K), fallback automatisé</w:t>
      </w:r>
    </w:p>
    <w:p>
      <w:pPr>
        <w:pStyle w:val="ListParagraph"/>
        <w:numPr>
          <w:ilvl w:val="0"/>
          <w:numId w:val="2"/>
        </w:numPr>
      </w:pPr>
      <w:r>
        <w:t xml:space="preserve">Privacy-First: Exécution locale, solutions zéro-cloud, conformité RGPD</w:t>
      </w:r>
    </w:p>
    <w:p>
      <w:pPr>
        <w:pStyle w:val="Heading2"/>
      </w:pPr>
      <w:r>
        <w:rPr>
          <w:b/>
          <w:bCs/>
        </w:rPr>
        <w:t xml:space="preserve">Intégration &amp; Optimisation LLM</w:t>
      </w:r>
    </w:p>
    <w:p>
      <w:pPr>
        <w:pStyle w:val="ListParagraph"/>
        <w:numPr>
          <w:ilvl w:val="0"/>
          <w:numId w:val="2"/>
        </w:numPr>
      </w:pPr>
      <w:r>
        <w:t xml:space="preserve">Coûts: Réduction 60% coûts API via caching intelligent/gestion tokens</w:t>
      </w:r>
    </w:p>
    <w:p>
      <w:pPr>
        <w:pStyle w:val="ListParagraph"/>
        <w:numPr>
          <w:ilvl w:val="0"/>
          <w:numId w:val="2"/>
        </w:numPr>
      </w:pPr>
      <w:r>
        <w:t xml:space="preserve">Performance: Réduction temps 95% (40h→2h) via traitement parallèle</w:t>
      </w:r>
    </w:p>
    <w:p>
      <w:pPr>
        <w:pStyle w:val="ListParagraph"/>
        <w:numPr>
          <w:ilvl w:val="0"/>
          <w:numId w:val="2"/>
        </w:numPr>
      </w:pPr>
      <w:r>
        <w:t xml:space="preserve">Précision: Classification 94%, zéro faux positifs en production</w:t>
      </w:r>
    </w:p>
    <w:p>
      <w:pPr>
        <w:pStyle w:val="ListParagraph"/>
        <w:numPr>
          <w:ilvl w:val="0"/>
          <w:numId w:val="2"/>
        </w:numPr>
      </w:pPr>
      <w:r>
        <w:t xml:space="preserve">Orchestration: Switch multi-modèles (GPT-4, Claude, Mistral) selon besoins</w:t>
      </w:r>
    </w:p>
    <w:p>
      <w:pPr>
        <w:pStyle w:val="Heading2"/>
      </w:pPr>
      <w:r>
        <w:rPr>
          <w:b/>
          <w:bCs/>
        </w:rPr>
        <w:t xml:space="preserve">Intégration Entreprise</w:t>
      </w:r>
    </w:p>
    <w:p>
      <w:pPr>
        <w:pStyle w:val="ListParagraph"/>
        <w:numPr>
          <w:ilvl w:val="0"/>
          <w:numId w:val="2"/>
        </w:numPr>
      </w:pPr>
      <w:r>
        <w:t xml:space="preserve">DevOps: 🏆 1er Prix Hackathon ING - réduction 92% temps déploiement (4h→20min)</w:t>
      </w:r>
    </w:p>
    <w:p>
      <w:pPr>
        <w:pStyle w:val="ListParagraph"/>
        <w:numPr>
          <w:ilvl w:val="0"/>
          <w:numId w:val="2"/>
        </w:numPr>
      </w:pPr>
      <w:r>
        <w:t xml:space="preserve">Cloud: Déploiements hybrides Azure, ExpressRoute, migrations zero-downtime</w:t>
      </w:r>
    </w:p>
    <w:p>
      <w:pPr>
        <w:pStyle w:val="ListParagraph"/>
        <w:numPr>
          <w:ilvl w:val="0"/>
          <w:numId w:val="2"/>
        </w:numPr>
      </w:pPr>
      <w:r>
        <w:t xml:space="preserve">Monitoring: Prometheus/Grafana/ELK, réduction 93% MTTD (45min→3min)</w:t>
      </w:r>
    </w:p>
    <w:p>
      <w:pPr>
        <w:pStyle w:val="ListParagraph"/>
        <w:numPr>
          <w:ilvl w:val="0"/>
          <w:numId w:val="2"/>
        </w:numPr>
      </w:pPr>
      <w:r>
        <w:t xml:space="preserve">CI/CD: Pipelines Azure DevOps, tests automatisés, stratégies rollback</w:t>
      </w:r>
    </w:p>
    <w:p>
      <w:pPr>
        <w:pStyle w:val="Heading1"/>
      </w:pPr>
      <w:r>
        <w:rPr>
          <w:b/>
          <w:bCs/>
        </w:rPr>
        <w:t xml:space="preserve">PROJETS CLÉS (2024-2025)</w:t>
      </w:r>
    </w:p>
    <w:p>
      <w:pPr>
        <w:pStyle w:val="Heading2"/>
      </w:pPr>
      <w:r>
        <w:rPr>
          <w:b/>
          <w:bCs/>
        </w:rPr>
        <w:t xml:space="preserve">AI Conversation Analyzer</w:t>
      </w:r>
    </w:p>
    <w:p>
      <w:pPr>
        <w:pStyle w:val="ListParagraph"/>
        <w:numPr>
          <w:ilvl w:val="0"/>
          <w:numId w:val="2"/>
        </w:numPr>
      </w:pPr>
      <w:r>
        <w:t xml:space="preserve">30 000+ lignes Python, 11 modules, traite 900+ conversations IA</w:t>
      </w:r>
    </w:p>
    <w:p>
      <w:pPr>
        <w:pStyle w:val="ListParagraph"/>
        <w:numPr>
          <w:ilvl w:val="0"/>
          <w:numId w:val="2"/>
        </w:numPr>
      </w:pPr>
      <w:r>
        <w:t xml:space="preserve">Détection auto-format, traitement parallèle, gestion intelligente tokens</w:t>
      </w:r>
    </w:p>
    <w:p>
      <w:pPr>
        <w:pStyle w:val="ListParagraph"/>
        <w:numPr>
          <w:ilvl w:val="0"/>
          <w:numId w:val="2"/>
        </w:numPr>
      </w:pPr>
      <w:r>
        <w:t xml:space="preserve">Déployé production: précision 94%, économies 95% temps, zéro faux positifs</w:t>
      </w:r>
    </w:p>
    <w:p>
      <w:pPr>
        <w:pStyle w:val="Heading2"/>
      </w:pPr>
      <w:r>
        <w:rPr>
          <w:b/>
          <w:bCs/>
        </w:rPr>
        <w:t xml:space="preserve">braveVTTextension</w:t>
      </w:r>
    </w:p>
    <w:p>
      <w:pPr>
        <w:pStyle w:val="ListParagraph"/>
        <w:numPr>
          <w:ilvl w:val="0"/>
          <w:numId w:val="2"/>
        </w:numPr>
      </w:pPr>
      <w:r>
        <w:t xml:space="preserve">100% local Whisper.cpp, 9+ langues, extension navigateur</w:t>
      </w:r>
    </w:p>
    <w:p>
      <w:pPr>
        <w:pStyle w:val="ListParagraph"/>
        <w:numPr>
          <w:ilvl w:val="0"/>
          <w:numId w:val="2"/>
        </w:numPr>
      </w:pPr>
      <w:r>
        <w:t xml:space="preserve">Précision 98%, latence &lt;3s, 20+ environnements</w:t>
      </w:r>
    </w:p>
    <w:p>
      <w:pPr>
        <w:pStyle w:val="ListParagraph"/>
        <w:numPr>
          <w:ilvl w:val="0"/>
          <w:numId w:val="2"/>
        </w:numPr>
      </w:pPr>
      <w:r>
        <w:t xml:space="preserve">Zéro dépendance cloud - privacy complète</w:t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Ingénieur IA/ML Freelance (2024-Présent)</w:t>
      </w:r>
    </w:p>
    <w:p>
      <w:pPr>
        <w:spacing w:after="120"/>
      </w:pPr>
      <w:r>
        <w:t xml:space="preserve">1 An Intensif - Maîtrise Rapide Niveau Expert</w:t>
      </w:r>
    </w:p>
    <w:p>
      <w:pPr>
        <w:pStyle w:val="ListParagraph"/>
        <w:numPr>
          <w:ilvl w:val="0"/>
          <w:numId w:val="2"/>
        </w:numPr>
      </w:pPr>
      <w:r>
        <w:t xml:space="preserve">11+ applications IA production avec impact business mesurable</w:t>
      </w:r>
    </w:p>
    <w:p>
      <w:pPr>
        <w:pStyle w:val="ListParagraph"/>
        <w:numPr>
          <w:ilvl w:val="0"/>
          <w:numId w:val="2"/>
        </w:numPr>
      </w:pPr>
      <w:r>
        <w:t xml:space="preserve">Intégration APIs OpenAI, Anthropic, Mistral dans workflows entreprise</w:t>
      </w:r>
    </w:p>
    <w:p>
      <w:pPr>
        <w:pStyle w:val="ListParagraph"/>
        <w:numPr>
          <w:ilvl w:val="0"/>
          <w:numId w:val="2"/>
        </w:numPr>
      </w:pPr>
      <w:r>
        <w:t xml:space="preserve">500+ étoiles GitHub projets IA open-source</w:t>
      </w:r>
    </w:p>
    <w:p>
      <w:pPr>
        <w:pStyle w:val="Heading2"/>
      </w:pPr>
      <w:r>
        <w:rPr>
          <w:b/>
          <w:bCs/>
        </w:rPr>
        <w:t xml:space="preserve">ING Belgique | Service Chief L4 (2019-2025)</w:t>
      </w:r>
    </w:p>
    <w:p>
      <w:pPr>
        <w:pStyle w:val="ListParagraph"/>
        <w:numPr>
          <w:ilvl w:val="0"/>
          <w:numId w:val="2"/>
        </w:numPr>
      </w:pPr>
      <w:r>
        <w:t xml:space="preserve">🏆 Gagnant Hackathon: CI/CD réduction 92%</w:t>
      </w:r>
    </w:p>
    <w:p>
      <w:pPr>
        <w:pStyle w:val="ListParagraph"/>
        <w:numPr>
          <w:ilvl w:val="0"/>
          <w:numId w:val="2"/>
        </w:numPr>
      </w:pPr>
      <w:r>
        <w:t xml:space="preserve">Migration cloud: 150+ partenaires, zéro disruption</w:t>
      </w:r>
    </w:p>
    <w:p>
      <w:pPr>
        <w:pStyle w:val="ListParagraph"/>
        <w:numPr>
          <w:ilvl w:val="0"/>
          <w:numId w:val="2"/>
        </w:numPr>
      </w:pPr>
      <w:r>
        <w:t xml:space="preserve">Monitoring: réduction 93% MTTD</w:t>
      </w:r>
    </w:p>
    <w:p>
      <w:pPr>
        <w:pStyle w:val="Heading2"/>
      </w:pPr>
      <w:r>
        <w:rPr>
          <w:b/>
          <w:bCs/>
        </w:rPr>
        <w:t xml:space="preserve">BNP Paribas Fortis (2017-2018)</w:t>
      </w:r>
    </w:p>
    <w:p>
      <w:pPr>
        <w:pStyle w:val="ListParagraph"/>
        <w:numPr>
          <w:ilvl w:val="0"/>
          <w:numId w:val="2"/>
        </w:numPr>
      </w:pPr>
      <w:r>
        <w:t xml:space="preserve">API Gateway, 150+ développeurs, 200+ systèmes</w:t>
      </w:r>
    </w:p>
    <w:p>
      <w:pPr>
        <w:pStyle w:val="ListParagraph"/>
        <w:numPr>
          <w:ilvl w:val="0"/>
          <w:numId w:val="2"/>
        </w:numPr>
      </w:pPr>
      <w:r>
        <w:t xml:space="preserve">PSD2: OAuth 2.0, SCA, zéro findings critiques</w:t>
      </w:r>
    </w:p>
    <w:p>
      <w:pPr>
        <w:pStyle w:val="ListParagraph"/>
        <w:numPr>
          <w:ilvl w:val="0"/>
          <w:numId w:val="2"/>
        </w:numPr>
      </w:pPr>
      <w:r>
        <w:t xml:space="preserve">60+ APIs, 290ms réponse (amélioration 35%)</w:t>
      </w:r>
    </w:p>
    <w:p>
      <w:pPr>
        <w:pStyle w:val="Heading1"/>
      </w:pPr>
      <w:r>
        <w:rPr>
          <w:b/>
          <w:bCs/>
        </w:rPr>
        <w:t xml:space="preserve">STACK TECHNIQUE</w:t>
      </w:r>
    </w:p>
    <w:p>
      <w:pPr>
        <w:pStyle w:val="ListParagraph"/>
        <w:numPr>
          <w:ilvl w:val="0"/>
          <w:numId w:val="2"/>
        </w:numPr>
      </w:pPr>
      <w:r>
        <w:t xml:space="preserve">IA/ML: GPT-4/4o, Claude 3.5/4, Mistral, Grok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LangChain, Hugging Face</w:t>
      </w:r>
    </w:p>
    <w:p>
      <w:pPr>
        <w:pStyle w:val="ListParagraph"/>
        <w:numPr>
          <w:ilvl w:val="0"/>
          <w:numId w:val="2"/>
        </w:numPr>
      </w:pPr>
      <w:r>
        <w:t xml:space="preserve">Langages: Python (37+ projets), Bash (109+ scripts), JS</w:t>
      </w:r>
    </w:p>
    <w:p>
      <w:pPr>
        <w:pStyle w:val="ListParagraph"/>
        <w:numPr>
          <w:ilvl w:val="0"/>
          <w:numId w:val="2"/>
        </w:numPr>
      </w:pPr>
      <w:r>
        <w:t xml:space="preserve">Cloud: Azure (6 ans), Docker, K8s, DevOps</w:t>
      </w:r>
    </w:p>
    <w:p>
      <w:pPr>
        <w:pStyle w:val="ListParagraph"/>
        <w:numPr>
          <w:ilvl w:val="0"/>
          <w:numId w:val="2"/>
        </w:numPr>
      </w:pPr>
      <w:r>
        <w:t xml:space="preserve">Monitoring: Prometheus, Grafana, ELK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Prépa CCSP (6 cours): Suite Cloud Security</w:t>
      </w:r>
    </w:p>
    <w:p>
      <w:pPr>
        <w:pStyle w:val="ListParagraph"/>
        <w:numPr>
          <w:ilvl w:val="0"/>
          <w:numId w:val="2"/>
        </w:numPr>
      </w:pPr>
      <w:r>
        <w:t xml:space="preserve">190+ LinkedIn Learning</w:t>
      </w:r>
    </w:p>
    <w:p>
      <w:pPr>
        <w:pStyle w:val="ListParagraph"/>
        <w:numPr>
          <w:ilvl w:val="0"/>
          <w:numId w:val="2"/>
        </w:numPr>
      </w:pPr>
      <w:r>
        <w:t xml:space="preserve">Formateur Certifié Axway (un des ~50 mondial)</w:t>
      </w:r>
    </w:p>
    <w:p>
      <w:pPr>
        <w:spacing w:before="400"/>
        <w:jc w:val="center"/>
      </w:pPr>
      <w:r>
        <w:t xml:space="preserve">🚀 PRÊT DÉPLOIEMENT IA/ML PRODUCTION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2025-12-22T00:00:00.206Z</dcterms:created>
  <dcterms:modified xsi:type="dcterms:W3CDTF">2025-12-22T00:00:00.206Z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