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rPr>
          <w:b/>
          <w:bCs/>
          <w:color w:val="C00000"/>
        </w:rPr>
        <w:t xml:space="preserve">AI Integration Architect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Bridging Legacy Enterprise Systems &amp; Modern AI/ML</w:t>
      </w:r>
    </w:p>
    <w:p>
      <w:pPr>
        <w:spacing w:after="240"/>
        <w:jc w:val="center"/>
      </w:pPr>
      <w:r>
        <w:t xml:space="preserve">Belgium • bruno.delnoz@protonmail.com • github.com/bdelnoz</w:t>
      </w:r>
    </w:p>
    <w:p>
      <w:pPr>
        <w:pStyle w:val="Heading1"/>
      </w:pPr>
      <w:r>
        <w:t xml:space="preserve">UNIQUE VALUE PROPOSITION</w:t>
      </w:r>
    </w:p>
    <w:p>
      <w:pPr>
        <w:spacing w:after="140"/>
      </w:pPr>
      <w:r>
        <w:t xml:space="preserve">RARE MARKET POSITION: Expert capable of integrating cutting-edge AI/ML into legacy enterprise systems (banking, finance, government) with full security &amp; compliance. Unique combination: 30 years infrastructure + 5 years intensive AI/ML + security expertise (226+ projects). Can architect, implement, secure, and deploy end-to-end AI solutions in production enterprise environments.</w:t>
      </w:r>
    </w:p>
    <w:p>
      <w:pPr>
        <w:pStyle w:val="Heading1"/>
      </w:pPr>
      <w:r>
        <w:t xml:space="preserve">WHAT I DO THAT OTHERS CAN'T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Integrate AI into banking legacy:</w:t>
      </w:r>
      <w:r>
        <w:t xml:space="preserve"> Understand COBOL/mainframe constraints + modern LLM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Secure AI deployments:</w:t>
      </w:r>
      <w:r>
        <w:t xml:space="preserve"> PCI-DSS, DORA compliance + OAuth/SAML + penetration testing background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Production-grade implementation:</w:t>
      </w:r>
      <w:r>
        <w:t xml:space="preserve"> Not just POCs - HA/DRP, monitoring, zero-downtime migrations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 teams:</w:t>
      </w:r>
      <w:r>
        <w:t xml:space="preserve"> Certified trainer, can upskill traditional IT teams on AI/ML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architecture:</w:t>
      </w:r>
      <w:r>
        <w:t xml:space="preserve"> AI workloads on Azure + on-premise legacy integration</w:t>
      </w:r>
    </w:p>
    <w:p>
      <w:pPr>
        <w:pStyle w:val="Heading1"/>
      </w:pPr>
      <w:r>
        <w:t xml:space="preserve">AI/ML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LLMs:</w:t>
      </w:r>
      <w:r>
        <w:t xml:space="preserve"> ChatGPT-4/4o, Claude 3.5/4, Mistral Large, Grok-2 • API integration, fine-tuning, embeddings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Prompt Engineering:</w:t>
      </w:r>
      <w:r>
        <w:t xml:space="preserve"> 180 rules framework, RAG architecture, multi-agent orchestration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Projects:</w:t>
      </w:r>
      <w:r>
        <w:t xml:space="preserve"> AI Conversation Analyzer (Python, 11 modules), Whisper Local STT (JavaScript, privacy-first)</w:t>
      </w:r>
    </w:p>
    <w:p>
      <w:pPr>
        <w:pStyle w:val="Heading1"/>
      </w:pPr>
      <w:r>
        <w:t xml:space="preserve">ENTERPRISE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Middleware:</w:t>
      </w:r>
      <w:r>
        <w:t xml:space="preserve"> Axway (18+ years), API Gateway, MFT, REST/SOAP, OAuth/SAML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</w:t>
      </w:r>
      <w:r>
        <w:t xml:space="preserve"> 226+ penetration tests, PCI-DSS, OWASP, DORA, DMZ architecture, HA/DRP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</w:t>
      </w:r>
      <w:r>
        <w:t xml:space="preserve"> Microsoft Azure (CCSP certified), hybrid architectures, CI/CD pipelines</w:t>
      </w:r>
    </w:p>
    <w:p>
      <w:pPr>
        <w:pStyle w:val="Heading1"/>
      </w:pPr>
      <w:r>
        <w:t xml:space="preserve">TRACK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client projects</w:t>
      </w:r>
      <w:r>
        <w:t xml:space="preserve"> (98% success): Finance, insurance, government sectors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ING Belgium 6 years</w:t>
      </w:r>
      <w:r>
        <w:t xml:space="preserve"> (Service Chief Level 4): Cloud migration, HA/DRP, 🏆 Hackathon winner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19 LinkedIn endorsements</w:t>
      </w:r>
      <w:r>
        <w:t xml:space="preserve"> Integration • 12 client recommendations • Axway certified trainer</w:t>
      </w:r>
    </w:p>
    <w:p>
      <w:pPr>
        <w:pStyle w:val="Heading1"/>
      </w:pPr>
      <w:r>
        <w:t xml:space="preserve">TARGET ROLES</w:t>
      </w:r>
    </w:p>
    <w:p>
      <w:pPr>
        <w:pStyle w:val="ListParagraph"/>
        <w:numPr>
          <w:ilvl w:val="0"/>
          <w:numId w:val="2"/>
        </w:numPr>
      </w:pPr>
      <w:r>
        <w:t xml:space="preserve">AI Integration Architect for financial institutions • Senior AI/ML Engineer with security focus • Digital Transformation Lead (AI modernization of legacy systems) • AI Security Consultant / Compliance Specialist</w:t>
      </w:r>
    </w:p>
    <w:p>
      <w:pPr>
        <w:spacing w:before="200"/>
        <w:jc w:val="center"/>
      </w:pPr>
      <w:r>
        <w:rPr>
          <w:b/>
          <w:bCs/>
          <w:i/>
          <w:iCs/>
          <w:color w:val="1F4E78"/>
          <w:sz w:val="22"/>
          <w:szCs w:val="22"/>
        </w:rPr>
        <w:t xml:space="preserve">Available immediately • Remote/Hybrid/On-site • International mobility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50"/>
      <w:szCs w:val="5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40" w:after="80"/>
      <w:outlineLvl w:val="1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60"/>
      <w:jc w:val="center"/>
    </w:pPr>
    <w:rPr>
      <w:rFonts w:ascii="Arial" w:cs="Arial" w:eastAsia="Arial" w:hAnsi="Arial"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2025-12-20T15:26:40.635Z</dcterms:created>
  <dcterms:modified xsi:type="dcterms:W3CDTF">2025-12-20T15:26:40.635Z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