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rPr>
          <w:b/>
          <w:bCs/>
          <w:color w:val="C00000"/>
        </w:rPr>
        <w:t xml:space="preserve">Architecte Intégration IA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Pont entre Systèmes Legacy Enterprise &amp; IA/ML Moderne</w:t>
      </w:r>
    </w:p>
    <w:p>
      <w:pPr>
        <w:spacing w:after="240"/>
        <w:jc w:val="center"/>
      </w:pPr>
      <w:r>
        <w:t xml:space="preserve">Belgique • bruno.delnoz@protonmail.com • github.com/bdelnoz</w:t>
      </w:r>
    </w:p>
    <w:p>
      <w:pPr>
        <w:pStyle w:val="Heading1"/>
      </w:pPr>
      <w:r>
        <w:t xml:space="preserve">PROPOSITION VALEUR UNIQUE</w:t>
      </w:r>
    </w:p>
    <w:p>
      <w:pPr>
        <w:spacing w:after="140"/>
      </w:pPr>
      <w:r>
        <w:t xml:space="preserve">POSITION MARCHÉ RARE: Expert capable d'intégrer IA/ML cutting-edge dans systèmes legacy enterprise (banque, finance, gouvernement) avec sécurité &amp; compliance complètes. Combinaison unique: 30 ans infrastructure + 5 ans IA/ML intensive + expertise sécurité (226+ projets). Peut architecturer, implémenter, sécuriser, déployer solutions IA end-to-end en environnements production enterprise.</w:t>
      </w:r>
    </w:p>
    <w:p>
      <w:pPr>
        <w:pStyle w:val="Heading1"/>
      </w:pPr>
      <w:r>
        <w:t xml:space="preserve">CE QUE JE FAIS QUE D'AUTRES NE PEUVENT PAS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Intégrer IA dans legacy bancaire:</w:t>
      </w:r>
      <w:r>
        <w:t xml:space="preserve"> Comprendre contraintes COBOL/mainframe + API LLM modernes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Sécuriser déploiements IA:</w:t>
      </w:r>
      <w:r>
        <w:t xml:space="preserve"> Compliance PCI-DSS, DORA + OAuth/SAML + background tests pénétration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Implémentation production:</w:t>
      </w:r>
      <w:r>
        <w:t xml:space="preserve"> Pas juste POCs - HA/DRP, monitoring, migrations zero-downtime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Former équipes:</w:t>
      </w:r>
      <w:r>
        <w:t xml:space="preserve"> Formateur certifié, peut upskiller équipes IT traditionnelles sur IA/ML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cloud hybride:</w:t>
      </w:r>
      <w:r>
        <w:t xml:space="preserve"> Workloads IA sur Azure + intégration legacy on-premise</w:t>
      </w:r>
    </w:p>
    <w:p>
      <w:pPr>
        <w:pStyle w:val="Heading1"/>
      </w:pPr>
      <w:r>
        <w:t xml:space="preserve">CAPACITÉS IA/ML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LLMs:</w:t>
      </w:r>
      <w:r>
        <w:t xml:space="preserve"> ChatGPT-4/4o, Claude 3.5/4, Mistral Large, Grok-2 • Intégration API, fine-tuning, embeddings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Framework 180 règles, architecture RAG, orchestration multi-agents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Projets:</w:t>
      </w:r>
      <w:r>
        <w:t xml:space="preserve"> AI Conversation Analyzer (Python, 11 modules), Whisper Local STT (JavaScript, privacy-first)</w:t>
      </w:r>
    </w:p>
    <w:p>
      <w:pPr>
        <w:pStyle w:val="Heading1"/>
      </w:pPr>
      <w:r>
        <w:t xml:space="preserve">INFRASTRUCTURE ENTERPRISE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Middleware:</w:t>
      </w:r>
      <w:r>
        <w:t xml:space="preserve"> Axway (18+ ans), API Gateway, MFT, REST/SOAP, OAuth/SAML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Sécurité:</w:t>
      </w:r>
      <w:r>
        <w:t xml:space="preserve"> 226+ tests pénétration, PCI-DSS, OWASP, DORA, architecture DMZ, HA/DRP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</w:t>
      </w:r>
      <w:r>
        <w:t xml:space="preserve"> Microsoft Azure (CCSP certifié), architectures hybrides, pipelines CI/CD</w:t>
      </w:r>
    </w:p>
    <w:p>
      <w:pPr>
        <w:pStyle w:val="Heading1"/>
      </w:pPr>
      <w:r>
        <w:t xml:space="preserve">TRACK RECORD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clients</w:t>
      </w:r>
      <w:r>
        <w:t xml:space="preserve"> (98% succès): Finance, assurance, secteurs gouvernementaux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Belgique 6 ans</w:t>
      </w:r>
      <w:r>
        <w:t xml:space="preserve"> (Chef Service Niveau 4): Migration cloud, HA/DRP, 🏆 Gagnant Hackathon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19 endorsements LinkedIn</w:t>
      </w:r>
      <w:r>
        <w:t xml:space="preserve"> Integration • 12 recommendations clients • Formateur certifié Axway</w:t>
      </w:r>
    </w:p>
    <w:p>
      <w:pPr>
        <w:pStyle w:val="Heading1"/>
      </w:pPr>
      <w:r>
        <w:t xml:space="preserve">RÔLES CIBLES</w:t>
      </w:r>
    </w:p>
    <w:p>
      <w:pPr>
        <w:pStyle w:val="ListParagraph"/>
        <w:numPr>
          <w:ilvl w:val="0"/>
          <w:numId w:val="2"/>
        </w:numPr>
      </w:pPr>
      <w:r>
        <w:t xml:space="preserve">Architecte Intégration IA institutions financières • Ingénieur Senior IA/ML focus sécurité • Lead Transformation Digitale (modernisation IA systèmes legacy) • Consultant Sécurité IA / Spécialiste Compliance</w:t>
      </w:r>
    </w:p>
    <w:p>
      <w:pPr>
        <w:spacing w:before="200"/>
        <w:jc w:val="center"/>
      </w:pPr>
      <w:r>
        <w:rPr>
          <w:b/>
          <w:bCs/>
          <w:i/>
          <w:iCs/>
          <w:color w:val="1F4E78"/>
          <w:sz w:val="22"/>
          <w:szCs w:val="22"/>
        </w:rPr>
        <w:t xml:space="preserve">Disponible immédiatement • Remote/Hybride/Sur-site • Mobilité internationale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2025-12-20T15:30:17.790Z</dcterms:created>
  <dcterms:modified xsi:type="dcterms:W3CDTF">2025-12-20T15:30:17.790Z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