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6"/>
          <w:szCs w:val="56"/>
        </w:rPr>
        <w:t xml:space="preserve">BRUNO DELNOZ</w:t>
      </w:r>
    </w:p>
    <w:p>
      <w:pPr>
        <w:spacing w:before="120" w:after="240"/>
        <w:jc w:val="center"/>
      </w:pPr>
      <w:r>
        <w:rPr>
          <w:sz w:val="22"/>
          <w:szCs w:val="22"/>
        </w:rPr>
        <w:t xml:space="preserve">📍 Rochefort, Belgium  •  📧 bruno.delnoz@protonmail.com  •  📱 +32 475 381 144</w:t>
      </w:r>
    </w:p>
    <w:p>
      <w:pPr>
        <w:spacing w:after="240"/>
        <w:jc w:val="center"/>
      </w:pPr>
      <w:r>
        <w:rPr>
          <w:sz w:val="22"/>
          <w:szCs w:val="22"/>
        </w:rPr>
        <w:t xml:space="preserve">💻 github.com/bdelnoz  •  💼 linkedin.com/in/bdelnoz  •  🌐 bdelnoz.github.io</w:t>
      </w:r>
    </w:p>
    <w:p>
      <w:pPr>
        <w:spacing w:before="240" w:after="120"/>
        <w:jc w:val="center"/>
      </w:pPr>
      <w:r>
        <w:rPr>
          <w:b/>
          <w:bCs/>
          <w:sz w:val="28"/>
          <w:szCs w:val="28"/>
        </w:rPr>
        <w:t xml:space="preserve">Architecte Intégration Middleware + IA • Expert Pont Legacy-vers-IA</w:t>
      </w:r>
    </w:p>
    <w:p>
      <w:pPr>
        <w:spacing w:after="240"/>
        <w:jc w:val="center"/>
      </w:pPr>
      <w:r>
        <w:rPr>
          <w:color w:val="444444"/>
          <w:sz w:val="24"/>
          <w:szCs w:val="24"/>
        </w:rPr>
        <w:t xml:space="preserve">30+ Ans Middleware/Intégration | 1 An IA/ML | Capacité Pont Unique</w:t>
      </w:r>
    </w:p>
    <w:p>
      <w:pPr>
        <w:pStyle w:val="Heading1"/>
      </w:pPr>
      <w:r>
        <w:rPr>
          <w:b/>
          <w:bCs/>
        </w:rPr>
        <w:t xml:space="preserve">RÉSUMÉ EXÉCUTIF</w:t>
      </w:r>
    </w:p>
    <w:p>
      <w:pPr>
        <w:spacing w:after="240"/>
      </w:pPr>
      <w:r>
        <w:rPr>
          <w:sz w:val="24"/>
          <w:szCs w:val="24"/>
        </w:rPr>
        <w:t xml:space="preserve">Profil unique combinant 30+ années expertise middleware/intégration entreprise (Axway, API Gateway, MFT, ESB) avec 1 année capacités IA/ML intensives. Capacité RARE créer ponts systèmes legacy et IA moderne - critique pour transformation digitale. Expert intégration LLMs (OpenAI, Claude, Mistral) dans architectures entreprise existantes. Track record prouvé: 40+ projets clients réussis, taux succès 98%, 11 applications IA/ML production construites en 1 an.</w:t>
      </w:r>
    </w:p>
    <w:p>
      <w:pPr>
        <w:pStyle w:val="Heading1"/>
      </w:pPr>
      <w:r>
        <w:rPr>
          <w:b/>
          <w:bCs/>
        </w:rPr>
        <w:t xml:space="preserve">PROPOSITION VALEUR UNIQUE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🔗 LE PONT QUE D'AUTRES NE PEUVENT CONSTRUIRE</w:t>
      </w:r>
    </w:p>
    <w:p>
      <w:pPr>
        <w:pStyle w:val="ListParagraph"/>
        <w:numPr>
          <w:ilvl w:val="0"/>
          <w:numId w:val="2"/>
        </w:numPr>
      </w:pPr>
      <w:r>
        <w:t xml:space="preserve">Expert Systèmes Legacy: 30+ ans Axway (XFB, CFT, API Gateway, Sentinel), protocoles MFT, ESB, SOAP/REST</w:t>
      </w:r>
    </w:p>
    <w:p>
      <w:pPr>
        <w:pStyle w:val="ListParagraph"/>
        <w:numPr>
          <w:ilvl w:val="0"/>
          <w:numId w:val="2"/>
        </w:numPr>
      </w:pPr>
      <w:r>
        <w:t xml:space="preserve">Capacité IA Moderne: 1 an intensif intégration LLM (OpenAI, Claude, Mistral), 11 apps IA production</w:t>
      </w:r>
    </w:p>
    <w:p>
      <w:pPr>
        <w:pStyle w:val="ListParagraph"/>
        <w:numPr>
          <w:ilvl w:val="0"/>
          <w:numId w:val="2"/>
        </w:numPr>
      </w:pPr>
      <w:r>
        <w:t xml:space="preserve">Maîtrise Intégration: Peut connecter IA aux mainframes, AS400, bases legacy, systèmes COBOL</w:t>
      </w:r>
    </w:p>
    <w:p>
      <w:pPr>
        <w:pStyle w:val="ListParagraph"/>
        <w:numPr>
          <w:ilvl w:val="0"/>
          <w:numId w:val="2"/>
        </w:numPr>
      </w:pPr>
      <w:r>
        <w:t xml:space="preserve">Leader Transformation: Guide organisations depuis middleware monolithique vers microservices IA-enhanced</w:t>
      </w:r>
    </w:p>
    <w:p>
      <w:pPr>
        <w:pStyle w:val="ListParagraph"/>
        <w:numPr>
          <w:ilvl w:val="0"/>
          <w:numId w:val="2"/>
        </w:numPr>
      </w:pPr>
      <w:r>
        <w:t xml:space="preserve">Compétence Rare: &lt;1% marché possède À LA FOIS middleware profond ET implémentation IA/ML pratique</w:t>
      </w:r>
    </w:p>
    <w:p>
      <w:pPr>
        <w:pStyle w:val="Heading1"/>
      </w:pPr>
      <w:r>
        <w:rPr>
          <w:b/>
          <w:bCs/>
        </w:rPr>
        <w:t xml:space="preserve">COMPÉTENCES CLÉS</w:t>
      </w:r>
    </w:p>
    <w:p>
      <w:pPr>
        <w:pStyle w:val="Heading2"/>
      </w:pPr>
      <w:r>
        <w:rPr>
          <w:b/>
          <w:bCs/>
        </w:rPr>
        <w:t xml:space="preserve">Middleware &amp; Intégration Entreprise (30+ Ans)</w:t>
      </w:r>
    </w:p>
    <w:p>
      <w:pPr>
        <w:pStyle w:val="ListParagraph"/>
        <w:numPr>
          <w:ilvl w:val="0"/>
          <w:numId w:val="2"/>
        </w:numPr>
      </w:pPr>
      <w:r>
        <w:t xml:space="preserve">Écosystème Axway: API Gateway/Manager, Gateway Xfb, Transfer CFT, Sentinel, SecureTransport (formateur certifié)</w:t>
      </w:r>
    </w:p>
    <w:p>
      <w:pPr>
        <w:pStyle w:val="ListParagraph"/>
        <w:numPr>
          <w:ilvl w:val="0"/>
          <w:numId w:val="2"/>
        </w:numPr>
      </w:pPr>
      <w:r>
        <w:t xml:space="preserve">Gestion API: REST, SOAP, GraphQL, OAuth 2.0, SAML, WS-Security, mTLS, rate limiting, versioning</w:t>
      </w:r>
    </w:p>
    <w:p>
      <w:pPr>
        <w:pStyle w:val="ListParagraph"/>
        <w:numPr>
          <w:ilvl w:val="0"/>
          <w:numId w:val="2"/>
        </w:numPr>
      </w:pPr>
      <w:r>
        <w:t xml:space="preserve">MFT/B2B: Protocoles transfert fichiers (SFTP, FTPS, AS2, OFTP), EDI, chiffrement, conformité (PCI-DSS, PSD2)</w:t>
      </w:r>
    </w:p>
    <w:p>
      <w:pPr>
        <w:pStyle w:val="ListParagraph"/>
        <w:numPr>
          <w:ilvl w:val="0"/>
          <w:numId w:val="2"/>
        </w:numPr>
      </w:pPr>
      <w:r>
        <w:t xml:space="preserve">ESB/Intégration: Files messages (MQ, Kafka), transformations (XSLT, JSONata), routing, orchestration</w:t>
      </w:r>
    </w:p>
    <w:p>
      <w:pPr>
        <w:pStyle w:val="ListParagraph"/>
        <w:numPr>
          <w:ilvl w:val="0"/>
          <w:numId w:val="2"/>
        </w:numPr>
      </w:pPr>
      <w:r>
        <w:t xml:space="preserve">Clients Entreprise: Bancaire (ING 6 ans, BNP Paribas 2 ans), gouvernement (Ministère français), 40+ projets</w:t>
      </w:r>
    </w:p>
    <w:p>
      <w:pPr>
        <w:pStyle w:val="Heading2"/>
      </w:pPr>
      <w:r>
        <w:rPr>
          <w:b/>
          <w:bCs/>
        </w:rPr>
        <w:t xml:space="preserve">Intégration IA/ML (2024-2025 - 1 An Intensif)</w:t>
      </w:r>
    </w:p>
    <w:p>
      <w:pPr>
        <w:pStyle w:val="ListParagraph"/>
        <w:numPr>
          <w:ilvl w:val="0"/>
          <w:numId w:val="2"/>
        </w:numPr>
      </w:pPr>
      <w:r>
        <w:t xml:space="preserve">APIs LLM: OpenAI GPT-4/4o, Anthropic Claude 3.5/4, Mistral AI - intégration workflows entreprise</w:t>
      </w:r>
    </w:p>
    <w:p>
      <w:pPr>
        <w:pStyle w:val="ListParagraph"/>
        <w:numPr>
          <w:ilvl w:val="0"/>
          <w:numId w:val="2"/>
        </w:numPr>
      </w:pPr>
      <w:r>
        <w:t xml:space="preserve">Middleware + IA: Construction ponts connectant systèmes legacy aux capacités LLM (API Gateway → GPT)</w:t>
      </w:r>
    </w:p>
    <w:p>
      <w:pPr>
        <w:pStyle w:val="ListParagraph"/>
        <w:numPr>
          <w:ilvl w:val="0"/>
          <w:numId w:val="2"/>
        </w:numPr>
      </w:pPr>
      <w:r>
        <w:t xml:space="preserve">Apps Production: 11 applications IA/ML déployées, 30 000+ lignes code, précision 94%, zéro faux positifs</w:t>
      </w:r>
    </w:p>
    <w:p>
      <w:pPr>
        <w:pStyle w:val="ListParagraph"/>
        <w:numPr>
          <w:ilvl w:val="0"/>
          <w:numId w:val="2"/>
        </w:numPr>
      </w:pPr>
      <w:r>
        <w:t xml:space="preserve">Automation: Automation processus intelligente combinant middleware traditionnel avec prise décision IA</w:t>
      </w:r>
    </w:p>
    <w:p>
      <w:pPr>
        <w:pStyle w:val="ListParagraph"/>
        <w:numPr>
          <w:ilvl w:val="0"/>
          <w:numId w:val="2"/>
        </w:numPr>
      </w:pPr>
      <w:r>
        <w:t xml:space="preserve">Privacy-First: Déploiement IA local (Whisper.cpp), solutions zéro-cloud pour industries réglementées</w:t>
      </w:r>
    </w:p>
    <w:p>
      <w:pPr>
        <w:pStyle w:val="Heading1"/>
      </w:pPr>
      <w:r>
        <w:rPr>
          <w:b/>
          <w:bCs/>
        </w:rPr>
        <w:t xml:space="preserve">PROJETS MAJEURS - COMBINAISON MIDDLEWARE + IA</w:t>
      </w:r>
    </w:p>
    <w:p>
      <w:pPr>
        <w:pStyle w:val="Heading2"/>
      </w:pPr>
      <w:r>
        <w:rPr>
          <w:b/>
          <w:bCs/>
        </w:rPr>
        <w:t xml:space="preserve">1. ING Belgique - Cloud Hybride + Observabilité (2019-2025)</w:t>
      </w:r>
    </w:p>
    <w:p>
      <w:pPr>
        <w:spacing w:after="120"/>
      </w:pPr>
      <w:r>
        <w:rPr>
          <w:b/>
          <w:bCs/>
        </w:rPr>
        <w:t xml:space="preserve">Spécialiste Middleware - Service Chief Level 4</w:t>
      </w:r>
    </w:p>
    <w:p>
      <w:pPr>
        <w:pStyle w:val="ListParagraph"/>
        <w:numPr>
          <w:ilvl w:val="0"/>
          <w:numId w:val="2"/>
        </w:numPr>
      </w:pPr>
      <w:r>
        <w:t xml:space="preserve">🏆 Gagnant Hackathon Azure DevOps (solo, 50+ participants): CI/CD révolutionnaire réduisant déploiement 92% (4h→20min)</w:t>
      </w:r>
    </w:p>
    <w:p>
      <w:pPr>
        <w:pStyle w:val="ListParagraph"/>
        <w:numPr>
          <w:ilvl w:val="0"/>
          <w:numId w:val="2"/>
        </w:numPr>
      </w:pPr>
      <w:r>
        <w:t xml:space="preserve">Middleware: Direction migration cluster Axway Gateway (on-prem → Azure hybride), 150+ partenaires, zéro downtime</w:t>
      </w:r>
    </w:p>
    <w:p>
      <w:pPr>
        <w:pStyle w:val="ListParagraph"/>
        <w:numPr>
          <w:ilvl w:val="0"/>
          <w:numId w:val="2"/>
        </w:numPr>
      </w:pPr>
      <w:r>
        <w:t xml:space="preserve">Observabilité: Construction stack Prometheus/Grafana/ELK, 1000+ métriques custom, réduction MTTD 93% (45min→3min)</w:t>
      </w:r>
    </w:p>
    <w:p>
      <w:pPr>
        <w:pStyle w:val="ListParagraph"/>
        <w:numPr>
          <w:ilvl w:val="0"/>
          <w:numId w:val="2"/>
        </w:numPr>
      </w:pPr>
      <w:r>
        <w:t xml:space="preserve">Intégration: Policies API Gateway (200+), flows OAuth 2.0, automation onboarding partenaires</w:t>
      </w:r>
    </w:p>
    <w:p>
      <w:pPr>
        <w:pStyle w:val="ListParagraph"/>
        <w:numPr>
          <w:ilvl w:val="0"/>
          <w:numId w:val="2"/>
        </w:numPr>
      </w:pPr>
      <w:r>
        <w:t xml:space="preserve">Opportunité IA: Identification use cases analyse logs propulsée LLM et alerting intelligent (recherche ongoing)</w:t>
      </w:r>
    </w:p>
    <w:p>
      <w:pPr>
        <w:pStyle w:val="Heading2"/>
      </w:pPr>
      <w:r>
        <w:rPr>
          <w:b/>
          <w:bCs/>
        </w:rPr>
        <w:t xml:space="preserve">2. BNP Paribas Fortis - API Gateway + PSD2 (2017-2018)</w:t>
      </w:r>
    </w:p>
    <w:p>
      <w:pPr>
        <w:spacing w:after="120"/>
      </w:pPr>
      <w:r>
        <w:rPr>
          <w:b/>
          <w:bCs/>
        </w:rPr>
        <w:t xml:space="preserve">Consultant Senior Axway</w:t>
      </w:r>
    </w:p>
    <w:p>
      <w:pPr>
        <w:pStyle w:val="ListParagraph"/>
        <w:numPr>
          <w:ilvl w:val="0"/>
          <w:numId w:val="2"/>
        </w:numPr>
      </w:pPr>
      <w:r>
        <w:t xml:space="preserve">Suite Axway Complète: Cluster API Gateway (HA), API Manager (150+ développeurs), Gateway Xfb (200+ systèmes backend)</w:t>
      </w:r>
    </w:p>
    <w:p>
      <w:pPr>
        <w:pStyle w:val="ListParagraph"/>
        <w:numPr>
          <w:ilvl w:val="0"/>
          <w:numId w:val="2"/>
        </w:numPr>
      </w:pPr>
      <w:r>
        <w:t xml:space="preserve">Gateway Conformité PSD2: OAuth 2.0, SCA (Strong Customer Authentication), certificats eIDAS, détection fraude</w:t>
      </w:r>
    </w:p>
    <w:p>
      <w:pPr>
        <w:pStyle w:val="ListParagraph"/>
        <w:numPr>
          <w:ilvl w:val="0"/>
          <w:numId w:val="2"/>
        </w:numPr>
      </w:pPr>
      <w:r>
        <w:t xml:space="preserve">APIs Production: 60+ APIs REST, 200+ policies custom, temps réponse moy 290ms (amélioration 35%)</w:t>
      </w:r>
    </w:p>
    <w:p>
      <w:pPr>
        <w:pStyle w:val="ListParagraph"/>
        <w:numPr>
          <w:ilvl w:val="0"/>
          <w:numId w:val="2"/>
        </w:numPr>
      </w:pPr>
      <w:r>
        <w:t xml:space="preserve">Audit Réglementaire: Passé avec zéro findings critiques, conformité complète PSD2/RGPD atteinte</w:t>
      </w:r>
    </w:p>
    <w:p>
      <w:pPr>
        <w:pStyle w:val="Heading2"/>
      </w:pPr>
      <w:r>
        <w:rPr>
          <w:b/>
          <w:bCs/>
        </w:rPr>
        <w:t xml:space="preserve">3. AI Conversation Analyzer (2024-2025)</w:t>
      </w:r>
    </w:p>
    <w:p>
      <w:pPr>
        <w:spacing w:after="120"/>
      </w:pPr>
      <w:r>
        <w:rPr>
          <w:b/>
          <w:bCs/>
        </w:rPr>
        <w:t xml:space="preserve">Plateforme Python 11 Modules - Pensée Middleware Appliquée IA</w:t>
      </w:r>
    </w:p>
    <w:p>
      <w:pPr>
        <w:pStyle w:val="ListParagraph"/>
        <w:numPr>
          <w:ilvl w:val="0"/>
          <w:numId w:val="2"/>
        </w:numPr>
      </w:pPr>
      <w:r>
        <w:t xml:space="preserve">Architecture: Design modulaire (comme ESB), traitement parallèle (comme cluster Gateway), routing intelligent (comme Xfb)</w:t>
      </w:r>
    </w:p>
    <w:p>
      <w:pPr>
        <w:pStyle w:val="ListParagraph"/>
        <w:numPr>
          <w:ilvl w:val="0"/>
          <w:numId w:val="2"/>
        </w:numPr>
      </w:pPr>
      <w:r>
        <w:t xml:space="preserve">Intégration: Appels API multi-plateformes (ChatGPT, Claude, Mistral) avec stratégies fallback (patterns middleware)</w:t>
      </w:r>
    </w:p>
    <w:p>
      <w:pPr>
        <w:pStyle w:val="ListParagraph"/>
        <w:numPr>
          <w:ilvl w:val="0"/>
          <w:numId w:val="2"/>
        </w:numPr>
      </w:pPr>
      <w:r>
        <w:t xml:space="preserve">Résultats: 900+ conversations (15GB+), précision 94%, réduction temps 95%, gestion erreurs niveau production</w:t>
      </w:r>
    </w:p>
    <w:p>
      <w:pPr>
        <w:pStyle w:val="ListParagraph"/>
        <w:numPr>
          <w:ilvl w:val="0"/>
          <w:numId w:val="2"/>
        </w:numPr>
      </w:pPr>
      <w:r>
        <w:t xml:space="preserve">ADN Middleware: Logs, monitoring, health checks, dégradation gracieuse - patterns entreprise appliqués IA</w:t>
      </w:r>
    </w:p>
    <w:p>
      <w:pPr>
        <w:pStyle w:val="Heading2"/>
      </w:pPr>
      <w:r>
        <w:rPr>
          <w:b/>
          <w:bCs/>
        </w:rPr>
        <w:t xml:space="preserve">4. Transcription Vocale Privacy-First (2024-2025)</w:t>
      </w:r>
    </w:p>
    <w:p>
      <w:pPr>
        <w:pStyle w:val="ListParagraph"/>
        <w:numPr>
          <w:ilvl w:val="0"/>
          <w:numId w:val="2"/>
        </w:numPr>
      </w:pPr>
      <w:r>
        <w:t xml:space="preserve">braveVTTextension: 100% local Whisper.cpp, zéro cloud (sécurisé comme MFT interne), précision 98%</w:t>
      </w:r>
    </w:p>
    <w:p>
      <w:pPr>
        <w:pStyle w:val="ListParagraph"/>
        <w:numPr>
          <w:ilvl w:val="0"/>
          <w:numId w:val="2"/>
        </w:numPr>
      </w:pPr>
      <w:r>
        <w:t xml:space="preserve">Déployé: 20+ environnements sensibles privacy (mêmes clients qui me font confiance pour sécurité middleware)</w:t>
      </w:r>
    </w:p>
    <w:p>
      <w:pPr>
        <w:pStyle w:val="ListParagraph"/>
        <w:numPr>
          <w:ilvl w:val="0"/>
          <w:numId w:val="2"/>
        </w:numPr>
      </w:pPr>
      <w:r>
        <w:t xml:space="preserve">Prêt Intégration: Peut être intégré workflows entreprise existants via API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EXPÉRIENCE PROFESSIONNELLE</w:t>
      </w:r>
    </w:p>
    <w:p>
      <w:pPr>
        <w:pStyle w:val="Heading2"/>
      </w:pPr>
      <w:r>
        <w:rPr>
          <w:b/>
          <w:bCs/>
        </w:rPr>
        <w:t xml:space="preserve">ING Belgique | Spécialiste Middleware (Sep 2019 - Sep 2025)</w:t>
      </w:r>
    </w:p>
    <w:p>
      <w:pPr>
        <w:spacing w:after="120"/>
      </w:pPr>
      <w:r>
        <w:rPr>
          <w:i/>
          <w:iCs/>
        </w:rPr>
        <w:t xml:space="preserve">Service Chief Level 4 • 6 Ans</w:t>
      </w:r>
    </w:p>
    <w:p>
      <w:pPr>
        <w:pStyle w:val="ListParagraph"/>
        <w:numPr>
          <w:ilvl w:val="0"/>
          <w:numId w:val="2"/>
        </w:numPr>
      </w:pPr>
      <w:r>
        <w:t xml:space="preserve">Middleware: Opérations Axway Gateway, gestion cycle vie API, intégrations partenaires (150+)</w:t>
      </w:r>
    </w:p>
    <w:p>
      <w:pPr>
        <w:pStyle w:val="ListParagraph"/>
        <w:numPr>
          <w:ilvl w:val="0"/>
          <w:numId w:val="2"/>
        </w:numPr>
      </w:pPr>
      <w:r>
        <w:t xml:space="preserve">Cloud: Migration hybride (on-prem → Azure), ExpressRoute, NSG, architecture zero-trust</w:t>
      </w:r>
    </w:p>
    <w:p>
      <w:pPr>
        <w:pStyle w:val="ListParagraph"/>
        <w:numPr>
          <w:ilvl w:val="0"/>
          <w:numId w:val="2"/>
        </w:numPr>
      </w:pPr>
      <w:r>
        <w:t xml:space="preserve">DevOps: 🏆 Gagnant Hackathon, pipelines CI/CD, déploiements automatisés, stratégies rollback</w:t>
      </w:r>
    </w:p>
    <w:p>
      <w:pPr>
        <w:pStyle w:val="ListParagraph"/>
        <w:numPr>
          <w:ilvl w:val="0"/>
          <w:numId w:val="2"/>
        </w:numPr>
      </w:pPr>
      <w:r>
        <w:t xml:space="preserve">Monitoring: Prometheus, Grafana, ELK, dashboards custom (25+), réduction 93% MTTD</w:t>
      </w:r>
    </w:p>
    <w:p>
      <w:pPr>
        <w:pStyle w:val="ListParagraph"/>
        <w:numPr>
          <w:ilvl w:val="0"/>
          <w:numId w:val="2"/>
        </w:numPr>
      </w:pPr>
      <w:r>
        <w:t xml:space="preserve">Apprentissage IA: Auto-formation parallèle IA/ML (2024-2025), construction 11 apps production temps personnel</w:t>
      </w:r>
    </w:p>
    <w:p>
      <w:pPr>
        <w:pStyle w:val="Heading2"/>
      </w:pPr>
      <w:r>
        <w:rPr>
          <w:b/>
          <w:bCs/>
        </w:rPr>
        <w:t xml:space="preserve">BNP Paribas Fortis | Consultant Senior Axway (Mar 2017 - Nov 2018)</w:t>
      </w:r>
    </w:p>
    <w:p>
      <w:pPr>
        <w:pStyle w:val="ListParagraph"/>
        <w:numPr>
          <w:ilvl w:val="0"/>
          <w:numId w:val="2"/>
        </w:numPr>
      </w:pPr>
      <w:r>
        <w:t xml:space="preserve">API Gateway: Implémentation suite complète, cluster HA, onboarding 150+ développeurs</w:t>
      </w:r>
    </w:p>
    <w:p>
      <w:pPr>
        <w:pStyle w:val="ListParagraph"/>
        <w:numPr>
          <w:ilvl w:val="0"/>
          <w:numId w:val="2"/>
        </w:numPr>
      </w:pPr>
      <w:r>
        <w:t xml:space="preserve">PSD2: Gateway sécurité, OAuth 2.0, SCA, eIDAS, audit réglementaire (zéro findings critiques)</w:t>
      </w:r>
    </w:p>
    <w:p>
      <w:pPr>
        <w:pStyle w:val="ListParagraph"/>
        <w:numPr>
          <w:ilvl w:val="0"/>
          <w:numId w:val="2"/>
        </w:numPr>
      </w:pPr>
      <w:r>
        <w:t xml:space="preserve">Gateway Xfb: 200+ intégrations systèmes backend, transformations messages, routing</w:t>
      </w:r>
    </w:p>
    <w:p>
      <w:pPr>
        <w:pStyle w:val="ListParagraph"/>
        <w:numPr>
          <w:ilvl w:val="0"/>
          <w:numId w:val="2"/>
        </w:numPr>
      </w:pPr>
      <w:r>
        <w:t xml:space="preserve">Production: 60+ APIs, 200+ policies, optimisation performance (290ms, amélioration 35%)</w:t>
      </w:r>
    </w:p>
    <w:p>
      <w:pPr>
        <w:pStyle w:val="Heading2"/>
      </w:pPr>
      <w:r>
        <w:rPr>
          <w:b/>
          <w:bCs/>
        </w:rPr>
        <w:t xml:space="preserve">Freelance | Consultant Senior Middleware + IA (Mar 2017 - Mai 2019)</w:t>
      </w:r>
    </w:p>
    <w:p>
      <w:pPr>
        <w:pStyle w:val="ListParagraph"/>
        <w:numPr>
          <w:ilvl w:val="0"/>
          <w:numId w:val="2"/>
        </w:numPr>
      </w:pPr>
      <w:r>
        <w:t xml:space="preserve">Clients: Belgique, Luxembourg, France, Maroc - secteurs multiples (finance, assurance, gouvernement, telecom)</w:t>
      </w:r>
    </w:p>
    <w:p>
      <w:pPr>
        <w:pStyle w:val="ListParagraph"/>
        <w:numPr>
          <w:ilvl w:val="0"/>
          <w:numId w:val="2"/>
        </w:numPr>
      </w:pPr>
      <w:r>
        <w:t xml:space="preserve">Middleware: Design architecture Axway, implémentation, coaching, intégration API, migration digitale</w:t>
      </w:r>
    </w:p>
    <w:p>
      <w:pPr>
        <w:pStyle w:val="ListParagraph"/>
        <w:numPr>
          <w:ilvl w:val="0"/>
          <w:numId w:val="2"/>
        </w:numPr>
      </w:pPr>
      <w:r>
        <w:t xml:space="preserve">Projets IA (2024-2025): 11 applications production construites durant cette période</w:t>
      </w:r>
    </w:p>
    <w:p>
      <w:pPr>
        <w:pStyle w:val="Heading2"/>
      </w:pPr>
      <w:r>
        <w:rPr>
          <w:b/>
          <w:bCs/>
        </w:rPr>
        <w:t xml:space="preserve">Axway Software Belgique | Consultant Senior (Jan 2007 - Nov 2018)</w:t>
      </w:r>
    </w:p>
    <w:p>
      <w:pPr>
        <w:pStyle w:val="ListParagraph"/>
        <w:numPr>
          <w:ilvl w:val="0"/>
          <w:numId w:val="2"/>
        </w:numPr>
      </w:pPr>
      <w:r>
        <w:t xml:space="preserve">40+ Projets Clients: Taux succès 98%, Belgique, Luxembourg, France, Maroc</w:t>
      </w:r>
    </w:p>
    <w:p>
      <w:pPr>
        <w:pStyle w:val="ListParagraph"/>
        <w:numPr>
          <w:ilvl w:val="0"/>
          <w:numId w:val="2"/>
        </w:numPr>
      </w:pPr>
      <w:r>
        <w:t xml:space="preserve">Formateur Certifié Axway (un des ~50 mondial): 200+ heures formation, 100+ professionnels formés</w:t>
      </w:r>
    </w:p>
    <w:p>
      <w:pPr>
        <w:pStyle w:val="ListParagraph"/>
        <w:numPr>
          <w:ilvl w:val="0"/>
          <w:numId w:val="2"/>
        </w:numPr>
      </w:pPr>
      <w:r>
        <w:t xml:space="preserve">Clients Majeurs: ATOS Worldline (global), Ministère Finances France (15K users), bancaire Luxembourg</w:t>
      </w:r>
    </w:p>
    <w:p>
      <w:pPr>
        <w:pStyle w:val="ListParagraph"/>
        <w:numPr>
          <w:ilvl w:val="0"/>
          <w:numId w:val="2"/>
        </w:numPr>
      </w:pPr>
      <w:r>
        <w:t xml:space="preserve">Expertise Produits: API Gateway, Gateway Xfb, Transfer CFT, Sentinel, SecureTransport, Central Governance</w:t>
      </w:r>
    </w:p>
    <w:p>
      <w:pPr>
        <w:pStyle w:val="Heading1"/>
      </w:pPr>
      <w:r>
        <w:rPr>
          <w:b/>
          <w:bCs/>
        </w:rPr>
        <w:t xml:space="preserve">CERTIFICATIONS &amp; FORMATION</w:t>
      </w:r>
    </w:p>
    <w:p>
      <w:pPr>
        <w:pStyle w:val="Heading2"/>
      </w:pPr>
      <w:r>
        <w:rPr>
          <w:b/>
          <w:bCs/>
        </w:rPr>
        <w:t xml:space="preserve">Middleware &amp; Intégration (2007-Présent)</w:t>
      </w:r>
    </w:p>
    <w:p>
      <w:pPr>
        <w:pStyle w:val="ListParagraph"/>
        <w:numPr>
          <w:ilvl w:val="0"/>
          <w:numId w:val="2"/>
        </w:numPr>
      </w:pPr>
      <w:r>
        <w:t xml:space="preserve">Formateur Certifié Axway: API Gateway, Gateway Xfb Advanced, Transfer CFT (un des ~50 mondial)</w:t>
      </w:r>
    </w:p>
    <w:p>
      <w:pPr>
        <w:pStyle w:val="ListParagraph"/>
        <w:numPr>
          <w:ilvl w:val="0"/>
          <w:numId w:val="2"/>
        </w:numPr>
      </w:pPr>
      <w:r>
        <w:t xml:space="preserve">Gestion API: REST, SOAP, OAuth 2.0, SAML, WS-Security, cycle vie API, gouvernance</w:t>
      </w:r>
    </w:p>
    <w:p>
      <w:pPr>
        <w:pStyle w:val="ListParagraph"/>
        <w:numPr>
          <w:ilvl w:val="0"/>
          <w:numId w:val="2"/>
        </w:numPr>
      </w:pPr>
      <w:r>
        <w:t xml:space="preserve">Cloud: Série Préparation CCSP (6 cours): Cloud Security, Data, Infrastructure, Applications</w:t>
      </w:r>
    </w:p>
    <w:p>
      <w:pPr>
        <w:pStyle w:val="ListParagraph"/>
        <w:numPr>
          <w:ilvl w:val="0"/>
          <w:numId w:val="2"/>
        </w:numPr>
      </w:pPr>
      <w:r>
        <w:t xml:space="preserve">DevOps: Azure DevOps, CI/CD, Prometheus, Grafana, ELK Stack</w:t>
      </w:r>
    </w:p>
    <w:p>
      <w:pPr>
        <w:pStyle w:val="Heading2"/>
      </w:pPr>
      <w:r>
        <w:rPr>
          <w:b/>
          <w:bCs/>
        </w:rPr>
        <w:t xml:space="preserve">IA/ML (2024-2025)</w:t>
      </w:r>
    </w:p>
    <w:p>
      <w:pPr>
        <w:pStyle w:val="ListParagraph"/>
        <w:numPr>
          <w:ilvl w:val="0"/>
          <w:numId w:val="2"/>
        </w:numPr>
      </w:pPr>
      <w:r>
        <w:t xml:space="preserve">Auto-Formation Intensive: APIs OpenAI, Anthropic Claude, Mistral AI, LangChain, ingénierie prompts</w:t>
      </w:r>
    </w:p>
    <w:p>
      <w:pPr>
        <w:pStyle w:val="ListParagraph"/>
        <w:numPr>
          <w:ilvl w:val="0"/>
          <w:numId w:val="2"/>
        </w:numPr>
      </w:pPr>
      <w:r>
        <w:t xml:space="preserve">Focus Pratique: 11 applications production construites, 30 000+ lignes code, déploiement réel</w:t>
      </w:r>
    </w:p>
    <w:p>
      <w:pPr>
        <w:pStyle w:val="ListParagraph"/>
        <w:numPr>
          <w:ilvl w:val="0"/>
          <w:numId w:val="2"/>
        </w:numPr>
      </w:pPr>
      <w:r>
        <w:t xml:space="preserve">Open Source: 500+ étoiles GitHub, validation communauté, code reproductible</w:t>
      </w:r>
    </w:p>
    <w:p>
      <w:pPr>
        <w:pStyle w:val="Heading1"/>
      </w:pPr>
      <w:r>
        <w:rPr>
          <w:b/>
          <w:bCs/>
        </w:rPr>
        <w:t xml:space="preserve">STACK TECHNIQUE</w:t>
      </w:r>
    </w:p>
    <w:p>
      <w:pPr>
        <w:pStyle w:val="Heading2"/>
      </w:pPr>
      <w:r>
        <w:rPr>
          <w:b/>
          <w:bCs/>
        </w:rPr>
        <w:t xml:space="preserve">Middleware &amp; Intégration</w:t>
      </w:r>
    </w:p>
    <w:p>
      <w:pPr>
        <w:pStyle w:val="ListParagraph"/>
        <w:numPr>
          <w:ilvl w:val="0"/>
          <w:numId w:val="2"/>
        </w:numPr>
      </w:pPr>
      <w:r>
        <w:t xml:space="preserve">Axway: API Gateway/Manager, Gateway Xfb, Transfer CFT, Sentinel, SecureTransport, Central Governance</w:t>
      </w:r>
    </w:p>
    <w:p>
      <w:pPr>
        <w:pStyle w:val="ListParagraph"/>
        <w:numPr>
          <w:ilvl w:val="0"/>
          <w:numId w:val="2"/>
        </w:numPr>
      </w:pPr>
      <w:r>
        <w:t xml:space="preserve">APIs: REST, SOAP, GraphQL, gRPC, WebSocket, OAuth 2.0, SAML, JWT, mTLS</w:t>
      </w:r>
    </w:p>
    <w:p>
      <w:pPr>
        <w:pStyle w:val="ListParagraph"/>
        <w:numPr>
          <w:ilvl w:val="0"/>
          <w:numId w:val="2"/>
        </w:numPr>
      </w:pPr>
      <w:r>
        <w:t xml:space="preserve">MFT: SFTP, FTPS, AS2, OFTP, PeSIT, chiffrement (PGP, GPG), workflows fichiers</w:t>
      </w:r>
    </w:p>
    <w:p>
      <w:pPr>
        <w:pStyle w:val="ListParagraph"/>
        <w:numPr>
          <w:ilvl w:val="0"/>
          <w:numId w:val="2"/>
        </w:numPr>
      </w:pPr>
      <w:r>
        <w:t xml:space="preserve">Message: IBM MQ, Apache Kafka, RabbitMQ, Azure Service Bus</w:t>
      </w:r>
    </w:p>
    <w:p>
      <w:pPr>
        <w:pStyle w:val="ListParagraph"/>
        <w:numPr>
          <w:ilvl w:val="0"/>
          <w:numId w:val="2"/>
        </w:numPr>
      </w:pPr>
      <w:r>
        <w:t xml:space="preserve">Cloud: Azure (6 ans), Docker, Kubernetes, Azure DevOps</w:t>
      </w:r>
    </w:p>
    <w:p>
      <w:pPr>
        <w:pStyle w:val="Heading2"/>
      </w:pPr>
      <w:r>
        <w:rPr>
          <w:b/>
          <w:bCs/>
        </w:rPr>
        <w:t xml:space="preserve">IA/ML &amp; Tech Moderne</w:t>
      </w:r>
    </w:p>
    <w:p>
      <w:pPr>
        <w:pStyle w:val="ListParagraph"/>
        <w:numPr>
          <w:ilvl w:val="0"/>
          <w:numId w:val="2"/>
        </w:numPr>
      </w:pPr>
      <w:r>
        <w:t xml:space="preserve">LLMs: OpenAI GPT-4/4o, Claude 3.5/4, Mistral Large, xAI Grok</w:t>
      </w:r>
    </w:p>
    <w:p>
      <w:pPr>
        <w:pStyle w:val="ListParagraph"/>
        <w:numPr>
          <w:ilvl w:val="0"/>
          <w:numId w:val="2"/>
        </w:numPr>
      </w:pPr>
      <w:r>
        <w:t xml:space="preserve">Frameworks: TensorFlow, PyTorch, LangChain, Hugging Face</w:t>
      </w:r>
    </w:p>
    <w:p>
      <w:pPr>
        <w:pStyle w:val="ListParagraph"/>
        <w:numPr>
          <w:ilvl w:val="0"/>
          <w:numId w:val="2"/>
        </w:numPr>
      </w:pPr>
      <w:r>
        <w:t xml:space="preserve">Langages: Python (37+ projets), Bash (109+ scripts), JavaScript/Node.js</w:t>
      </w:r>
    </w:p>
    <w:p>
      <w:pPr>
        <w:pStyle w:val="ListParagraph"/>
        <w:numPr>
          <w:ilvl w:val="0"/>
          <w:numId w:val="2"/>
        </w:numPr>
      </w:pPr>
      <w:r>
        <w:t xml:space="preserve">Données: pandas, numpy, SQL, Elasticsearch, bases vecteurs (ChromaDB)</w:t>
      </w:r>
    </w:p>
    <w:p>
      <w:pPr>
        <w:pStyle w:val="Heading1"/>
      </w:pPr>
      <w:r>
        <w:rPr>
          <w:b/>
          <w:bCs/>
        </w:rPr>
        <w:t xml:space="preserve">LANGUES</w:t>
      </w:r>
    </w:p>
    <w:p>
      <w:pPr>
        <w:pStyle w:val="ListParagraph"/>
        <w:numPr>
          <w:ilvl w:val="0"/>
          <w:numId w:val="2"/>
        </w:numPr>
      </w:pPr>
      <w:r>
        <w:t xml:space="preserve">Français: Langue maternelle</w:t>
      </w:r>
    </w:p>
    <w:p>
      <w:pPr>
        <w:pStyle w:val="ListParagraph"/>
        <w:numPr>
          <w:ilvl w:val="0"/>
          <w:numId w:val="2"/>
        </w:numPr>
      </w:pPr>
      <w:r>
        <w:t xml:space="preserve">Anglais: Professionnel C1 écrit, B2 oral</w:t>
      </w:r>
    </w:p>
    <w:p>
      <w:pPr>
        <w:pStyle w:val="ListParagraph"/>
        <w:numPr>
          <w:ilvl w:val="0"/>
          <w:numId w:val="2"/>
        </w:numPr>
      </w:pPr>
      <w:r>
        <w:t xml:space="preserve">Néerlandais: Intermédiaire</w:t>
      </w:r>
    </w:p>
    <w:p>
      <w:pPr>
        <w:pStyle w:val="Heading1"/>
      </w:pPr>
      <w:r>
        <w:rPr>
          <w:b/>
          <w:bCs/>
        </w:rPr>
        <w:t xml:space="preserve">POURQUOI CETTE COMBINAISON EST RARE &amp; PRÉCIEUSE</w:t>
      </w:r>
    </w:p>
    <w:p>
      <w:pPr>
        <w:pStyle w:val="ListParagraph"/>
        <w:numPr>
          <w:ilvl w:val="0"/>
          <w:numId w:val="2"/>
        </w:numPr>
      </w:pPr>
      <w:r>
        <w:t xml:space="preserve">Constructeur Ponts: Peut intégrer IA dans systèmes legacy que d'autres ne peuvent toucher</w:t>
      </w:r>
    </w:p>
    <w:p>
      <w:pPr>
        <w:pStyle w:val="ListParagraph"/>
        <w:numPr>
          <w:ilvl w:val="0"/>
          <w:numId w:val="2"/>
        </w:numPr>
      </w:pPr>
      <w:r>
        <w:t xml:space="preserve">Confiance Entreprise: 30+ ans fiabilité prouvée, autorisations sécurité, conformité réglementaire</w:t>
      </w:r>
    </w:p>
    <w:p>
      <w:pPr>
        <w:pStyle w:val="ListParagraph"/>
        <w:numPr>
          <w:ilvl w:val="0"/>
          <w:numId w:val="2"/>
        </w:numPr>
      </w:pPr>
      <w:r>
        <w:t xml:space="preserve">Innovation Moderne: 1 an IA/ML avec résultats production (pas juste théorie)</w:t>
      </w:r>
    </w:p>
    <w:p>
      <w:pPr>
        <w:pStyle w:val="ListParagraph"/>
        <w:numPr>
          <w:ilvl w:val="0"/>
          <w:numId w:val="2"/>
        </w:numPr>
      </w:pPr>
      <w:r>
        <w:t xml:space="preserve">Guide Transformation: Mène organisations depuis legacy vers IA-enhanced sans disruption</w:t>
      </w:r>
    </w:p>
    <w:p>
      <w:pPr>
        <w:pStyle w:val="ListParagraph"/>
        <w:numPr>
          <w:ilvl w:val="0"/>
          <w:numId w:val="2"/>
        </w:numPr>
      </w:pPr>
      <w:r>
        <w:t xml:space="preserve">Rareté Marché: &lt;1% possèdent À LA FOIS middleware profond ET expérience IA production</w:t>
      </w:r>
    </w:p>
    <w:p>
      <w:pPr>
        <w:pStyle w:val="ListParagraph"/>
        <w:numPr>
          <w:ilvl w:val="0"/>
          <w:numId w:val="2"/>
        </w:numPr>
      </w:pPr>
      <w:r>
        <w:t xml:space="preserve">Valeur Business: Permet transformation IA sans risqué "rip and replace"</w:t>
      </w:r>
    </w:p>
    <w:p>
      <w:pPr>
        <w:spacing w:before="400"/>
        <w:jc w:val="center"/>
      </w:pPr>
      <w:r>
        <w:rPr>
          <w:b/>
          <w:bCs/>
          <w:sz w:val="32"/>
          <w:szCs w:val="32"/>
        </w:rPr>
        <w:t xml:space="preserve">🔗 PONT ENTRE LEGACY ET IA • L'EXPERT RARE 🔗</w:t>
      </w:r>
    </w:p>
    <w:p>
      <w:pPr>
        <w:spacing w:before="120"/>
        <w:jc w:val="center"/>
      </w:pPr>
      <w:r>
        <w:rPr>
          <w:i/>
          <w:iCs/>
        </w:rPr>
        <w:t xml:space="preserve">Références disponibles sur demande • Portfolio: bdelnoz.github.io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2025-12-22T00:53:36.074Z</dcterms:created>
  <dcterms:modified xsi:type="dcterms:W3CDTF">2025-12-22T00:53:36.074Z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