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 w:start="0" w:end="0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8"/>
          <w:szCs w:val="28"/>
        </w:rPr>
        <w:t>Bruno Delnoz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</w:r>
      <w:r>
        <w:rPr>
          <w:rStyle w:val="Emphasis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Senior Middleware Integration &amp; Digital Migration Consultant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📍 Rochefort, Namur – Belgium</w:t>
        <w:br/>
        <w:t>📞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Main (GSM + SIGNAL)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:+32 456 88 24 57 </w:t>
        <w:br/>
        <w:t>📞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Secondary (WHATSAPP ONLY)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  <w:shd w:fill="FFFFFF" w:val="clear"/>
        </w:rPr>
        <w:t> +32 475 38 11 44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✉️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Email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hyperlink r:id="rId2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1"/>
            <w:u w:val="none"/>
            <w:effect w:val="none"/>
          </w:rPr>
          <w:t>bruno.denoz@protonmail.com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🔗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GitHub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hyperlink r:id="rId3" w:tgtFrame="_blank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1"/>
            <w:u w:val="none"/>
            <w:effect w:val="none"/>
          </w:rPr>
          <w:t>github.com/bdelnoz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</w:t>
      </w:r>
    </w:p>
    <w:p>
      <w:pPr>
        <w:pStyle w:val="Normal"/>
        <w:widowControl/>
        <w:ind w:hanging="0" w:start="0" w:end="0"/>
        <w:rPr/>
      </w:pPr>
      <w:r>
        <w:rPr>
          <w:caps w:val="false"/>
          <w:smallCaps w:val="false"/>
          <w:spacing w:val="0"/>
          <w:shd w:fill="FFFFFF" w:val="clear"/>
        </w:rPr>
        <w:t>🔗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  <w:shd w:fill="FFFFFF" w:val="clear"/>
        </w:rPr>
        <w:t>GitHub Portfolio 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  <w:shd w:fill="FFFFFF" w:val="clear"/>
        </w:rPr>
        <w:t>: </w:t>
      </w:r>
      <w:hyperlink r:id="rId4" w:tgtFrame="_blank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FF"/>
            <w:spacing w:val="0"/>
            <w:sz w:val="21"/>
          </w:rPr>
          <w:t>https://bdelnoz.github.io/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🔗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LinkedIn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hyperlink r:id="rId5" w:tgtFrame="_blank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1"/>
            <w:u w:val="none"/>
            <w:effect w:val="none"/>
          </w:rPr>
          <w:t>linkedin.com/in/bdelnoz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Recruitment Department</w:t>
      </w:r>
    </w:p>
    <w:p>
      <w:pPr>
        <w:pStyle w:val="Normal"/>
        <w:rPr/>
      </w:pPr>
      <w:r>
        <w:rPr/>
        <w:t>SNCB</w:t>
      </w:r>
    </w:p>
    <w:p>
      <w:pPr>
        <w:pStyle w:val="Normal"/>
        <w:rPr/>
      </w:pPr>
      <w:r>
        <w:rPr/>
        <w:t>Belgium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Re: Application for Team Lead – Integration Services Position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Dear Hiring Manager,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am writing to express my strong interest in the Team Lead – Integration Services position at SNCB. With extensive experience in integration architecture, middleware platforms, and API development, combined with proven leadership in technical teams and vendor management, I am confident in my ability to drive the strategic evolution and operational excellence of your integration ecosystem.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Throughout my career, I have successfully led cross-functional integration teams while managing relationships with external vendors and partners. My experience encompasses setting technical priorities, allocating resources effectively, and coordinating complex delivery activities across internal and external stakeholders. I have consistently ensured SLA compliance, driven accountability, and fostered a culture of continuous improvement and operational excellence—all key responsibilities outlined in your position description.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My technical expertise spans the full spectrum of enterprise integration platforms and patterns. I have hands-on experience with Enterprise Service Bus (ESB) platforms, API Management solutions (APIM and API Gateway), Managed File Transfer (MFT) systems, job schedulers, and event-driven architectures utilizing Apache Kafka and message queuing systems. I am proficient in managing integration design patterns, governance frameworks, and ensuring compliance with security standards including OAuth2, JWT, and SSO implementations. I have successfully led platform modernization initiatives, supporting transitions toward cloud-native architectures, microservices, and API-first integration strategies.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Key achievements in my career include:</w:t>
      </w:r>
    </w:p>
    <w:p>
      <w:pPr>
        <w:pStyle w:val="Normal"/>
        <w:rPr/>
      </w:pPr>
      <w:r>
        <w:rPr/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Governing and evolving shared middleware platforms while ensuring stability, scalability, and adherence to architectural standards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Managing vendor relationships to ensure high-quality delivery, adherence to KPIs and SLAs, and effective escalation management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Leading platform lifecycle management including version upgrades, monitoring optimization, and capacity planning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Establishing governance processes that enhanced security, compliance, and operational resilience across integration domains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Collaborating with business stakeholders, solution architects, and project managers to design and validate integration solutions aligned with enterprise architecture principles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am proficient in English and have strong communication skills that enable effective stakeholder management and conflict resolution in complex, multi-team environments. I am particularly drawn to this opportunity at SNCB because of the meaningful social impact of the work and the comprehensive benefits package that supports work-life balance, including remote work flexibility and generous leave allowances.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am available to start immediately at a rate of €600/day or a salary of €7,500 plus benefits package. I would welcome the opportunity to discuss how my experience and vision for integration excellence can contribute to SNCB's digital transformation initiatives.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Thank you for considering my application. I look forward to the opportunity to discuss this position further.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Sincerely,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Bruno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fr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fr-BE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fr-B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fr-B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runo.denoz@protonmail.com" TargetMode="External"/><Relationship Id="rId3" Type="http://schemas.openxmlformats.org/officeDocument/2006/relationships/hyperlink" Target="https://github.com/bdelnoz" TargetMode="External"/><Relationship Id="rId4" Type="http://schemas.openxmlformats.org/officeDocument/2006/relationships/hyperlink" Target="https://bdelnoz.github.io/" TargetMode="External"/><Relationship Id="rId5" Type="http://schemas.openxmlformats.org/officeDocument/2006/relationships/hyperlink" Target="https://linkedin.com/in/bdelnoz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2</Pages>
  <Words>477</Words>
  <Characters>3146</Characters>
  <CharactersWithSpaces>3607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2026-02-04T17:05:23Z</dcterms:created>
  <dc:creator>Un-named</dc:creator>
  <dc:description/>
  <dc:language>fr-BE</dc:language>
  <cp:lastModifiedBy/>
  <dcterms:modified xsi:type="dcterms:W3CDTF">2026-02-04T18:46:50Z</dcterms:modified>
  <cp:revision>2</cp:revision>
  <dc:subject/>
  <dc:title/>
</cp:coreProperties>
</file>