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pStyle w:val="subtitle"/>
      </w:pPr>
      <w:r>
        <w:t xml:space="preserve">Senior Middleware Integration Architect • Security Expert • AI/ML Specialist</w:t>
      </w:r>
    </w:p>
    <w:p>
      <w:pPr>
        <w:spacing w:after="80"/>
        <w:jc w:val="center"/>
      </w:pPr>
      <w:r>
        <w:rPr>
          <w:b/>
          <w:bCs/>
          <w:sz w:val="24"/>
          <w:szCs w:val="24"/>
        </w:rPr>
        <w:t xml:space="preserve">30+ years technical excellence</w:t>
      </w:r>
      <w:r>
        <w:t xml:space="preserve"> | </w:t>
      </w:r>
      <w:r>
        <w:rPr>
          <w:b/>
          <w:bCs/>
          <w:sz w:val="24"/>
          <w:szCs w:val="24"/>
        </w:rPr>
        <w:t xml:space="preserve">40+ successful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240"/>
        <w:jc w:val="center"/>
      </w:pPr>
      <w:r>
        <w:t xml:space="preserve">📍 Rochefort, Belgium • 📧 bruno.delnoz@protonmail.com • 📱 +32 475 381 144
</w:t>
      </w:r>
      <w:r>
        <w:t xml:space="preserve">💻 </w:t>
      </w:r>
      <w:hyperlink w:history="1" r:id="rIdgqn7qfstaz8bnrentlmke">
        <w:r>
          <w:rPr>
            <w:rStyle w:val="Hyperlink"/>
          </w:rPr>
          <w:t xml:space="preserve">github.com/bdelnoz</w:t>
        </w:r>
      </w:hyperlink>
      <w:r>
        <w:t xml:space="preserve"> • 💼 </w:t>
      </w:r>
      <w:hyperlink w:history="1" r:id="rIdkkriuk_8iygo_dzc5n2hs">
        <w:r>
          <w:rPr>
            <w:rStyle w:val="Hyperlink"/>
          </w:rPr>
          <w:t xml:space="preserve">linkedin.com/in/delnoz</w:t>
        </w:r>
      </w:hyperlink>
    </w:p>
    <w:p>
      <w:pPr>
        <w:pStyle w:val="Heading1"/>
      </w:pPr>
      <w:r>
        <w:t xml:space="preserve">EXECUTIVE SUMMARY</w:t>
      </w:r>
    </w:p>
    <w:p>
      <w:pPr>
        <w:spacing w:after="140"/>
      </w:pPr>
      <w:r>
        <w:t xml:space="preserve">Senior Middleware Integration Architect with 30+ years of progressive experience specializing in enterprise integration, API management, secure file transfer (MFT), and digital transformation. Recognized Axway expert with 18+ years hands-on experience across all product lines (API Gateway, Transfer CFT, Secure Transport, XFB Gateway, Interpel, Sentinel). Currently serving as Service Chief Level 4 at ING Belgium, leading hybrid cloud migration initiatives and high-availability architecture implementation.</w:t>
      </w:r>
    </w:p>
    <w:p>
      <w:pPr>
        <w:spacing w:after="140"/>
      </w:pPr>
      <w:r>
        <w:t xml:space="preserve">Distinguished track record: 40+ successful client projects (98% success rate) spanning finance, insurance, government, and telecommunications sectors across Belgium, Luxembourg, France, Netherlands, Switzerland, and Morocco. Certified Axway Trainer (2008-2016) with proven ability to design, implement, and optimize complex integration architectures while mentoring technical teams. Unique expertise bridging legacy enterprise systems with modern AI/ML technologies, combining deep infrastructure knowledge with cutting-edge innovation.</w:t>
      </w:r>
    </w:p>
    <w:p>
      <w:pPr>
        <w:pStyle w:val="quote"/>
      </w:pPr>
      <w:r>
        <w:t xml:space="preserve">"Outstanding technical expertise combined with exceptional problem-solving abilities. Bruno is a solution finder who quickly understands complex requirements and implements high-quality, scalable solutions. His technical background is truly exceptional." - Yves Hayot, Service Delivery Engineer, Speos</w:t>
      </w:r>
    </w:p>
    <w:p>
      <w:pPr>
        <w:pStyle w:val="Heading1"/>
      </w:pPr>
      <w:r>
        <w:t xml:space="preserve">CORE TECHNICAL COMPETENCIES</w:t>
      </w:r>
    </w:p>
    <w:p>
      <w:pPr>
        <w:pStyle w:val="Heading2"/>
      </w:pPr>
      <w:r>
        <w:t xml:space="preserve">Middleware &amp; Integration Architecture (Expert - 18+ years)</w:t>
      </w:r>
    </w:p>
    <w:p>
      <w:pPr>
        <w:pStyle w:val="ListParagraph"/>
        <w:numPr>
          <w:ilvl w:val="0"/>
          <w:numId w:val="2"/>
        </w:numPr>
      </w:pPr>
      <w:r>
        <w:rPr>
          <w:b/>
          <w:bCs/>
        </w:rPr>
        <w:t xml:space="preserve">Axway Solutions Suite:</w:t>
      </w:r>
      <w:r>
        <w:t xml:space="preserve"> API Gateway 7.x (policy development, OAuth/OpenID implementation, SSL/TLS mutual authentication), API Manager (API lifecycle, developer portal, analytics), Transfer CFT 3.x (protocol configuration, HA/failover, monitoring), Secure Transport 5.x (DMZ architecture, multi-protocol support), Gateway XFB/Interpel (EBICS, SWIFT integration), Sentinel (centralized logging, audit compliance)</w:t>
      </w:r>
    </w:p>
    <w:p>
      <w:pPr>
        <w:pStyle w:val="ListParagraph"/>
        <w:numPr>
          <w:ilvl w:val="0"/>
          <w:numId w:val="2"/>
        </w:numPr>
      </w:pPr>
      <w:r>
        <w:rPr>
          <w:b/>
          <w:bCs/>
        </w:rPr>
        <w:t xml:space="preserve">MFT Protocols &amp; Standards:</w:t>
      </w:r>
      <w:r>
        <w:t xml:space="preserve"> sFTP/FTPS (certificate management, key rotation), PESIT (profiles D, E, SIT), Odette FTP (OFTP v1/v2, certificate exchange), AS1/AS2/AS3 (MDN handling, encryption), PeSIT, EBICS (German banking standard), SWIFT FileAct</w:t>
      </w:r>
    </w:p>
    <w:p>
      <w:pPr>
        <w:pStyle w:val="ListParagraph"/>
        <w:numPr>
          <w:ilvl w:val="0"/>
          <w:numId w:val="2"/>
        </w:numPr>
      </w:pPr>
      <w:r>
        <w:rPr>
          <w:b/>
          <w:bCs/>
        </w:rPr>
        <w:t xml:space="preserve">API Technologies:</w:t>
      </w:r>
      <w:r>
        <w:t xml:space="preserve"> REST API design (OpenAPI/Swagger, versioning strategies), SOAP/WSDL (WS-Security, WS-Trust, WS-Federation), GraphQL basics, API Gateway patterns (throttling, caching, circuit breakers), Microservices integration</w:t>
      </w:r>
    </w:p>
    <w:p>
      <w:pPr>
        <w:pStyle w:val="ListParagraph"/>
        <w:numPr>
          <w:ilvl w:val="0"/>
          <w:numId w:val="2"/>
        </w:numPr>
      </w:pPr>
      <w:r>
        <w:rPr>
          <w:b/>
          <w:bCs/>
        </w:rPr>
        <w:t xml:space="preserve">B2B/EDI Integration:</w:t>
      </w:r>
      <w:r>
        <w:t xml:space="preserve"> Electronic Data Interchange protocols, industry-specific standards (automotive EDIFACT, retail EANCOM, finance ISO20022), partner onboarding automation, translation mapping</w:t>
      </w:r>
    </w:p>
    <w:p>
      <w:pPr>
        <w:pStyle w:val="ListParagraph"/>
        <w:numPr>
          <w:ilvl w:val="0"/>
          <w:numId w:val="2"/>
        </w:numPr>
      </w:pPr>
      <w:r>
        <w:rPr>
          <w:b/>
          <w:bCs/>
        </w:rPr>
        <w:t xml:space="preserve">Integration Patterns:</w:t>
      </w:r>
      <w:r>
        <w:t xml:space="preserve"> Enterprise Service Bus (ESB) concepts, message queuing (IBM MQ, RabbitMQ concepts), request-reply patterns, publish-subscribe, event-driven architecture, choreography vs orchestration</w:t>
      </w:r>
    </w:p>
    <w:p>
      <w:pPr>
        <w:pStyle w:val="Heading2"/>
        <w:spacing w:before="140"/>
      </w:pPr>
      <w:r>
        <w:t xml:space="preserve">Security &amp; Compliance (Expert - 20+ years)</w:t>
      </w:r>
    </w:p>
    <w:p>
      <w:pPr>
        <w:pStyle w:val="ListParagraph"/>
        <w:numPr>
          <w:ilvl w:val="0"/>
          <w:numId w:val="2"/>
        </w:numPr>
      </w:pPr>
      <w:r>
        <w:rPr>
          <w:b/>
          <w:bCs/>
        </w:rPr>
        <w:t xml:space="preserve">Authentication &amp; Authorization:</w:t>
      </w:r>
      <w:r>
        <w:t xml:space="preserve"> OAuth 2.0 (all grant types: authorization code, client credentials, PKCE), OpenID Connect (ID tokens, UserInfo endpoint), SAML 2.0 (SP/IdP configuration, assertion validation), WS-Trust, JWT (signing, validation, claims), API keys and secret management</w:t>
      </w:r>
    </w:p>
    <w:p>
      <w:pPr>
        <w:pStyle w:val="ListParagraph"/>
        <w:numPr>
          <w:ilvl w:val="0"/>
          <w:numId w:val="2"/>
        </w:numPr>
      </w:pPr>
      <w:r>
        <w:rPr>
          <w:b/>
          <w:bCs/>
        </w:rPr>
        <w:t xml:space="preserve">Encryption &amp; PKI:</w:t>
      </w:r>
      <w:r>
        <w:t xml:space="preserve"> SSL/TLS 1.2/1.3 (certificate lifecycle, cipher suite selection), Mutual TLS authentication, PKI infrastructure (CA hierarchies, CRL/OCSP), XML Encryption/Signature, PGP/GPG for file encryption, HSM integration concepts</w:t>
      </w:r>
    </w:p>
    <w:p>
      <w:pPr>
        <w:pStyle w:val="ListParagraph"/>
        <w:numPr>
          <w:ilvl w:val="0"/>
          <w:numId w:val="2"/>
        </w:numPr>
      </w:pPr>
      <w:r>
        <w:rPr>
          <w:b/>
          <w:bCs/>
        </w:rPr>
        <w:t xml:space="preserve">Compliance Frameworks:</w:t>
      </w:r>
      <w:r>
        <w:t xml:space="preserve"> PCI-DSS (data protection, network segmentation, logging requirements), GDPR (data minimization, right to erasure), DORA (Digital Operational Resilience Act for financial sector), PSD2 (Strong Customer Authentication, dedicated interfaces), SOC 2 concepts</w:t>
      </w:r>
    </w:p>
    <w:p>
      <w:pPr>
        <w:pStyle w:val="ListParagraph"/>
        <w:numPr>
          <w:ilvl w:val="0"/>
          <w:numId w:val="2"/>
        </w:numPr>
      </w:pPr>
      <w:r>
        <w:rPr>
          <w:b/>
          <w:bCs/>
        </w:rPr>
        <w:t xml:space="preserve">Security Standards:</w:t>
      </w:r>
      <w:r>
        <w:t xml:space="preserve"> OWASP Top 10 (injection prevention, XSS mitigation, CSRF protection), Secure SDLC practices, vulnerability assessment, penetration testing methodologies (226+ security projects completed)</w:t>
      </w:r>
    </w:p>
    <w:p>
      <w:pPr>
        <w:pStyle w:val="ListParagraph"/>
        <w:numPr>
          <w:ilvl w:val="0"/>
          <w:numId w:val="2"/>
        </w:numPr>
      </w:pPr>
      <w:r>
        <w:rPr>
          <w:b/>
          <w:bCs/>
        </w:rPr>
        <w:t xml:space="preserve">Network Security:</w:t>
      </w:r>
      <w:r>
        <w:t xml:space="preserve"> DMZ design (multi-tier architecture), firewall rules (iptables expert-level), reverse proxy configuration, WAF concepts, DDoS mitigation strategies, network segmentation, zero-trust principles</w:t>
      </w:r>
    </w:p>
    <w:p>
      <w:pPr>
        <w:pStyle w:val="Heading2"/>
        <w:spacing w:before="140"/>
      </w:pPr>
      <w:r>
        <w:t xml:space="preserve">Cloud &amp; DevOps (Advanced - 8+ years)</w:t>
      </w:r>
    </w:p>
    <w:p>
      <w:pPr>
        <w:pStyle w:val="ListParagraph"/>
        <w:numPr>
          <w:ilvl w:val="0"/>
          <w:numId w:val="2"/>
        </w:numPr>
      </w:pPr>
      <w:r>
        <w:rPr>
          <w:b/>
          <w:bCs/>
        </w:rPr>
        <w:t xml:space="preserve">Cloud Platforms:</w:t>
      </w:r>
      <w:r>
        <w:t xml:space="preserve"> Microsoft Azure (VMs, App Services, Azure Functions, Key Vault, Storage, VNet configuration, ExpressRoute), Hybrid cloud architectures (on-premise + cloud integration), Cloud migration strategies (lift-and-shift, re-platform, re-architect)</w:t>
      </w:r>
    </w:p>
    <w:p>
      <w:pPr>
        <w:pStyle w:val="ListParagraph"/>
        <w:numPr>
          <w:ilvl w:val="0"/>
          <w:numId w:val="2"/>
        </w:numPr>
      </w:pPr>
      <w:r>
        <w:rPr>
          <w:b/>
          <w:bCs/>
        </w:rPr>
        <w:t xml:space="preserve">CI/CD &amp; Automation:</w:t>
      </w:r>
      <w:r>
        <w:t xml:space="preserve"> Azure DevOps (Pipelines, Repos, Artifacts), GitLab CI/CD concepts, Jenkins basics, Infrastructure as Code principles, automated testing (smoke tests, integration tests), blue-green deployments, canary releases</w:t>
      </w:r>
    </w:p>
    <w:p>
      <w:pPr>
        <w:pStyle w:val="ListParagraph"/>
        <w:numPr>
          <w:ilvl w:val="0"/>
          <w:numId w:val="2"/>
        </w:numPr>
      </w:pPr>
      <w:r>
        <w:rPr>
          <w:b/>
          <w:bCs/>
        </w:rPr>
        <w:t xml:space="preserve">Monitoring &amp; Observability:</w:t>
      </w:r>
      <w:r>
        <w:t xml:space="preserve"> Prometheus (metrics collection, PromQL queries, alerting rules), Grafana (dashboard creation, visualization), Elastic Stack/ELK (Elasticsearch indexing, Logstash pipelines, Kibana dashboards), log aggregation strategies, distributed tracing concepts (Jaeger, Zipkin)</w:t>
      </w:r>
    </w:p>
    <w:p>
      <w:pPr>
        <w:pStyle w:val="ListParagraph"/>
        <w:numPr>
          <w:ilvl w:val="0"/>
          <w:numId w:val="2"/>
        </w:numPr>
      </w:pPr>
      <w:r>
        <w:rPr>
          <w:b/>
          <w:bCs/>
        </w:rPr>
        <w:t xml:space="preserve">High Availability &amp; Disaster Recovery:</w:t>
      </w:r>
      <w:r>
        <w:t xml:space="preserve"> Active-active clustering, active-passive failover, load balancing (hardware/software), database replication (sync/async), backup strategies (full/incremental/differential), RTO/RPO definition, DR testing procedures, zero-downtime migration techniques</w:t>
      </w:r>
    </w:p>
    <w:p>
      <w:pPr>
        <w:pStyle w:val="ListParagraph"/>
        <w:numPr>
          <w:ilvl w:val="0"/>
          <w:numId w:val="2"/>
        </w:numPr>
      </w:pPr>
      <w:r>
        <w:rPr>
          <w:b/>
          <w:bCs/>
        </w:rPr>
        <w:t xml:space="preserve">Containerization:</w:t>
      </w:r>
      <w:r>
        <w:t xml:space="preserve"> Docker concepts (images, containers, volumes), Kubernetes basics (pods, services, deployments), container orchestration principles</w:t>
      </w:r>
    </w:p>
    <w:p>
      <w:pPr>
        <w:pStyle w:val="Heading2"/>
        <w:spacing w:before="140"/>
      </w:pPr>
      <w:r>
        <w:t xml:space="preserve">Programming &amp; Automation (Expert - 25+ years)</w:t>
      </w:r>
    </w:p>
    <w:p>
      <w:pPr>
        <w:pStyle w:val="ListParagraph"/>
        <w:numPr>
          <w:ilvl w:val="0"/>
          <w:numId w:val="2"/>
        </w:numPr>
      </w:pPr>
      <w:r>
        <w:rPr>
          <w:b/>
          <w:bCs/>
        </w:rPr>
        <w:t xml:space="preserve">Bash Scripting:</w:t>
      </w:r>
      <w:r>
        <w:t xml:space="preserve"> 109+ production scripts (50,000+ lines total), advanced shell features (process substitution, here-docs, arrays), text processing (awk, sed, grep, cut, tr), system administration automation, log parsing and analysis, cron job management, signal handling, error trapping</w:t>
      </w:r>
    </w:p>
    <w:p>
      <w:pPr>
        <w:pStyle w:val="ListParagraph"/>
        <w:numPr>
          <w:ilvl w:val="0"/>
          <w:numId w:val="2"/>
        </w:numPr>
      </w:pPr>
      <w:r>
        <w:rPr>
          <w:b/>
          <w:bCs/>
        </w:rPr>
        <w:t xml:space="preserve">Python:</w:t>
      </w:r>
      <w:r>
        <w:t xml:space="preserve"> 37+ projects (30,000+ lines total), modules: requests, pandas, numpy, asyncio, concurrent.futures (parallel processing), file handling, JSON/XML parsing, API client development, data analysis, automation scripts, error handling and logging (logging module)</w:t>
      </w:r>
    </w:p>
    <w:p>
      <w:pPr>
        <w:pStyle w:val="ListParagraph"/>
        <w:numPr>
          <w:ilvl w:val="0"/>
          <w:numId w:val="2"/>
        </w:numPr>
      </w:pPr>
      <w:r>
        <w:rPr>
          <w:b/>
          <w:bCs/>
        </w:rPr>
        <w:t xml:space="preserve">JavaScript/Node.js:</w:t>
      </w:r>
      <w:r>
        <w:t xml:space="preserve"> Browser extension development, Chrome Extension API, async/await patterns, promises, REST API consumption, WebSocket implementation, event-driven programming</w:t>
      </w:r>
    </w:p>
    <w:p>
      <w:pPr>
        <w:pStyle w:val="ListParagraph"/>
        <w:numPr>
          <w:ilvl w:val="0"/>
          <w:numId w:val="2"/>
        </w:numPr>
      </w:pPr>
      <w:r>
        <w:rPr>
          <w:b/>
          <w:bCs/>
        </w:rPr>
        <w:t xml:space="preserve">Version Control:</w:t>
      </w:r>
      <w:r>
        <w:t xml:space="preserve"> Git (branching strategies, merge conflict resolution, rebase, cherry-pick), GitHub (Actions, pull requests, code review), GitLab, .gitignore best practices</w:t>
      </w:r>
    </w:p>
    <w:p>
      <w:pPr>
        <w:pStyle w:val="ListParagraph"/>
        <w:numPr>
          <w:ilvl w:val="0"/>
          <w:numId w:val="2"/>
        </w:numPr>
      </w:pPr>
      <w:r>
        <w:rPr>
          <w:b/>
          <w:bCs/>
        </w:rPr>
        <w:t xml:space="preserve">Data Formats:</w:t>
      </w:r>
      <w:r>
        <w:t xml:space="preserve"> JSON (parsing, validation, schema), XML (XPath, XSLT transformations, schema validation), YAML, CSV processing, base64 encoding/decoding</w:t>
      </w:r>
    </w:p>
    <w:p>
      <w:pPr>
        <w:pStyle w:val="ListParagraph"/>
        <w:numPr>
          <w:ilvl w:val="0"/>
          <w:numId w:val="2"/>
        </w:numPr>
      </w:pPr>
      <w:r>
        <w:rPr>
          <w:b/>
          <w:bCs/>
        </w:rPr>
        <w:t xml:space="preserve">Database:</w:t>
      </w:r>
      <w:r>
        <w:t xml:space="preserve"> SQL (queries, joins, subqueries, indexing concepts), Oracle administration basics, MySQL/PostgreSQL usage, database backup/restore</w:t>
      </w:r>
    </w:p>
    <w:p>
      <w:pPr>
        <w:pStyle w:val="Heading2"/>
        <w:spacing w:before="140"/>
      </w:pPr>
      <w:r>
        <w:t xml:space="preserve">Artificial Intelligence &amp; Machine Learning (Passionate - 5+ years)</w:t>
      </w:r>
    </w:p>
    <w:p>
      <w:pPr>
        <w:pStyle w:val="ListParagraph"/>
        <w:numPr>
          <w:ilvl w:val="0"/>
          <w:numId w:val="2"/>
        </w:numPr>
      </w:pPr>
      <w:r>
        <w:rPr>
          <w:b/>
          <w:bCs/>
        </w:rPr>
        <w:t xml:space="preserve">Large Language Models:</w:t>
      </w:r>
      <w:r>
        <w:t xml:space="preserve"> OpenAI (ChatGPT-3.5/4/4o, GPT-5 early access testing, DALL-E image generation, Whisper speech-to-text), Anthropic (Claude 3.5 Sonnet/Haiku, Claude 4 - long context 200K+ tokens), Mistral AI (Mistral Large, Pixtral multimodal, LeChat conversational), xAI (Grok-2, Grok-2 mini)</w:t>
      </w:r>
    </w:p>
    <w:p>
      <w:pPr>
        <w:pStyle w:val="ListParagraph"/>
        <w:numPr>
          <w:ilvl w:val="0"/>
          <w:numId w:val="2"/>
        </w:numPr>
      </w:pPr>
      <w:r>
        <w:rPr>
          <w:b/>
          <w:bCs/>
        </w:rPr>
        <w:t xml:space="preserve">Prompt Engineering:</w:t>
      </w:r>
      <w:r>
        <w:t xml:space="preserve"> Advanced patterns (Chain-of-Thought, Tree-of-Thought, ReAct framework, Self-Consistency), few-shot/zero-shot learning, system prompts optimization, temperature/top-p tuning, personal framework (180 contextualization rules: 98 master + 520 sub-rules covering tokenization, memory architecture, context window management)</w:t>
      </w:r>
    </w:p>
    <w:p>
      <w:pPr>
        <w:pStyle w:val="ListParagraph"/>
        <w:numPr>
          <w:ilvl w:val="0"/>
          <w:numId w:val="2"/>
        </w:numPr>
      </w:pPr>
      <w:r>
        <w:rPr>
          <w:b/>
          <w:bCs/>
        </w:rPr>
        <w:t xml:space="preserve">RAG &amp; Vector Databases:</w:t>
      </w:r>
      <w:r>
        <w:t xml:space="preserve"> Retrieval-Augmented Generation architecture, embedding models, vector similarity search, ChromaDB/Pinecone concepts, document chunking strategies, semantic search</w:t>
      </w:r>
    </w:p>
    <w:p>
      <w:pPr>
        <w:pStyle w:val="ListParagraph"/>
        <w:numPr>
          <w:ilvl w:val="0"/>
          <w:numId w:val="2"/>
        </w:numPr>
      </w:pPr>
      <w:r>
        <w:rPr>
          <w:b/>
          <w:bCs/>
        </w:rPr>
        <w:t xml:space="preserve">AI API Integration:</w:t>
      </w:r>
      <w:r>
        <w:t xml:space="preserve"> OpenAI API (completions, embeddings, function calling), Anthropic API (streaming responses, tool use), Mistral API, rate limiting handling, cost optimization, error handling, retry strategies</w:t>
      </w:r>
    </w:p>
    <w:p>
      <w:pPr>
        <w:pStyle w:val="ListParagraph"/>
        <w:numPr>
          <w:ilvl w:val="0"/>
          <w:numId w:val="2"/>
        </w:numPr>
      </w:pPr>
      <w:r>
        <w:rPr>
          <w:b/>
          <w:bCs/>
        </w:rPr>
        <w:t xml:space="preserve">ML Frameworks:</w:t>
      </w:r>
      <w:r>
        <w:t xml:space="preserve"> TensorFlow/PyTorch basics, scikit-learn for classical ML, Hugging Face Transformers library, model fine-tuning concepts</w:t>
      </w:r>
    </w:p>
    <w:p>
      <w:pPr>
        <w:pStyle w:val="ListParagraph"/>
        <w:numPr>
          <w:ilvl w:val="0"/>
          <w:numId w:val="2"/>
        </w:numPr>
      </w:pPr>
      <w:r>
        <w:rPr>
          <w:b/>
          <w:bCs/>
        </w:rPr>
        <w:t xml:space="preserve">AI Applications Developed:</w:t>
      </w:r>
      <w:r>
        <w:t xml:space="preserve"> AI Conversation Analyzer (11-module Python architecture, parallel processing, 900+ conversations analyzed), Whisper Local STT (100% local speech-to-text browser extension, 9+ languages, privacy-first), POC conversational Mistral (full opensource stack)</w:t>
      </w:r>
    </w:p>
    <w:p>
      <w:pPr>
        <w:pStyle w:val="Heading2"/>
        <w:spacing w:before="140"/>
      </w:pPr>
      <w:r>
        <w:t xml:space="preserve">Operating Systems &amp; Infrastructure (Expert - 30+ years)</w:t>
      </w:r>
    </w:p>
    <w:p>
      <w:pPr>
        <w:pStyle w:val="ListParagraph"/>
        <w:numPr>
          <w:ilvl w:val="0"/>
          <w:numId w:val="2"/>
        </w:numPr>
      </w:pPr>
      <w:r>
        <w:rPr>
          <w:b/>
          <w:bCs/>
        </w:rPr>
        <w:t xml:space="preserve">Linux Distributions:</w:t>
      </w:r>
      <w:r>
        <w:t xml:space="preserve"> Debian/Ubuntu (package management apt/dpkg, systemd service management), Red Hat Enterprise Linux/CentOS (yum/dnf, SELinux configuration), Kali Linux (penetration testing, security tools), system hardening (firewall rules, unnecessary services removal, user permission management)</w:t>
      </w:r>
    </w:p>
    <w:p>
      <w:pPr>
        <w:pStyle w:val="ListParagraph"/>
        <w:numPr>
          <w:ilvl w:val="0"/>
          <w:numId w:val="2"/>
        </w:numPr>
      </w:pPr>
      <w:r>
        <w:rPr>
          <w:b/>
          <w:bCs/>
        </w:rPr>
        <w:t xml:space="preserve">Unix Systems:</w:t>
      </w:r>
      <w:r>
        <w:t xml:space="preserve"> AIX (IBM Unix), Sun Solaris, HP-UX - command-line proficiency, shell scripting portability</w:t>
      </w:r>
    </w:p>
    <w:p>
      <w:pPr>
        <w:pStyle w:val="ListParagraph"/>
        <w:numPr>
          <w:ilvl w:val="0"/>
          <w:numId w:val="2"/>
        </w:numPr>
      </w:pPr>
      <w:r>
        <w:rPr>
          <w:b/>
          <w:bCs/>
        </w:rPr>
        <w:t xml:space="preserve">Windows Server:</w:t>
      </w:r>
      <w:r>
        <w:t xml:space="preserve"> Administration (Active Directory basics, IIS configuration, PowerShell scripting concepts), service management, Windows networking</w:t>
      </w:r>
    </w:p>
    <w:p>
      <w:pPr>
        <w:pStyle w:val="ListParagraph"/>
        <w:numPr>
          <w:ilvl w:val="0"/>
          <w:numId w:val="2"/>
        </w:numPr>
      </w:pPr>
      <w:r>
        <w:rPr>
          <w:b/>
          <w:bCs/>
        </w:rPr>
        <w:t xml:space="preserve">Virtualization:</w:t>
      </w:r>
      <w:r>
        <w:t xml:space="preserve"> VMware (vSphere, ESXi configuration basics), VirtualBox (VM creation, network configuration, snapshots), virtual networking (bridged, NAT, host-only)</w:t>
      </w:r>
    </w:p>
    <w:p>
      <w:pPr>
        <w:pStyle w:val="ListParagraph"/>
        <w:numPr>
          <w:ilvl w:val="0"/>
          <w:numId w:val="2"/>
        </w:numPr>
      </w:pPr>
      <w:r>
        <w:rPr>
          <w:b/>
          <w:bCs/>
        </w:rPr>
        <w:t xml:space="preserve">System Administration:</w:t>
      </w:r>
      <w:r>
        <w:t xml:space="preserve"> User/group management, file permissions (chmod/chown/ACLs), process management (ps, top, htop, kill), network configuration (ip, ifconfig, netstat, ss), performance monitoring (vmstat, iostat, sar), log management (journalctl, syslog)</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Metropolitan Area, Belgium • Hybrid Model
</w:t>
      </w:r>
      <w:r>
        <w:rPr>
          <w:b/>
          <w:bCs/>
          <w:color w:val="C00000"/>
        </w:rPr>
        <w:t xml:space="preserve">Grade: Service Chief Level 4</w:t>
      </w:r>
    </w:p>
    <w:p>
      <w:pPr>
        <w:pStyle w:val="Heading3"/>
      </w:pPr>
      <w:r>
        <w:t xml:space="preserve">Key Responsibilities &amp; Achievements</w:t>
      </w:r>
    </w:p>
    <w:p>
      <w:pPr>
        <w:pStyle w:val="ListParagraph"/>
        <w:numPr>
          <w:ilvl w:val="0"/>
          <w:numId w:val="2"/>
        </w:numPr>
      </w:pPr>
      <w:r>
        <w:rPr>
          <w:b/>
          <w:bCs/>
        </w:rPr>
        <w:t xml:space="preserve">Hybrid Cloud Migration Leadership:</w:t>
      </w:r>
      <w:r>
        <w:t xml:space="preserve"> Led complete migration of MFT (Managed File Transfer) infrastructure from on-premise to Microsoft Azure hybrid cloud. Designed architecture ensuring seamless integration between on-premise legacy systems and cloud-based services. Implemented ExpressRoute connectivity for secure, high-bandwidth connection. Migration completed with zero business disruption across 150+ file transfer partners.</w:t>
      </w:r>
    </w:p>
    <w:p>
      <w:pPr>
        <w:pStyle w:val="ListParagraph"/>
        <w:numPr>
          <w:ilvl w:val="0"/>
          <w:numId w:val="2"/>
        </w:numPr>
      </w:pPr>
      <w:r>
        <w:rPr>
          <w:b/>
          <w:bCs/>
        </w:rPr>
        <w:t xml:space="preserve">High Availability &amp; Disaster Recovery Architecture:</w:t>
      </w:r>
      <w:r>
        <w:t xml:space="preserve"> Designed and implemented active-active HA architecture for Axway XFB Gateway serving ING-ISABEL banking network. Configured geographic redundancy across two data centers with automatic failover (RPO &lt; 1 minute, RTO &lt; 5 minutes). Successfully achieved zero unplanned downtime during 18-month operational period. Conducted quarterly DR drills with 100% success rate.</w:t>
      </w:r>
    </w:p>
    <w:p>
      <w:pPr>
        <w:pStyle w:val="ListParagraph"/>
        <w:numPr>
          <w:ilvl w:val="0"/>
          <w:numId w:val="2"/>
        </w:numPr>
      </w:pPr>
      <w:r>
        <w:rPr>
          <w:b/>
          <w:bCs/>
        </w:rPr>
        <w:t xml:space="preserve">Real-Time Monitoring &amp; Observability Platform:</w:t>
      </w:r>
      <w:r>
        <w:t xml:space="preserve"> Implemented comprehensive monitoring stack: Prometheus for metrics collection (1000+ metrics across 50+ services), Grafana for visualization (25+ dashboards created), Elasticsearch for log aggregation (500GB+ daily ingestion), Kibana for log analysis. Reduced mean time to detection (MTTD) from 45 minutes to 3 minutes. Created automated alerting reducing incident response time by 70%.</w:t>
      </w:r>
    </w:p>
    <w:p>
      <w:pPr>
        <w:pStyle w:val="ListParagraph"/>
        <w:numPr>
          <w:ilvl w:val="0"/>
          <w:numId w:val="2"/>
        </w:numPr>
      </w:pPr>
      <w:r>
        <w:rPr>
          <w:b/>
          <w:bCs/>
          <w:color w:val="C00000"/>
        </w:rPr>
        <w:t xml:space="preserve">🏆 Hackathon Achievement:</w:t>
      </w:r>
      <w:r>
        <w:t xml:space="preserve"> Won 1st Prize in ING Belgium MS Azure Pipeline Hackathon (solo competition, 50+ participants). Developed automated CI/CD pipeline reducing deployment time from 4 hours to 20 minutes. Solution adopted by 3 other ING teams, saving estimated 1000+ hours annually.</w:t>
      </w:r>
    </w:p>
    <w:p>
      <w:pPr>
        <w:pStyle w:val="ListParagraph"/>
        <w:numPr>
          <w:ilvl w:val="0"/>
          <w:numId w:val="2"/>
        </w:numPr>
      </w:pPr>
      <w:r>
        <w:rPr>
          <w:b/>
          <w:bCs/>
        </w:rPr>
        <w:t xml:space="preserve">Zero-Downtime Migration Project:</w:t>
      </w:r>
      <w:r>
        <w:t xml:space="preserve"> Executed migration of critical Axway XFB Gateway (ING/ISABEL connection) from single-node to active-active HA configuration. Planned and executed cutover during business hours using blue-green deployment strategy. Zero packet loss, zero transaction failures during 2-hour migration window. Post-migration availability increased from 99.5% to 99.95%.</w:t>
      </w:r>
    </w:p>
    <w:p>
      <w:pPr>
        <w:pStyle w:val="ListParagraph"/>
        <w:numPr>
          <w:ilvl w:val="0"/>
          <w:numId w:val="2"/>
        </w:numPr>
      </w:pPr>
      <w:r>
        <w:rPr>
          <w:b/>
          <w:bCs/>
        </w:rPr>
        <w:t xml:space="preserve">Compliance &amp; Risk Management:</w:t>
      </w:r>
      <w:r>
        <w:t xml:space="preserve"> Ensured full compliance with banking regulations (PCI-DSS, DORA, GDPR). Conducted quarterly risk assessments. Maintained comprehensive audit trail for all file transfers (7-year retention). Coordinated successfully with internal audit team - zero major findings in 6 years.</w:t>
      </w:r>
    </w:p>
    <w:p>
      <w:pPr>
        <w:pStyle w:val="ListParagraph"/>
        <w:numPr>
          <w:ilvl w:val="0"/>
          <w:numId w:val="2"/>
        </w:numPr>
      </w:pPr>
      <w:r>
        <w:rPr>
          <w:b/>
          <w:bCs/>
        </w:rPr>
        <w:t xml:space="preserve">Team Leadership &amp; Knowledge Transfer:</w:t>
      </w:r>
      <w:r>
        <w:t xml:space="preserve"> Mentored 4 junior middleware engineers. Created comprehensive documentation repository (200+ pages technical docs, 50+ runbooks). Conducted bi-weekly knowledge sharing sessions. Team skill level increased measurably (average certification rate +40%).</w:t>
      </w:r>
    </w:p>
    <w:p>
      <w:pPr>
        <w:pStyle w:val="Heading3"/>
        <w:spacing w:before="120"/>
      </w:pPr>
      <w:r>
        <w:t xml:space="preserve">Technologies &amp; Tools Used</w:t>
      </w:r>
    </w:p>
    <w:p>
      <w:pPr>
        <w:spacing w:after="120"/>
      </w:pPr>
      <w:r>
        <w:t xml:space="preserve">Axway XFB Gateway 6.x/7.x, Axway Transfer CFT 3.8, Microsoft Azure (VMs, VNet, ExpressRoute, Key Vault, Storage Accounts), Prometheus 2.x, Grafana 9.x, Elasticsearch 7.x/8.x, Logstash, Kibana, Bash scripting (SystemD integration), Python automation, Git/GitLab, Azure DevOps Pipelines, Linux Red Hat 7/8, Windows Server 2019/2022, iptables, SSL/TLS certificate management, SFTP/FTPS protocols</w:t>
      </w:r>
    </w:p>
    <w:p>
      <w:pPr>
        <w:pStyle w:val="Heading2"/>
      </w:pPr>
      <w:r>
        <w:t xml:space="preserve">LUXHUB | Senior Integration Engineer</w:t>
      </w:r>
    </w:p>
    <w:p>
      <w:pPr>
        <w:spacing w:after="80"/>
      </w:pPr>
      <w:r>
        <w:rPr>
          <w:i/>
          <w:iCs/>
        </w:rPr>
        <w:t xml:space="preserve">May 2019 - September 2019</w:t>
      </w:r>
      <w:r>
        <w:t xml:space="preserve"> (</w:t>
      </w:r>
      <w:r>
        <w:rPr>
          <w:b/>
          <w:bCs/>
        </w:rPr>
        <w:t xml:space="preserve">5 months</w:t>
      </w:r>
      <w:r>
        <w:t xml:space="preserve">)
</w:t>
      </w:r>
      <w:r>
        <w:rPr>
          <w:i/>
          <w:iCs/>
        </w:rPr>
        <w:t xml:space="preserve">Luxembourg • Financial Services Platform</w:t>
      </w:r>
    </w:p>
    <w:p>
      <w:pPr>
        <w:pStyle w:val="ListParagraph"/>
        <w:numPr>
          <w:ilvl w:val="0"/>
          <w:numId w:val="2"/>
        </w:numPr>
      </w:pPr>
      <w:r>
        <w:rPr>
          <w:b/>
          <w:bCs/>
        </w:rPr>
        <w:t xml:space="preserve">Banking Platform Integration:</w:t>
      </w:r>
      <w:r>
        <w:t xml:space="preserve"> Designed REST API architecture for LuxHub banking services platform connecting 140+ Luxembourg banks. Implemented OAuth 2.0 authentication and API Gateway policies for request routing, rate limiting (10,000 req/min capacity), and response transformation.</w:t>
      </w:r>
    </w:p>
    <w:p>
      <w:pPr>
        <w:pStyle w:val="ListParagraph"/>
        <w:numPr>
          <w:ilvl w:val="0"/>
          <w:numId w:val="2"/>
        </w:numPr>
      </w:pPr>
      <w:r>
        <w:rPr>
          <w:b/>
          <w:bCs/>
        </w:rPr>
        <w:t xml:space="preserve">Security Implementation:</w:t>
      </w:r>
      <w:r>
        <w:t xml:space="preserve"> Configured mutual TLS authentication for bank-to-platform communication. Implemented JWT token validation, IP whitelisting, and comprehensive audit logging meeting Luxembourg financial regulations. Conducted security assessment using OWASP ZAP - zero critical vulnerabilities identified.</w:t>
      </w:r>
    </w:p>
    <w:p>
      <w:pPr>
        <w:spacing w:after="120"/>
      </w:pPr>
      <w:r>
        <w:rPr>
          <w:b/>
          <w:bCs/>
        </w:rPr>
        <w:t xml:space="preserve">Technologies: </w:t>
      </w:r>
      <w:r>
        <w:t xml:space="preserve">REST API, OAuth 2.0, JWT, API Gateway, Kali Linux, OWASP ZAP, CI/CD pipelines, virtualization</w:t>
      </w:r>
    </w:p>
    <w:p>
      <w:pPr>
        <w:pStyle w:val="Heading2"/>
      </w:pPr>
      <w:r>
        <w:t xml:space="preserve">FREELANCE | Senior Middleware Integration &amp; Digital Migration Consultant</w:t>
      </w:r>
    </w:p>
    <w:p>
      <w:pPr>
        <w:spacing w:after="80"/>
      </w:pPr>
      <w:r>
        <w:rPr>
          <w:i/>
          <w:iCs/>
        </w:rPr>
        <w:t xml:space="preserve">March 2017 - May 2019</w:t>
      </w:r>
      <w:r>
        <w:t xml:space="preserve"> (</w:t>
      </w:r>
      <w:r>
        <w:rPr>
          <w:b/>
          <w:bCs/>
        </w:rPr>
        <w:t xml:space="preserve">2 years 3 months</w:t>
      </w:r>
      <w:r>
        <w:t xml:space="preserve">)
</w:t>
      </w:r>
      <w:r>
        <w:rPr>
          <w:i/>
          <w:iCs/>
        </w:rPr>
        <w:t xml:space="preserve">Worldwide (Belgium, Luxembourg, Switzerland, Morocco) • Independent Contractor</w:t>
      </w:r>
    </w:p>
    <w:p>
      <w:pPr>
        <w:pStyle w:val="Heading3"/>
      </w:pPr>
      <w:r>
        <w:t xml:space="preserve">BNP PARIBAS FORTIS Belgium (March 2017 - November 2018 • 20 months)</w:t>
      </w:r>
    </w:p>
    <w:p>
      <w:pPr>
        <w:spacing w:after="60"/>
      </w:pPr>
      <w:r>
        <w:rPr>
          <w:b/>
          <w:bCs/>
        </w:rPr>
        <w:t xml:space="preserve">Position:</w:t>
      </w:r>
      <w:r>
        <w:t xml:space="preserve"> Axway API Gateway &amp; API Manager Senior Consultant</w:t>
      </w:r>
    </w:p>
    <w:p>
      <w:pPr>
        <w:pStyle w:val="ListParagraph"/>
        <w:numPr>
          <w:ilvl w:val="0"/>
          <w:numId w:val="2"/>
        </w:numPr>
      </w:pPr>
      <w:r>
        <w:rPr>
          <w:b/>
          <w:bCs/>
        </w:rPr>
        <w:t xml:space="preserve">Complete Axway Suite Implementation:</w:t>
      </w:r>
      <w:r>
        <w:t xml:space="preserve"> Led end-to-end implementation of Axway API Gateway infrastructure for Belgium's 2nd largest bank. Deployed clustered API Gateway environment (4 nodes production + 2 nodes UAT) handling 50,000+ API calls daily. Implemented API Manager for API lifecycle management, developer portal, and analytics. Configured API Gateway Xfb for integration layer connecting 200+ backend systems.</w:t>
      </w:r>
    </w:p>
    <w:p>
      <w:pPr>
        <w:pStyle w:val="ListParagraph"/>
        <w:numPr>
          <w:ilvl w:val="0"/>
          <w:numId w:val="2"/>
        </w:numPr>
      </w:pPr>
      <w:r>
        <w:rPr>
          <w:b/>
          <w:bCs/>
        </w:rPr>
        <w:t xml:space="preserve">PSD2 Compliance Gateway:</w:t>
      </w:r>
      <w:r>
        <w:t xml:space="preserve"> Designed and implemented dedicated PSD2 Gateway for Third Party Provider (TPP) access. Configured Strong Customer Authentication (SCA) using OAuth 2.0 + eIDAS certificates. Implemented regulatory technical standards (RTS) for Account Information Service (AIS) and Payment Initiation Service (PIS). Successfully passed PSD2 compliance audit - zero findings.</w:t>
      </w:r>
    </w:p>
    <w:p>
      <w:pPr>
        <w:pStyle w:val="ListParagraph"/>
        <w:numPr>
          <w:ilvl w:val="0"/>
          <w:numId w:val="2"/>
        </w:numPr>
      </w:pPr>
      <w:r>
        <w:rPr>
          <w:b/>
          <w:bCs/>
        </w:rPr>
        <w:t xml:space="preserve">End-to-End API Flow Creation:</w:t>
      </w:r>
      <w:r>
        <w:t xml:space="preserve"> Developed complete API flows from public API exposure (OpenID Connect protected) to legacy backend integration. Implemented complex routing logic (based on customer segment, product type, channel). Created policy chains for authentication, authorization, throttling, logging, error handling. Achieved 99.7% API availability (SLA: 99.5%).</w:t>
      </w:r>
    </w:p>
    <w:p>
      <w:pPr>
        <w:pStyle w:val="ListParagraph"/>
        <w:numPr>
          <w:ilvl w:val="0"/>
          <w:numId w:val="2"/>
        </w:numPr>
      </w:pPr>
      <w:r>
        <w:rPr>
          <w:b/>
          <w:bCs/>
        </w:rPr>
        <w:t xml:space="preserve">Integration Layer (REST ↔ SOAP):</w:t>
      </w:r>
      <w:r>
        <w:t xml:space="preserve"> Built comprehensive integration layer converting modern REST APIs to legacy SOAP backends. Implemented XSLT transformations for message format conversion. Created adapters for 50+ backend services (mainframe, AS/400, Unix systems). Reduced average response time by 35% through caching and optimization.</w:t>
      </w:r>
    </w:p>
    <w:p>
      <w:pPr>
        <w:pStyle w:val="ListParagraph"/>
        <w:numPr>
          <w:ilvl w:val="0"/>
          <w:numId w:val="2"/>
        </w:numPr>
      </w:pPr>
      <w:r>
        <w:rPr>
          <w:b/>
          <w:bCs/>
        </w:rPr>
        <w:t xml:space="preserve">Security Architecture:</w:t>
      </w:r>
      <w:r>
        <w:t xml:space="preserve"> Implemented comprehensive security stack: Identity Provider (IDP) integration (Azure AD, internal LDAP), WS-Trust for SOAP services, OAuth 2.0 for REST APIs, OpenID Connect for authentication, SAML 2.0 for SSO, SSL/TLS mutual authentication, XML Encryption/Signature for sensitive data. Passed external penetration testing with zero critical issues.</w:t>
      </w:r>
    </w:p>
    <w:p>
      <w:pPr>
        <w:spacing w:after="120"/>
      </w:pPr>
      <w:r>
        <w:rPr>
          <w:b/>
          <w:bCs/>
        </w:rPr>
        <w:t xml:space="preserve">Technologies: </w:t>
      </w:r>
      <w:r>
        <w:t xml:space="preserve">Axway API Gateway 7.5.3, API Manager, Gateway Xfb, OAuth 2.0, OpenID Connect, SAML 2.0, WS-Trust, SSL/TLS, eIDAS certificates, XSLT, Linux Red Hat, Oracle DB, monitoring (Elasticsearch, Kibana)</w:t>
      </w:r>
    </w:p>
    <w:p>
      <w:pPr>
        <w:pStyle w:val="Heading3"/>
        <w:spacing w:before="120"/>
      </w:pPr>
      <w:r>
        <w:t xml:space="preserve">Axway Software - Ecosystem Engagement Service (March 2017 - September 2017 • 7 months)</w:t>
      </w:r>
    </w:p>
    <w:p>
      <w:pPr>
        <w:spacing w:after="60"/>
      </w:pPr>
      <w:r>
        <w:rPr>
          <w:b/>
          <w:bCs/>
        </w:rPr>
        <w:t xml:space="preserve">Position:</w:t>
      </w:r>
      <w:r>
        <w:t xml:space="preserve"> Senior Consultant - Digital Migration &amp; API Integration Specialist</w:t>
      </w:r>
    </w:p>
    <w:p>
      <w:pPr>
        <w:pStyle w:val="ListParagraph"/>
        <w:numPr>
          <w:ilvl w:val="0"/>
          <w:numId w:val="2"/>
        </w:numPr>
      </w:pPr>
      <w:r>
        <w:t xml:space="preserve">API integration and digital migration projects across Switzerland, Luxembourg, and France. Provided expert consulting for complex Axway implementations. Conducted architectural reviews and optimization assessments for enterprise clients.</w:t>
      </w:r>
    </w:p>
    <w:p>
      <w:pPr>
        <w:spacing w:after="120"/>
      </w:pPr>
      <w:r>
        <w:rPr>
          <w:b/>
          <w:bCs/>
        </w:rPr>
        <w:t xml:space="preserve">Key clients: </w:t>
      </w:r>
      <w:r>
        <w:t xml:space="preserve">Swiss financial institutions, Luxembourg government agencies, French retail companies</w:t>
      </w:r>
    </w:p>
    <w:p>
      <w:r>
        <w:br w:type="page"/>
      </w:r>
    </w:p>
    <w:p>
      <w:pPr>
        <w:pStyle w:val="Heading2"/>
      </w:pPr>
      <w:r>
        <w:t xml:space="preserve">AXWAY SOFTWARE BELGIUM | Senior Consultant</w:t>
      </w:r>
    </w:p>
    <w:p>
      <w:pPr>
        <w:spacing w:after="80"/>
      </w:pPr>
      <w:r>
        <w:rPr>
          <w:i/>
          <w:iCs/>
        </w:rPr>
        <w:t xml:space="preserve">January 2007 - November 2018</w:t>
      </w:r>
      <w:r>
        <w:t xml:space="preserve"> (</w:t>
      </w:r>
      <w:r>
        <w:rPr>
          <w:b/>
          <w:bCs/>
        </w:rPr>
        <w:t xml:space="preserve">11 years 11 months</w:t>
      </w:r>
      <w:r>
        <w:t xml:space="preserve">)
</w:t>
      </w:r>
      <w:r>
        <w:rPr>
          <w:i/>
          <w:iCs/>
        </w:rPr>
        <w:t xml:space="preserve">Belgium &amp; Luxembourg • </w:t>
      </w:r>
      <w:r>
        <w:rPr>
          <w:b/>
          <w:bCs/>
        </w:rPr>
        <w:t xml:space="preserve">MFT Expert • Solution Architect • </w:t>
      </w:r>
      <w:r>
        <w:rPr>
          <w:b/>
          <w:bCs/>
          <w:color w:val="C00000"/>
        </w:rPr>
        <w:t xml:space="preserve">Certified Trainer</w:t>
      </w:r>
    </w:p>
    <w:p>
      <w:pPr>
        <w:spacing w:after="100"/>
      </w:pPr>
      <w:r>
        <w:t xml:space="preserve">Core role encompassing solution architecture, technical account management, implementation delivery, and training for Axway's complete product suite. Successfully delivered 40+ client projects (98% success rate) across all sectors: insurance, finance, retail, medical, postal, government, and telecommunications. Geographic coverage: Belgium, Luxembourg, France, Netherlands, Morocco.</w:t>
      </w:r>
    </w:p>
    <w:p>
      <w:pPr>
        <w:pStyle w:val="quote"/>
      </w:pPr>
      <w:r>
        <w:t xml:space="preserve">"Created the Belgium operational model that was subsequently generalized and deployed worldwide across all Worldline entities, bringing significant benefits in operational efficiency and service quality." - Christian Jaffrennou, Equens Worldline</w:t>
      </w:r>
    </w:p>
    <w:p>
      <w:pPr>
        <w:pStyle w:val="Heading3"/>
        <w:spacing w:before="120"/>
      </w:pPr>
      <w:r>
        <w:t xml:space="preserve">Major Client Projects (Selection)</w:t>
      </w:r>
    </w:p>
    <w:p>
      <w:pPr>
        <w:spacing w:after="60"/>
      </w:pPr>
      <w:r>
        <w:rPr>
          <w:b/>
          <w:bCs/>
          <w:color w:val="2E75B6"/>
          <w:sz w:val="24"/>
          <w:szCs w:val="24"/>
        </w:rPr>
        <w:t xml:space="preserve">ATOS WORLDLINE (2011-2014) • Long-term Mission</w:t>
      </w:r>
    </w:p>
    <w:p>
      <w:pPr>
        <w:pStyle w:val="ListParagraph"/>
        <w:numPr>
          <w:ilvl w:val="0"/>
          <w:numId w:val="2"/>
        </w:numPr>
      </w:pPr>
      <w:r>
        <w:rPr>
          <w:b/>
          <w:bCs/>
        </w:rPr>
        <w:t xml:space="preserve">Global MFT Architecture Design:</w:t>
      </w:r>
      <w:r>
        <w:t xml:space="preserve"> Designed comprehensive Managed File Transfer architecture (Axway Synchrony Gateway) for Worldline global operations. Architecture deployed across 15+ countries (Belgium, France, Netherlands, Germany, UK, Spain, Italy, Poland, India, Singapore). Handled 1M+ file transfers daily with 99.98% availability. Implemented HA/DRP with geographic redundancy - RTO &lt;15 minutes, RPO &lt;5 minutes.</w:t>
      </w:r>
    </w:p>
    <w:p>
      <w:pPr>
        <w:pStyle w:val="ListParagraph"/>
        <w:numPr>
          <w:ilvl w:val="0"/>
          <w:numId w:val="2"/>
        </w:numPr>
      </w:pPr>
      <w:r>
        <w:rPr>
          <w:b/>
          <w:bCs/>
        </w:rPr>
        <w:t xml:space="preserve">Belgium MFT Team Support:</w:t>
      </w:r>
      <w:r>
        <w:t xml:space="preserve"> Provided advanced technical support for Belgium MFT operations team (10 engineers). Responsibilities: DRP planning and testing, firewall rule management (iptables, Checkpoint), application integration (200+ applications onboarded), DMZ architecture design and implementation. Created Belgium operational model (documentation, procedures, escalation matrix) adopted globally.</w:t>
      </w:r>
    </w:p>
    <w:p>
      <w:pPr>
        <w:pStyle w:val="ListParagraph"/>
        <w:numPr>
          <w:ilvl w:val="0"/>
          <w:numId w:val="2"/>
        </w:numPr>
      </w:pPr>
      <w:r>
        <w:rPr>
          <w:b/>
          <w:bCs/>
        </w:rPr>
        <w:t xml:space="preserve">Complex Integration Scenarios:</w:t>
      </w:r>
      <w:r>
        <w:t xml:space="preserve"> Integrated payment processing systems (SWIFT, SEPA), merchant acquiring platforms, card processing, banking core systems. Implemented multi-protocol support (SFTP, FTPS, AS2, PESIT, Odette). Achieved 35% reduction in file transfer failures through improved error handling and retry logic.</w:t>
      </w:r>
    </w:p>
    <w:p>
      <w:pPr>
        <w:spacing w:after="100"/>
      </w:pPr>
      <w:r>
        <w:rPr>
          <w:b/>
          <w:bCs/>
        </w:rPr>
        <w:t xml:space="preserve">Business Impact: </w:t>
      </w:r>
      <w:r>
        <w:t xml:space="preserve">Reduced operational costs by €500K+ annually through automation. Improved SLA compliance from 97% to 99.8%. Belgium model scaled globally to 15+ countries.</w:t>
      </w:r>
    </w:p>
    <w:p>
      <w:pPr>
        <w:spacing w:after="60"/>
      </w:pPr>
      <w:r>
        <w:rPr>
          <w:b/>
          <w:bCs/>
          <w:color w:val="2E75B6"/>
          <w:sz w:val="24"/>
          <w:szCs w:val="24"/>
        </w:rPr>
        <w:t xml:space="preserve">MINISTRY OF FINANCE FRANCE - AIFE (2015) • Government Project</w:t>
      </w:r>
    </w:p>
    <w:p>
      <w:pPr>
        <w:spacing w:after="40"/>
      </w:pPr>
      <w:r>
        <w:rPr>
          <w:i/>
          <w:iCs/>
          <w:color w:val="595959"/>
        </w:rPr>
        <w:t xml:space="preserve">Period: Under Emmanuel Macron's mandate as Minister of Economy</w:t>
      </w:r>
    </w:p>
    <w:p>
      <w:pPr>
        <w:pStyle w:val="ListParagraph"/>
        <w:numPr>
          <w:ilvl w:val="0"/>
          <w:numId w:val="2"/>
        </w:numPr>
      </w:pPr>
      <w:r>
        <w:rPr>
          <w:b/>
          <w:bCs/>
        </w:rPr>
        <w:t xml:space="preserve">Secure File Transfer for Tax Administration:</w:t>
      </w:r>
      <w:r>
        <w:t xml:space="preserve"> Implemented Axway Secure Transport solution for French tax administration (AIFE - Agence Informatique des Finances de l'État). Handled sensitive financial data exchange between tax offices, banks, and government agencies. Configured end-to-end encryption (AES-256), digital signatures, and comprehensive audit trails meeting French government security standards.</w:t>
      </w:r>
    </w:p>
    <w:p>
      <w:pPr>
        <w:pStyle w:val="ListParagraph"/>
        <w:numPr>
          <w:ilvl w:val="0"/>
          <w:numId w:val="2"/>
        </w:numPr>
      </w:pPr>
      <w:r>
        <w:rPr>
          <w:b/>
          <w:bCs/>
        </w:rPr>
        <w:t xml:space="preserve">High Security Requirements:</w:t>
      </w:r>
      <w:r>
        <w:t xml:space="preserve"> Implemented multi-factor authentication, IP whitelisting, certificate-based authentication, HSM integration for key storage. Achieved ANSSI (French National Cybersecurity Agency) certification. Zero security incidents during 12-month operational period.</w:t>
      </w:r>
    </w:p>
    <w:p>
      <w:pPr>
        <w:spacing w:after="100"/>
      </w:pPr>
      <w:r>
        <w:rPr>
          <w:b/>
          <w:bCs/>
        </w:rPr>
        <w:t xml:space="preserve">Project Scale: </w:t>
      </w:r>
      <w:r>
        <w:t xml:space="preserve">15,000+ users, 50TB+ monthly data volume, 99.95% availability SLA</w:t>
      </w:r>
    </w:p>
    <w:p>
      <w:pPr>
        <w:spacing w:after="60"/>
      </w:pPr>
      <w:r>
        <w:rPr>
          <w:b/>
          <w:bCs/>
          <w:color w:val="2E75B6"/>
          <w:sz w:val="24"/>
          <w:szCs w:val="24"/>
        </w:rPr>
        <w:t xml:space="preserve">BANKING SECTOR PROJECTS</w:t>
      </w:r>
    </w:p>
    <w:p>
      <w:pPr>
        <w:spacing w:after="40"/>
      </w:pPr>
      <w:r>
        <w:rPr>
          <w:b/>
          <w:bCs/>
        </w:rPr>
        <w:t xml:space="preserve">ING Belgium, Fortis Belgium, BNP Paribas Fortis</w:t>
      </w:r>
    </w:p>
    <w:p>
      <w:pPr>
        <w:pStyle w:val="ListParagraph"/>
        <w:numPr>
          <w:ilvl w:val="0"/>
          <w:numId w:val="2"/>
        </w:numPr>
      </w:pPr>
      <w:r>
        <w:t xml:space="preserve">Axway Transfer CFT and Secure Transport implementations for SEPA payments, SWIFT integration, inter-bank file exchange. PCI-DSS compliant architectures. HA/DRP configurations across multiple data centers.</w:t>
      </w:r>
    </w:p>
    <w:p>
      <w:pPr>
        <w:spacing w:after="40" w:before="80"/>
      </w:pPr>
      <w:r>
        <w:rPr>
          <w:b/>
          <w:bCs/>
        </w:rPr>
        <w:t xml:space="preserve">Luxembourg Banking Sector: Record Bank, KBL Bank, BANQUE BGL, Bank Van Breda, Deutsche Bank Luxembourg</w:t>
      </w:r>
    </w:p>
    <w:p>
      <w:pPr>
        <w:pStyle w:val="ListParagraph"/>
        <w:numPr>
          <w:ilvl w:val="0"/>
          <w:numId w:val="2"/>
        </w:numPr>
      </w:pPr>
      <w:r>
        <w:t xml:space="preserve">Managed File Transfer solutions for cross-border payments, regulatory reporting (CSSF compliance), securities settlement systems. Multi-protocol support (EBICS, SWIFT FileAct, SFTP).</w:t>
      </w:r>
    </w:p>
    <w:p>
      <w:pPr>
        <w:spacing w:after="40" w:before="80"/>
      </w:pPr>
      <w:r>
        <w:rPr>
          <w:b/>
          <w:bCs/>
        </w:rPr>
        <w:t xml:space="preserve">Morocco Banking: AttijariWafa Banque, Banque Populaire Chaabi (2016)</w:t>
      </w:r>
    </w:p>
    <w:p>
      <w:pPr>
        <w:pStyle w:val="ListParagraph"/>
        <w:numPr>
          <w:ilvl w:val="0"/>
          <w:numId w:val="2"/>
        </w:numPr>
      </w:pPr>
      <w:r>
        <w:t xml:space="preserve">Transfer CFT deployment for Morocco's largest banks. Integration with SIMT (Moroccan SWIFT equivalent). Training of local teams (French/Arabic). Completed 3-month implementation under budget and ahead of schedule.</w:t>
      </w:r>
    </w:p>
    <w:p>
      <w:pPr>
        <w:spacing w:after="60" w:before="100"/>
      </w:pPr>
      <w:r>
        <w:rPr>
          <w:b/>
          <w:bCs/>
          <w:color w:val="2E75B6"/>
          <w:sz w:val="24"/>
          <w:szCs w:val="24"/>
        </w:rPr>
        <w:t xml:space="preserve">INSURANCE &amp; POSTAL SECTORS</w:t>
      </w:r>
    </w:p>
    <w:p>
      <w:pPr>
        <w:pStyle w:val="ListParagraph"/>
        <w:numPr>
          <w:ilvl w:val="0"/>
          <w:numId w:val="2"/>
        </w:numPr>
      </w:pPr>
      <w:r>
        <w:rPr>
          <w:b/>
          <w:bCs/>
        </w:rPr>
        <w:t xml:space="preserve">La Baloise Assurance, Foyer Group Luxembourg, Cardif LuxVIE:</w:t>
      </w:r>
      <w:r>
        <w:t xml:space="preserve"> B2B integration for insurance claims processing, policy administration, reinsurance data exchange. EDI/EDIFACT message transformation.</w:t>
      </w:r>
    </w:p>
    <w:p>
      <w:pPr>
        <w:pStyle w:val="ListParagraph"/>
        <w:numPr>
          <w:ilvl w:val="0"/>
          <w:numId w:val="2"/>
        </w:numPr>
      </w:pPr>
      <w:r>
        <w:rPr>
          <w:b/>
          <w:bCs/>
        </w:rPr>
        <w:t xml:space="preserve">International Post Corporation, Bpost Banque:</w:t>
      </w:r>
      <w:r>
        <w:t xml:space="preserve"> Parcel tracking data exchange, international postal settlements, financial services integration. Real-time data synchronization across 15+ countries.</w:t>
      </w:r>
    </w:p>
    <w:p>
      <w:pPr>
        <w:spacing w:after="60" w:before="100"/>
      </w:pPr>
      <w:r>
        <w:rPr>
          <w:b/>
          <w:bCs/>
          <w:color w:val="2E75B6"/>
          <w:sz w:val="24"/>
          <w:szCs w:val="24"/>
        </w:rPr>
        <w:t xml:space="preserve">RETAIL &amp; AUTOMOTIVE SECTORS</w:t>
      </w:r>
    </w:p>
    <w:p>
      <w:pPr>
        <w:pStyle w:val="ListParagraph"/>
        <w:numPr>
          <w:ilvl w:val="0"/>
          <w:numId w:val="2"/>
        </w:numPr>
      </w:pPr>
      <w:r>
        <w:rPr>
          <w:b/>
          <w:bCs/>
        </w:rPr>
        <w:t xml:space="preserve">Delhaize Group (Belgium's largest retailer):</w:t>
      </w:r>
      <w:r>
        <w:t xml:space="preserve"> EDI integration with 500+ suppliers. EANCOM message processing (orders, invoices, delivery notes). Automated inventory replenishment integration.</w:t>
      </w:r>
    </w:p>
    <w:p>
      <w:pPr>
        <w:pStyle w:val="ListParagraph"/>
        <w:numPr>
          <w:ilvl w:val="0"/>
          <w:numId w:val="2"/>
        </w:numPr>
      </w:pPr>
      <w:r>
        <w:rPr>
          <w:b/>
          <w:bCs/>
        </w:rPr>
        <w:t xml:space="preserve">Toyota, Bridgestone, TomTom EMEA:</w:t>
      </w:r>
      <w:r>
        <w:t xml:space="preserve"> B2B automotive data exchange (Odette/OFTP protocol). Supply chain integration (just-in-time manufacturing support). Logistics tracking systems.</w:t>
      </w:r>
    </w:p>
    <w:p>
      <w:pPr>
        <w:spacing w:after="100"/>
      </w:pPr>
      <w:r>
        <w:rPr>
          <w:b/>
          <w:bCs/>
        </w:rPr>
        <w:t xml:space="preserve">Total Petrochemical:</w:t>
      </w:r>
      <w:r>
        <w:t xml:space="preserve"> Secure file transfer for chemical formulas, safety data sheets (SDS), supply chain documents. Multi-site synchronization across European facilities.</w:t>
      </w:r>
    </w:p>
    <w:p>
      <w:pPr>
        <w:pStyle w:val="Heading3"/>
        <w:spacing w:before="140"/>
      </w:pPr>
      <w:r>
        <w:t xml:space="preserve">Training &amp; Knowledge Transfer (2008-2016)</w:t>
      </w:r>
    </w:p>
    <w:p>
      <w:pPr>
        <w:pStyle w:val="ListParagraph"/>
        <w:numPr>
          <w:ilvl w:val="0"/>
          <w:numId w:val="2"/>
        </w:numPr>
      </w:pPr>
      <w:r>
        <w:rPr>
          <w:b/>
          <w:bCs/>
          <w:color w:val="C00000"/>
        </w:rPr>
        <w:t xml:space="preserve">Axway Certified Trainer:</w:t>
      </w:r>
      <w:r>
        <w:t xml:space="preserve"> Achieved Axway Trainer certification for API Gateway (2016), Transfer CFT (2007), XFB Gateway Advanced (2007). Delivered 200+ hours of training to 100+ professionals.</w:t>
      </w:r>
    </w:p>
    <w:p>
      <w:pPr>
        <w:pStyle w:val="ListParagraph"/>
        <w:numPr>
          <w:ilvl w:val="0"/>
          <w:numId w:val="2"/>
        </w:numPr>
      </w:pPr>
      <w:r>
        <w:rPr>
          <w:b/>
          <w:bCs/>
        </w:rPr>
        <w:t xml:space="preserve">Train the Trainer Certification:</w:t>
      </w:r>
      <w:r>
        <w:t xml:space="preserve"> Completed Sopra Group 'Train the Trainer' program (2008, Paris). Pedagogical methodology, adult learning principles, presentation skills.</w:t>
      </w:r>
    </w:p>
    <w:p>
      <w:pPr>
        <w:pStyle w:val="ListParagraph"/>
        <w:numPr>
          <w:ilvl w:val="0"/>
          <w:numId w:val="2"/>
        </w:numPr>
      </w:pPr>
      <w:r>
        <w:rPr>
          <w:b/>
          <w:bCs/>
        </w:rPr>
        <w:t xml:space="preserve">Courses Delivered:</w:t>
      </w:r>
      <w:r>
        <w:t xml:space="preserve"> Axway API Gateway Administration &amp; Policy Development (3-day course, 15+ sessions), Transfer CFT Implementation &amp; Administration (2-day course, 20+ sessions), XFB Gateway Advanced Configuration (2-day course, 10+ sessions), Security Best Practices (OAuth, SAML, SSL/TLS - 1-day workshop, 8+ sessions)</w:t>
      </w:r>
    </w:p>
    <w:p>
      <w:pPr>
        <w:spacing w:after="120"/>
      </w:pPr>
      <w:r>
        <w:rPr>
          <w:b/>
          <w:bCs/>
        </w:rPr>
        <w:t xml:space="preserve">Training Satisfaction: </w:t>
      </w:r>
      <w:r>
        <w:t xml:space="preserve">Average rating 4.7/5.0 across all courses. Multiple clients requested specific training packages.</w:t>
      </w:r>
    </w:p>
    <w:p>
      <w:pPr>
        <w:pStyle w:val="Heading1"/>
      </w:pPr>
      <w:r>
        <w:t xml:space="preserve">CERTIFICATIONS &amp; PROFESSIONAL DEVELOPMENT</w:t>
      </w:r>
    </w:p>
    <w:p>
      <w:pPr>
        <w:pStyle w:val="Heading2"/>
      </w:pPr>
      <w:r>
        <w:t xml:space="preserve">Axway Certifications</w:t>
      </w:r>
    </w:p>
    <w:p>
      <w:pPr>
        <w:pStyle w:val="ListParagraph"/>
        <w:numPr>
          <w:ilvl w:val="0"/>
          <w:numId w:val="2"/>
        </w:numPr>
      </w:pPr>
      <w:r>
        <w:rPr>
          <w:b/>
          <w:bCs/>
          <w:color w:val="C00000"/>
        </w:rPr>
        <w:t xml:space="preserve">Axway API Gateway Trainer</w:t>
      </w:r>
      <w:r>
        <w:t xml:space="preserve"> (February 2016) - Advanced trainer certification covering Policy Studio, OAuth/OpenID, SSL/TLS, XML Encryption, clustering, performance tuning</w:t>
      </w:r>
    </w:p>
    <w:p>
      <w:pPr>
        <w:pStyle w:val="ListParagraph"/>
        <w:numPr>
          <w:ilvl w:val="0"/>
          <w:numId w:val="2"/>
        </w:numPr>
      </w:pPr>
      <w:r>
        <w:rPr>
          <w:b/>
          <w:bCs/>
        </w:rPr>
        <w:t xml:space="preserve">Axway API Gateway Certified Professional</w:t>
      </w:r>
      <w:r>
        <w:t xml:space="preserve"> (February 2015) - Implementation, administration, policy development</w:t>
      </w:r>
    </w:p>
    <w:p>
      <w:pPr>
        <w:pStyle w:val="ListParagraph"/>
        <w:numPr>
          <w:ilvl w:val="0"/>
          <w:numId w:val="2"/>
        </w:numPr>
      </w:pPr>
      <w:r>
        <w:rPr>
          <w:b/>
          <w:bCs/>
        </w:rPr>
        <w:t xml:space="preserve">Axway XFB Gateway Advanced Trainer</w:t>
      </w:r>
      <w:r>
        <w:t xml:space="preserve"> (April 2007) - EBICS protocol, SWIFT integration, banking-specific features</w:t>
      </w:r>
    </w:p>
    <w:p>
      <w:pPr>
        <w:pStyle w:val="ListParagraph"/>
        <w:numPr>
          <w:ilvl w:val="0"/>
          <w:numId w:val="2"/>
        </w:numPr>
      </w:pPr>
      <w:r>
        <w:rPr>
          <w:b/>
          <w:bCs/>
        </w:rPr>
        <w:t xml:space="preserve">Axway Transfer CFT Trainer</w:t>
      </w:r>
      <w:r>
        <w:t xml:space="preserve"> (February 2007) - Installation, configuration, protocol setup (PESIT, SFTP, FTPS), troubleshooting</w:t>
      </w:r>
    </w:p>
    <w:p>
      <w:pPr>
        <w:pStyle w:val="Heading2"/>
        <w:spacing w:before="120"/>
      </w:pPr>
      <w:r>
        <w:t xml:space="preserve">Cloud &amp; Security Certifications (2023-2024)</w:t>
      </w:r>
    </w:p>
    <w:p>
      <w:pPr>
        <w:pStyle w:val="ListParagraph"/>
        <w:numPr>
          <w:ilvl w:val="0"/>
          <w:numId w:val="2"/>
        </w:numPr>
      </w:pPr>
      <w:r>
        <w:rPr>
          <w:b/>
          <w:bCs/>
        </w:rPr>
        <w:t xml:space="preserve">CCSP Certification Prep Series</w:t>
      </w:r>
      <w:r>
        <w:t xml:space="preserve"> (LinkedIn Learning, 2023) - 6 courses:
  1. Cloud Concepts, Architecture &amp; Design
  2. Data Security (encryption, key management, DLP)
  3. Cloud Platform &amp; Infrastructure Security
  4. Cloud Application Security
  5. Cloud Security Operations (incident response, SIEM)
  6. Legal, Risk &amp; Compliance (GDPR, SOC 2, ISO 27001)</w:t>
      </w:r>
    </w:p>
    <w:p>
      <w:pPr>
        <w:pStyle w:val="ListParagraph"/>
        <w:numPr>
          <w:ilvl w:val="0"/>
          <w:numId w:val="2"/>
        </w:numPr>
      </w:pPr>
      <w:r>
        <w:rPr>
          <w:b/>
          <w:bCs/>
        </w:rPr>
        <w:t xml:space="preserve">Introduction to Web APIs</w:t>
      </w:r>
      <w:r>
        <w:t xml:space="preserve"> (LinkedIn Learning, March 2023) - REST principles, OpenAPI/Swagger, API design best practices</w:t>
      </w:r>
    </w:p>
    <w:p>
      <w:pPr>
        <w:pStyle w:val="ListParagraph"/>
        <w:numPr>
          <w:ilvl w:val="0"/>
          <w:numId w:val="2"/>
        </w:numPr>
      </w:pPr>
      <w:r>
        <w:rPr>
          <w:b/>
          <w:bCs/>
        </w:rPr>
        <w:t xml:space="preserve">Advanced Spring: Spring Boot Actuator</w:t>
      </w:r>
      <w:r>
        <w:t xml:space="preserve"> (LinkedIn Learning, October 2023) - Microservices monitoring, health checks, metrics exposure</w:t>
      </w:r>
    </w:p>
    <w:p>
      <w:pPr>
        <w:pStyle w:val="Heading2"/>
        <w:spacing w:before="120"/>
      </w:pPr>
      <w:r>
        <w:t xml:space="preserve">Monitoring &amp; DevOps</w:t>
      </w:r>
    </w:p>
    <w:p>
      <w:pPr>
        <w:pStyle w:val="ListParagraph"/>
        <w:numPr>
          <w:ilvl w:val="0"/>
          <w:numId w:val="2"/>
        </w:numPr>
      </w:pPr>
      <w:r>
        <w:rPr>
          <w:b/>
          <w:bCs/>
        </w:rPr>
        <w:t xml:space="preserve">Prometheus | The Complete Hands-On for Monitoring &amp; Alerting</w:t>
      </w:r>
      <w:r>
        <w:t xml:space="preserve"> (Udemy, ING-sponsored, 2022) - PromQL, Grafana integration, alerting rules, exporter development</w:t>
      </w:r>
    </w:p>
    <w:p>
      <w:pPr>
        <w:pStyle w:val="ListParagraph"/>
        <w:numPr>
          <w:ilvl w:val="0"/>
          <w:numId w:val="2"/>
        </w:numPr>
      </w:pPr>
      <w:r>
        <w:rPr>
          <w:b/>
          <w:bCs/>
        </w:rPr>
        <w:t xml:space="preserve">Agile Project Management</w:t>
      </w:r>
      <w:r>
        <w:t xml:space="preserve"> (Udemy, ING-sponsored) - Scrum framework, sprint planning, backlog management</w:t>
      </w:r>
    </w:p>
    <w:p>
      <w:pPr>
        <w:pStyle w:val="Heading2"/>
        <w:spacing w:before="120"/>
      </w:pPr>
      <w:r>
        <w:t xml:space="preserve">Security &amp; Compliance (Cybrary.it, 2016-2017)</w:t>
      </w:r>
    </w:p>
    <w:p>
      <w:pPr>
        <w:pStyle w:val="ListParagraph"/>
        <w:numPr>
          <w:ilvl w:val="0"/>
          <w:numId w:val="2"/>
        </w:numPr>
      </w:pPr>
      <w:r>
        <w:rPr>
          <w:b/>
          <w:bCs/>
        </w:rPr>
        <w:t xml:space="preserve">PCI/DSS Training Path</w:t>
      </w:r>
      <w:r>
        <w:t xml:space="preserve"> - Payment Card Industry Data Security Standard compliance</w:t>
      </w:r>
    </w:p>
    <w:p>
      <w:pPr>
        <w:pStyle w:val="ListParagraph"/>
        <w:numPr>
          <w:ilvl w:val="0"/>
          <w:numId w:val="2"/>
        </w:numPr>
      </w:pPr>
      <w:r>
        <w:rPr>
          <w:b/>
          <w:bCs/>
        </w:rPr>
        <w:t xml:space="preserve">CompTIA Security+</w:t>
      </w:r>
      <w:r>
        <w:t xml:space="preserve"> - Network security, cryptography, threat analysis</w:t>
      </w:r>
    </w:p>
    <w:p>
      <w:pPr>
        <w:pStyle w:val="ListParagraph"/>
        <w:numPr>
          <w:ilvl w:val="0"/>
          <w:numId w:val="2"/>
        </w:numPr>
      </w:pPr>
      <w:r>
        <w:rPr>
          <w:b/>
          <w:bCs/>
        </w:rPr>
        <w:t xml:space="preserve">CompTIA Cloud+</w:t>
      </w:r>
      <w:r>
        <w:t xml:space="preserve"> - Cloud infrastructure, virtualization, resource management</w:t>
      </w:r>
    </w:p>
    <w:p>
      <w:pPr>
        <w:pStyle w:val="ListParagraph"/>
        <w:numPr>
          <w:ilvl w:val="0"/>
          <w:numId w:val="2"/>
        </w:numPr>
      </w:pPr>
      <w:r>
        <w:rPr>
          <w:b/>
          <w:bCs/>
        </w:rPr>
        <w:t xml:space="preserve">CSA (Cloud Security Alliance) Training Path</w:t>
      </w:r>
      <w:r>
        <w:t xml:space="preserve"> - Cloud security architecture, governance</w:t>
      </w:r>
    </w:p>
    <w:p>
      <w:pPr>
        <w:pStyle w:val="Heading2"/>
        <w:spacing w:before="120"/>
      </w:pPr>
      <w:r>
        <w:t xml:space="preserve">Additional Professional Training</w:t>
      </w:r>
    </w:p>
    <w:p>
      <w:pPr>
        <w:pStyle w:val="ListParagraph"/>
        <w:numPr>
          <w:ilvl w:val="0"/>
          <w:numId w:val="2"/>
        </w:numPr>
      </w:pPr>
      <w:r>
        <w:rPr>
          <w:b/>
          <w:bCs/>
        </w:rPr>
        <w:t xml:space="preserve">Train the Trainer</w:t>
      </w:r>
      <w:r>
        <w:t xml:space="preserve"> (Sopra Group, 2008, Paris) - Adult learning methodologies, presentation techniques, course design</w:t>
      </w:r>
    </w:p>
    <w:p>
      <w:pPr>
        <w:pStyle w:val="ListParagraph"/>
        <w:numPr>
          <w:ilvl w:val="0"/>
          <w:numId w:val="2"/>
        </w:numPr>
      </w:pPr>
      <w:r>
        <w:rPr>
          <w:b/>
          <w:bCs/>
        </w:rPr>
        <w:t xml:space="preserve">Oracle Programming SQL</w:t>
      </w:r>
      <w:r>
        <w:t xml:space="preserve"> (Sopra Group, 2011, Paris) - Advanced SQL, PL/SQL, performance tuning</w:t>
      </w:r>
    </w:p>
    <w:p>
      <w:pPr>
        <w:pStyle w:val="ListParagraph"/>
        <w:numPr>
          <w:ilvl w:val="0"/>
          <w:numId w:val="2"/>
        </w:numPr>
        <w:spacing w:after="120"/>
      </w:pPr>
      <w:r>
        <w:rPr>
          <w:b/>
          <w:bCs/>
        </w:rPr>
        <w:t xml:space="preserve">Microsoft Certifications:</w:t>
      </w:r>
      <w:r>
        <w:t xml:space="preserve"> MCP 70-270 (Windows XP Professional), Networking Essentials</w:t>
      </w:r>
    </w:p>
    <w:p>
      <w:pPr>
        <w:pStyle w:val="Heading1"/>
      </w:pPr>
      <w:r>
        <w:t xml:space="preserve">OPEN SOURCE CONTRIBUTIONS &amp; PROJECTS</w:t>
      </w:r>
    </w:p>
    <w:p>
      <w:pPr>
        <w:spacing w:after="100"/>
      </w:pPr>
      <w:r>
        <w:rPr>
          <w:b/>
          <w:bCs/>
        </w:rPr>
        <w:t xml:space="preserve">GitHub Profile: </w:t>
      </w:r>
      <w:hyperlink w:history="1" r:id="rIdh_mkpu83aergoicxyl3xz">
        <w:r>
          <w:rPr>
            <w:rStyle w:val="Hyperlink"/>
          </w:rPr>
          <w:t xml:space="preserve">github.com/bdelnoz</w:t>
        </w:r>
      </w:hyperlink>
      <w:r>
        <w:rPr>
          <w:b/>
          <w:bCs/>
        </w:rPr>
        <w:t xml:space="preserve"> • 11 public repositories • 500+ stars • 90,000+ lines of code</w:t>
      </w:r>
    </w:p>
    <w:p>
      <w:pPr>
        <w:pStyle w:val="Heading2"/>
      </w:pPr>
      <w:r>
        <w:t xml:space="preserve">Featured Projects</w:t>
      </w:r>
    </w:p>
    <w:p>
      <w:pPr>
        <w:pStyle w:val="ListParagraph"/>
        <w:numPr>
          <w:ilvl w:val="0"/>
          <w:numId w:val="2"/>
        </w:numPr>
      </w:pPr>
      <w:r>
        <w:rPr>
          <w:b/>
          <w:bCs/>
          <w:sz w:val="24"/>
          <w:szCs w:val="24"/>
        </w:rPr>
        <w:t xml:space="preserve">NoXoZVorteX_prompted_en</w:t>
      </w:r>
      <w:r>
        <w:t xml:space="preserve"> (Python) - AI Conversation Analyzer v3.0.2</w:t>
      </w:r>
    </w:p>
    <w:p>
      <w:pPr>
        <w:pStyle w:val="ListParagraph"/>
        <w:numPr>
          <w:ilvl w:val="0"/>
          <w:numId w:val="2"/>
        </w:numPr>
      </w:pPr>
      <w:r>
        <w:rPr>
          <w:b/>
          <w:bCs/>
        </w:rPr>
        <w:t xml:space="preserve">Description:</w:t>
      </w:r>
      <w:r>
        <w:t xml:space="preserve"> Production-grade platform for analyzing ChatGPT, Claude, and LeChat conversation exports. Extracts skills, competencies, and technical knowledge from 900+ AI conversations.</w:t>
      </w:r>
    </w:p>
    <w:p>
      <w:pPr>
        <w:pStyle w:val="ListParagraph"/>
        <w:numPr>
          <w:ilvl w:val="0"/>
          <w:numId w:val="2"/>
        </w:numPr>
      </w:pPr>
      <w:r>
        <w:rPr>
          <w:b/>
          <w:bCs/>
        </w:rPr>
        <w:t xml:space="preserve">Architecture:</w:t>
      </w:r>
      <w:r>
        <w:t xml:space="preserve"> 11 specialized modules with clean separation of concerns: config_manager, format_extractor, content_extractor, api_client, chunk_processor, conversation_analyzer, report_generator, main_orchestrator, token_manager, error_handler, logging_service</w:t>
      </w:r>
    </w:p>
    <w:p>
      <w:pPr>
        <w:pStyle w:val="ListParagraph"/>
        <w:numPr>
          <w:ilvl w:val="0"/>
          <w:numId w:val="2"/>
        </w:numPr>
      </w:pPr>
      <w:r>
        <w:rPr>
          <w:b/>
          <w:bCs/>
        </w:rPr>
        <w:t xml:space="preserve">Features:</w:t>
      </w:r>
      <w:r>
        <w:t xml:space="preserve"> Multi-format auto-detection (ChatGPT JSON, Claude markdown, LeChat export), parallel processing using ThreadPoolExecutor (4x speedup on multi-core), smart token management (31,000+ token limit handling with auto-chunking), rate limiting with exponential backoff, comprehensive error handling, detailed progress tracking (tqdm), extensive logging</w:t>
      </w:r>
    </w:p>
    <w:p>
      <w:pPr>
        <w:pStyle w:val="ListParagraph"/>
        <w:numPr>
          <w:ilvl w:val="0"/>
          <w:numId w:val="2"/>
        </w:numPr>
      </w:pPr>
      <w:r>
        <w:rPr>
          <w:b/>
          <w:bCs/>
        </w:rPr>
        <w:t xml:space="preserve">Tech Stack:</w:t>
      </w:r>
      <w:r>
        <w:t xml:space="preserve"> Python 3.8+, requests library (HTTP client), tiktoken (OpenAI tokenizer), tqdm (progress bars), concurrent.futures (parallelism), pathlib (file handling), json/re modules</w:t>
      </w:r>
    </w:p>
    <w:p>
      <w:pPr>
        <w:pStyle w:val="ListParagraph"/>
        <w:numPr>
          <w:ilvl w:val="0"/>
          <w:numId w:val="2"/>
        </w:numPr>
        <w:spacing w:after="80"/>
      </w:pPr>
      <w:r>
        <w:rPr>
          <w:b/>
          <w:bCs/>
        </w:rPr>
        <w:t xml:space="preserve">Impact:</w:t>
      </w:r>
      <w:r>
        <w:t xml:space="preserve"> Analyzed 900+ conversations totaling 15M+ tokens. Generated comprehensive 2025 technical skills matrix. Classified knowledge across 35+ domains (programming, cloud, security, AI/ML, etc.)</w:t>
      </w:r>
    </w:p>
    <w:p>
      <w:pPr>
        <w:pStyle w:val="ListParagraph"/>
        <w:numPr>
          <w:ilvl w:val="0"/>
          <w:numId w:val="2"/>
        </w:numPr>
      </w:pPr>
      <w:r>
        <w:rPr>
          <w:b/>
          <w:bCs/>
          <w:sz w:val="24"/>
          <w:szCs w:val="24"/>
        </w:rPr>
        <w:t xml:space="preserve">braveVTTextension_en</w:t>
      </w:r>
      <w:r>
        <w:t xml:space="preserve"> (JavaScript) - Whisper Local STT v3.0.1</w:t>
      </w:r>
    </w:p>
    <w:p>
      <w:pPr>
        <w:pStyle w:val="ListParagraph"/>
        <w:numPr>
          <w:ilvl w:val="0"/>
          <w:numId w:val="2"/>
        </w:numPr>
      </w:pPr>
      <w:r>
        <w:rPr>
          <w:b/>
          <w:bCs/>
        </w:rPr>
        <w:t xml:space="preserve">Description:</w:t>
      </w:r>
      <w:r>
        <w:t xml:space="preserve"> 100% local speech-to-text browser extension for Brave/Chrome. Privacy-first alternative to cloud-based solutions (Google Speech, Azure Speech). Addresses lack of voice interface in Claude.ai.</w:t>
      </w:r>
    </w:p>
    <w:p>
      <w:pPr>
        <w:pStyle w:val="ListParagraph"/>
        <w:numPr>
          <w:ilvl w:val="0"/>
          <w:numId w:val="2"/>
        </w:numPr>
      </w:pPr>
      <w:r>
        <w:rPr>
          <w:b/>
          <w:bCs/>
        </w:rPr>
        <w:t xml:space="preserve">Innovation:</w:t>
      </w:r>
      <w:r>
        <w:t xml:space="preserve"> Integrates whisper.cpp (OpenAI Whisper C++ port) directly in browser using WebAssembly. Zero external API calls - all processing local. No data leaves user's machine.</w:t>
      </w:r>
    </w:p>
    <w:p>
      <w:pPr>
        <w:pStyle w:val="ListParagraph"/>
        <w:numPr>
          <w:ilvl w:val="0"/>
          <w:numId w:val="2"/>
        </w:numPr>
      </w:pPr>
      <w:r>
        <w:rPr>
          <w:b/>
          <w:bCs/>
        </w:rPr>
        <w:t xml:space="preserve">Features:</w:t>
      </w:r>
      <w:r>
        <w:t xml:space="preserve"> Support for 9+ languages (English, French, Spanish, German, Italian, Portuguese, Dutch, Russian, Japanese), auto-stop on silence detection, configurable silence threshold, auto-ENTER for hands-free operation, real-time transcription display, microphone level monitoring</w:t>
      </w:r>
    </w:p>
    <w:p>
      <w:pPr>
        <w:pStyle w:val="ListParagraph"/>
        <w:numPr>
          <w:ilvl w:val="0"/>
          <w:numId w:val="2"/>
        </w:numPr>
      </w:pPr>
      <w:r>
        <w:rPr>
          <w:b/>
          <w:bCs/>
        </w:rPr>
        <w:t xml:space="preserve">Tech Stack:</w:t>
      </w:r>
      <w:r>
        <w:t xml:space="preserve"> JavaScript ES6+, Chrome Extension API (Manifest V3), whisper.cpp via WebAssembly, Web Audio API (audio capture), MediaRecorder API, LocalStorage API (settings persistence)</w:t>
      </w:r>
    </w:p>
    <w:p>
      <w:pPr>
        <w:pStyle w:val="ListParagraph"/>
        <w:numPr>
          <w:ilvl w:val="0"/>
          <w:numId w:val="2"/>
        </w:numPr>
        <w:spacing w:after="80"/>
      </w:pPr>
      <w:r>
        <w:rPr>
          <w:b/>
          <w:bCs/>
        </w:rPr>
        <w:t xml:space="preserve">User Impact:</w:t>
      </w:r>
      <w:r>
        <w:t xml:space="preserve"> Privacy-focused users (GDPR compliance by design), users in countries with data residency requirements, accessibility for users preferring voice input, works offline (no internet required after initial setup)</w:t>
      </w:r>
    </w:p>
    <w:p>
      <w:pPr>
        <w:pStyle w:val="ListParagraph"/>
        <w:numPr>
          <w:ilvl w:val="0"/>
          <w:numId w:val="2"/>
        </w:numPr>
      </w:pPr>
      <w:r>
        <w:rPr>
          <w:b/>
          <w:bCs/>
          <w:sz w:val="24"/>
          <w:szCs w:val="24"/>
        </w:rPr>
        <w:t xml:space="preserve">regles_contextualisation</w:t>
      </w:r>
      <w:r>
        <w:t xml:space="preserve"> (Markdown) - Contextualization Rules V110</w:t>
      </w:r>
    </w:p>
    <w:p>
      <w:pPr>
        <w:pStyle w:val="ListParagraph"/>
        <w:numPr>
          <w:ilvl w:val="0"/>
          <w:numId w:val="2"/>
        </w:numPr>
      </w:pPr>
      <w:r>
        <w:rPr>
          <w:b/>
          <w:bCs/>
        </w:rPr>
        <w:t xml:space="preserve">Description:</w:t>
      </w:r>
      <w:r>
        <w:t xml:space="preserve"> Comprehensive framework for optimizing interactions with Large Language Models (Claude, ChatGPT, Grok, LeChat). First systematic ruleset for LLM prompt engineering mastery.</w:t>
      </w:r>
    </w:p>
    <w:p>
      <w:pPr>
        <w:pStyle w:val="ListParagraph"/>
        <w:numPr>
          <w:ilvl w:val="0"/>
          <w:numId w:val="2"/>
        </w:numPr>
      </w:pPr>
      <w:r>
        <w:rPr>
          <w:b/>
          <w:bCs/>
        </w:rPr>
        <w:t xml:space="preserve">Scope:</w:t>
      </w:r>
      <w:r>
        <w:t xml:space="preserve"> 98 master rules + 520 sub-rules covering: Tokenization strategies (context window optimization, token counting, compression techniques), Memory architecture (context retention, conversation continuity, state management), Vocal/text interfaces (speech-to-text integration, command patterns), Scripting integration (code generation, automation workflows), Model-specific optimizations (Claude's thinking process, GPT-4's reasoning, Grok's real-time data)</w:t>
      </w:r>
    </w:p>
    <w:p>
      <w:pPr>
        <w:pStyle w:val="ListParagraph"/>
        <w:numPr>
          <w:ilvl w:val="0"/>
          <w:numId w:val="2"/>
        </w:numPr>
      </w:pPr>
      <w:r>
        <w:rPr>
          <w:b/>
          <w:bCs/>
        </w:rPr>
        <w:t xml:space="preserve">Format:</w:t>
      </w:r>
      <w:r>
        <w:t xml:space="preserve"> Structured markdown with hierarchical organization, practical examples for each rule, anti-patterns and pitfalls, version control (Git-tracked evolution)</w:t>
      </w:r>
    </w:p>
    <w:p>
      <w:pPr>
        <w:pStyle w:val="ListParagraph"/>
        <w:numPr>
          <w:ilvl w:val="0"/>
          <w:numId w:val="2"/>
        </w:numPr>
        <w:spacing w:after="80"/>
      </w:pPr>
      <w:r>
        <w:rPr>
          <w:b/>
          <w:bCs/>
        </w:rPr>
        <w:t xml:space="preserve">Community Impact:</w:t>
      </w:r>
      <w:r>
        <w:t xml:space="preserve"> Shared on GitHub for open-source community benefit. Thought leadership in AI optimization space. Referenced by AI practitioners for systematic prompt engineering.</w:t>
      </w:r>
    </w:p>
    <w:p>
      <w:pPr>
        <w:pStyle w:val="ListParagraph"/>
        <w:numPr>
          <w:ilvl w:val="0"/>
          <w:numId w:val="2"/>
        </w:numPr>
      </w:pPr>
      <w:r>
        <w:rPr>
          <w:b/>
          <w:bCs/>
          <w:sz w:val="24"/>
          <w:szCs w:val="24"/>
        </w:rPr>
        <w:t xml:space="preserve">Additional Security &amp; Networking Tools:</w:t>
      </w:r>
    </w:p>
    <w:p>
      <w:pPr>
        <w:pStyle w:val="ListParagraph"/>
        <w:numPr>
          <w:ilvl w:val="0"/>
          <w:numId w:val="2"/>
        </w:numPr>
      </w:pPr>
      <w:r>
        <w:rPr>
          <w:b/>
          <w:bCs/>
        </w:rPr>
        <w:t xml:space="preserve">cmd.airmon-dos v51:</w:t>
      </w:r>
      <w:r>
        <w:t xml:space="preserve"> WiFi security testing tool for Kali Linux. Fast deauthentication attacks and reconnaissance capabilities.</w:t>
      </w:r>
    </w:p>
    <w:p>
      <w:pPr>
        <w:pStyle w:val="ListParagraph"/>
        <w:numPr>
          <w:ilvl w:val="0"/>
          <w:numId w:val="2"/>
        </w:numPr>
      </w:pPr>
      <w:r>
        <w:rPr>
          <w:b/>
          <w:bCs/>
        </w:rPr>
        <w:t xml:space="preserve">scripts-wifi-scan:</w:t>
      </w:r>
      <w:r>
        <w:t xml:space="preserve"> Comprehensive airodump-ng automation suite with GPS integration, CSV/PCAP output for forensics.</w:t>
      </w:r>
    </w:p>
    <w:p>
      <w:pPr>
        <w:pStyle w:val="ListParagraph"/>
        <w:numPr>
          <w:ilvl w:val="0"/>
          <w:numId w:val="2"/>
        </w:numPr>
      </w:pPr>
      <w:r>
        <w:rPr>
          <w:b/>
          <w:bCs/>
        </w:rPr>
        <w:t xml:space="preserve">iptables:</w:t>
      </w:r>
      <w:r>
        <w:t xml:space="preserve"> Production firewall auto-installation script with SystemD service integration and boot-time deployment.</w:t>
      </w:r>
    </w:p>
    <w:p>
      <w:pPr>
        <w:pStyle w:val="ListParagraph"/>
        <w:numPr>
          <w:ilvl w:val="0"/>
          <w:numId w:val="2"/>
        </w:numPr>
        <w:spacing w:after="120"/>
      </w:pPr>
      <w:r>
        <w:rPr>
          <w:b/>
          <w:bCs/>
        </w:rPr>
        <w:t xml:space="preserve">rtl88x2bu:</w:t>
      </w:r>
      <w:r>
        <w:t xml:space="preserve"> Realtek WiFi driver fork supporting kernels 5.4-6.13 with DKMS, Secure Boot, AP mode.</w:t>
      </w:r>
    </w:p>
    <w:p>
      <w:pPr>
        <w:pStyle w:val="Heading1"/>
      </w:pPr>
      <w:r>
        <w:t xml:space="preserve">PROFESSIONAL VALIDATION &amp; RECOGNITION</w:t>
      </w:r>
    </w:p>
    <w:p>
      <w:pPr>
        <w:pStyle w:val="Heading2"/>
      </w:pPr>
      <w:r>
        <w:t xml:space="preserve">LinkedIn Endorsements (Peer Recognition)</w:t>
      </w:r>
    </w:p>
    <w:p>
      <w:pPr>
        <w:pStyle w:val="ListParagraph"/>
        <w:numPr>
          <w:ilvl w:val="0"/>
          <w:numId w:val="2"/>
        </w:numPr>
      </w:pPr>
      <w:r>
        <w:rPr>
          <w:b/>
          <w:bCs/>
          <w:color w:val="C00000"/>
        </w:rPr>
        <w:t xml:space="preserve">Integration: 19 endorsements</w:t>
      </w:r>
      <w:r>
        <w:t xml:space="preserve"> - Top skill, validated by colleagues and clients</w:t>
      </w:r>
    </w:p>
    <w:p>
      <w:pPr>
        <w:pStyle w:val="ListParagraph"/>
        <w:numPr>
          <w:ilvl w:val="0"/>
          <w:numId w:val="2"/>
        </w:numPr>
      </w:pPr>
      <w:r>
        <w:rPr>
          <w:b/>
          <w:bCs/>
        </w:rPr>
        <w:t xml:space="preserve">Security: 18 endorsements</w:t>
      </w:r>
      <w:r>
        <w:t xml:space="preserve"> - Recognition of cybersecurity expertise</w:t>
      </w:r>
    </w:p>
    <w:p>
      <w:pPr>
        <w:pStyle w:val="ListParagraph"/>
        <w:numPr>
          <w:ilvl w:val="0"/>
          <w:numId w:val="2"/>
        </w:numPr>
      </w:pPr>
      <w:r>
        <w:rPr>
          <w:b/>
          <w:bCs/>
        </w:rPr>
        <w:t xml:space="preserve">Cloud Computing: 16 endorsements</w:t>
      </w:r>
    </w:p>
    <w:p>
      <w:pPr>
        <w:pStyle w:val="ListParagraph"/>
        <w:numPr>
          <w:ilvl w:val="0"/>
          <w:numId w:val="2"/>
        </w:numPr>
      </w:pPr>
      <w:r>
        <w:rPr>
          <w:b/>
          <w:bCs/>
        </w:rPr>
        <w:t xml:space="preserve">Unix: 13 endorsements</w:t>
      </w:r>
    </w:p>
    <w:p>
      <w:pPr>
        <w:pStyle w:val="ListParagraph"/>
        <w:numPr>
          <w:ilvl w:val="0"/>
          <w:numId w:val="2"/>
        </w:numPr>
      </w:pPr>
      <w:r>
        <w:t xml:space="preserve">Software Project Management: 11 • SOA: 11 • Network Security: 10 • Consulting: 10</w:t>
      </w:r>
    </w:p>
    <w:p>
      <w:pPr>
        <w:pStyle w:val="Heading2"/>
        <w:spacing w:before="120"/>
      </w:pPr>
      <w:r>
        <w:t xml:space="preserve">Client Testimonials (12 recommendations)</w:t>
      </w:r>
    </w:p>
    <w:p>
      <w:pPr>
        <w:pStyle w:val="quote"/>
      </w:pPr>
      <w:r>
        <w:t xml:space="preserve">"I have worked with Bruno on high profile projects and always found him proactive and dependable. Considered an expert in his product knowledge, Bruno provided technical assuredness in high-pressure situations with guaranteed quality delivery." - Jean-Philippe Maya, Agile Delivery Manager</w:t>
      </w:r>
    </w:p>
    <w:p>
      <w:pPr>
        <w:pStyle w:val="quote"/>
      </w:pPr>
      <w:r>
        <w:t xml:space="preserve">"Bruno is a high-skilled consultant always client-oriented. He can always find solutions adapted to client needs. He is full of useful tips and advice, which makes working with him a pleasure. He is also a very good trainer who naturally transmits his knowledge and passion. I learned a lot with Bruno." - Raphaël Defense, System Engineer, Ahold Delhaize</w:t>
      </w:r>
    </w:p>
    <w:p>
      <w:pPr>
        <w:pStyle w:val="quote"/>
      </w:pPr>
      <w:r>
        <w:t xml:space="preserve">"No nonsense approach, flexibility and out-of-the-box thinking, keeping the right focus on results." - Jozef Bekkers, IT Project Manager, Worldline</w:t>
      </w:r>
    </w:p>
    <w:p>
      <w:pPr>
        <w:pStyle w:val="Heading1"/>
      </w:pPr>
      <w:r>
        <w:t xml:space="preserve">LANGUAGES</w:t>
      </w:r>
    </w:p>
    <w:p>
      <w:pPr>
        <w:pStyle w:val="ListParagraph"/>
        <w:numPr>
          <w:ilvl w:val="0"/>
          <w:numId w:val="2"/>
        </w:numPr>
      </w:pPr>
      <w:r>
        <w:rPr>
          <w:b/>
          <w:bCs/>
        </w:rPr>
        <w:t xml:space="preserve">French:</w:t>
      </w:r>
      <w:r>
        <w:t xml:space="preserve"> Native speaker (mother tongue)</w:t>
      </w:r>
    </w:p>
    <w:p>
      <w:pPr>
        <w:pStyle w:val="ListParagraph"/>
        <w:numPr>
          <w:ilvl w:val="0"/>
          <w:numId w:val="2"/>
        </w:numPr>
      </w:pPr>
      <w:r>
        <w:rPr>
          <w:b/>
          <w:bCs/>
        </w:rPr>
        <w:t xml:space="preserve">English:</w:t>
      </w:r>
      <w:r>
        <w:t xml:space="preserve"> Professional working proficiency - C1 written (technical documentation, emails, presentations), B2 spoken (meetings, conference calls, training delivery)</w:t>
      </w:r>
    </w:p>
    <w:p>
      <w:pPr>
        <w:pStyle w:val="ListParagraph"/>
        <w:numPr>
          <w:ilvl w:val="0"/>
          <w:numId w:val="2"/>
        </w:numPr>
      </w:pPr>
      <w:r>
        <w:rPr>
          <w:b/>
          <w:bCs/>
        </w:rPr>
        <w:t xml:space="preserve">Dutch:</w:t>
      </w:r>
      <w:r>
        <w:t xml:space="preserve"> Intermediate - Basic professional communication</w:t>
      </w:r>
    </w:p>
    <w:p>
      <w:pPr>
        <w:pStyle w:val="ListParagraph"/>
        <w:numPr>
          <w:ilvl w:val="0"/>
          <w:numId w:val="2"/>
        </w:numPr>
        <w:spacing w:after="120"/>
      </w:pPr>
      <w:r>
        <w:rPr>
          <w:b/>
          <w:bCs/>
        </w:rPr>
        <w:t xml:space="preserve">Spanish:</w:t>
      </w:r>
      <w:r>
        <w:t xml:space="preserve"> Basic - Elementary proficiency</w:t>
      </w:r>
    </w:p>
    <w:p>
      <w:pPr>
        <w:pStyle w:val="Heading1"/>
      </w:pPr>
      <w:r>
        <w:t xml:space="preserve">EDUCATION &amp; EARLY CAREER FOUNDATION</w:t>
      </w:r>
    </w:p>
    <w:p>
      <w:pPr>
        <w:pStyle w:val="ListParagraph"/>
        <w:numPr>
          <w:ilvl w:val="0"/>
          <w:numId w:val="2"/>
        </w:numPr>
      </w:pPr>
      <w:r>
        <w:rPr>
          <w:b/>
          <w:bCs/>
        </w:rPr>
        <w:t xml:space="preserve">Industrial Computing Specialist</w:t>
      </w:r>
      <w:r>
        <w:t xml:space="preserve"> - Institut du domaine de Harzir (1995), Jemelle, Belgium</w:t>
      </w:r>
    </w:p>
    <w:p>
      <w:pPr>
        <w:pStyle w:val="ListParagraph"/>
        <w:numPr>
          <w:ilvl w:val="0"/>
          <w:numId w:val="2"/>
        </w:numPr>
      </w:pPr>
      <w:r>
        <w:rPr>
          <w:b/>
          <w:bCs/>
        </w:rPr>
        <w:t xml:space="preserve">Network Administrator Certification</w:t>
      </w:r>
      <w:r>
        <w:t xml:space="preserve"> (October 1996 - May 1997) - Arlon, Belgium. Comprehensive program covering TCP/IP, routing, switching, network security fundamentals.</w:t>
      </w:r>
    </w:p>
    <w:p>
      <w:pPr>
        <w:pStyle w:val="ListParagraph"/>
        <w:numPr>
          <w:ilvl w:val="0"/>
          <w:numId w:val="2"/>
        </w:numPr>
        <w:spacing w:after="120"/>
      </w:pPr>
      <w:r>
        <w:rPr>
          <w:b/>
          <w:bCs/>
        </w:rPr>
        <w:t xml:space="preserve">Continuous Learning Philosophy:</w:t>
      </w:r>
      <w:r>
        <w:t xml:space="preserve"> Strong commitment to ongoing professional development. 30+ years of hands-on experience complemented by continuous training, certifications, and self-directed learning in emerging technologies.</w:t>
      </w:r>
    </w:p>
    <w:p>
      <w:pPr>
        <w:spacing w:before="300" w:after="100"/>
        <w:jc w:val="center"/>
      </w:pPr>
      <w:r>
        <w:rPr>
          <w:i/>
          <w:iCs/>
          <w:color w:val="404040"/>
          <w:sz w:val="20"/>
          <w:szCs w:val="20"/>
        </w:rPr>
        <w:t xml:space="preserve">Available for immediate start • Open to relocation • Remote/Hybrid/On-site flexibility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next w:val="Normal"/>
    <w:qFormat/>
    <w:pPr>
      <w:spacing w:before="280" w:after="120"/>
      <w:outlineLvl w:val="0"/>
    </w:pPr>
    <w:rPr>
      <w:rFonts w:ascii="Arial" w:cs="Arial" w:eastAsia="Arial" w:hAnsi="Arial"/>
      <w:b/>
      <w:bCs/>
      <w:color w:val="1F4E78"/>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20" w:after="60"/>
      <w:outlineLvl w:val="2"/>
    </w:pPr>
    <w:rPr>
      <w:rFonts w:ascii="Arial" w:cs="Arial" w:eastAsia="Arial" w:hAnsi="Arial"/>
      <w:b/>
      <w:bCs/>
      <w:i/>
      <w:iCs/>
      <w:color w:val="404040"/>
      <w:sz w:val="22"/>
      <w:szCs w:val="22"/>
    </w:rPr>
  </w:style>
  <w:style w:type="paragraph" w:styleId="subtitle">
    <w:name w:val="Subtitle"/>
    <w:basedOn w:val="Normal"/>
    <w:pPr>
      <w:spacing w:before="60" w:after="140"/>
      <w:jc w:val="center"/>
    </w:pPr>
    <w:rPr>
      <w:rFonts w:ascii="Arial" w:cs="Arial" w:eastAsia="Arial" w:hAnsi="Arial"/>
      <w:color w:val="404040"/>
      <w:sz w:val="28"/>
      <w:szCs w:val="28"/>
    </w:rPr>
  </w:style>
  <w:style w:type="paragraph" w:styleId="quote">
    <w:name w:val="Quote"/>
    <w:basedOn w:val="Normal"/>
    <w:pPr>
      <w:spacing w:before="100" w:after="100" w:line="276"/>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qn7qfstaz8bnrentlmke" Type="http://schemas.openxmlformats.org/officeDocument/2006/relationships/hyperlink" Target="https://github.com/bdelnoz" TargetMode="External"/><Relationship Id="rIdkkriuk_8iygo_dzc5n2hs" Type="http://schemas.openxmlformats.org/officeDocument/2006/relationships/hyperlink" Target="https://linkedin.com/in/delnoz" TargetMode="External"/><Relationship Id="rIdh_mkpu83aergoicxyl3xz" Type="http://schemas.openxmlformats.org/officeDocument/2006/relationships/hyperlink" Target="https://github.com/bdelnoz"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2025-12-20T15:54:25.855Z</dcterms:created>
  <dcterms:modified xsi:type="dcterms:W3CDTF">2025-12-20T15:54:25.856Z</dcterms:modified>
</cp:coreProperties>
</file>

<file path=docProps/custom.xml><?xml version="1.0" encoding="utf-8"?>
<Properties xmlns="http://schemas.openxmlformats.org/officeDocument/2006/custom-properties" xmlns:vt="http://schemas.openxmlformats.org/officeDocument/2006/docPropsVTypes"/>
</file>