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</w:t>
      </w:r>
      <w:r>
        <w:t xml:space="preserve"> </w:t>
      </w:r>
      <w:r>
        <w:t xml:space="preserve">правильности</w:t>
      </w:r>
      <w:r>
        <w:t xml:space="preserve"> </w:t>
      </w:r>
      <w:r>
        <w:t xml:space="preserve">пчёл</w:t>
      </w:r>
    </w:p>
    <w:p>
      <w:pPr>
        <w:pStyle w:val="Author"/>
      </w:pPr>
      <w:r>
        <w:t xml:space="preserve">Винни-Пух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--"/>
      <w:bookmarkEnd w:id="21"/>
      <w:r>
        <w:t xml:space="preserve">О правильности мёда</w:t>
      </w:r>
    </w:p>
    <w:p>
      <w:pPr>
        <w:pStyle w:val="FirstParagraph"/>
      </w:pPr>
      <w:r>
        <w:t xml:space="preserve">выаыва</w:t>
      </w:r>
      <w:r>
        <w:t xml:space="preserve"> </w:t>
      </w:r>
      <w:r>
        <w:t xml:space="preserve">ыв</w:t>
      </w:r>
      <w:r>
        <w:t xml:space="preserve"> </w:t>
      </w:r>
      <w:r>
        <w:t xml:space="preserve">аыв</w:t>
      </w:r>
      <w:r>
        <w:t xml:space="preserve"> </w:t>
      </w:r>
      <w:r>
        <w:t xml:space="preserve">аы</w:t>
      </w:r>
    </w:p>
    <w:p>
      <w:pPr>
        <w:pStyle w:val="BodyText"/>
      </w:pPr>
      <w:r>
        <w:t xml:space="preserve">формула для солидности: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теперь многомерное нормальное распределение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r>
                    <m:t>2</m:t>
                  </m:r>
                  <m:r>
                    <m:t>π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det</m:t>
                  </m:r>
                  <m:r>
                    <m:t>(</m:t>
                  </m:r>
                  <m:r>
                    <m:t>Σ</m:t>
                  </m:r>
                  <m:r>
                    <m:t>)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(</m:t>
              </m:r>
              <m:r>
                <m:t>x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  <m:sSup>
                <m:e>
                  <m:r>
                    <m:t>Σ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x</m:t>
              </m:r>
              <m:r>
                <m:t>−</m:t>
              </m:r>
              <m:r>
                <m:t>μ</m:t>
              </m:r>
              <m:r>
                <m:t>)</m:t>
              </m:r>
            </m:e>
          </m:d>
        </m:oMath>
      </m:oMathPara>
    </w:p>
    <w:p>
      <w:pPr>
        <w:pStyle w:val="Heading2"/>
      </w:pPr>
      <w:bookmarkStart w:id="22" w:name="-"/>
      <w:bookmarkEnd w:id="22"/>
      <w:r>
        <w:t xml:space="preserve">Правильный мёд</w:t>
      </w:r>
    </w:p>
    <w:p>
      <w:pPr>
        <w:pStyle w:val="FirstParagraph"/>
      </w:pPr>
      <w:r>
        <w:t xml:space="preserve">выаыв</w:t>
      </w:r>
      <w:r>
        <w:t xml:space="preserve"> </w:t>
      </w:r>
      <w:r>
        <w:t xml:space="preserve">а</w:t>
      </w:r>
      <w:r>
        <w:t xml:space="preserve"> </w:t>
      </w:r>
      <w:r>
        <w:t xml:space="preserve">ваыывавы</w:t>
      </w:r>
    </w:p>
    <w:p>
      <w:pPr>
        <w:pStyle w:val="Heading2"/>
      </w:pPr>
      <w:bookmarkStart w:id="23" w:name="-"/>
      <w:bookmarkEnd w:id="23"/>
      <w:r>
        <w:t xml:space="preserve">Неправильный мёд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12ca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правильности пчёл</dc:title>
  <dc:creator>Винни-Пух</dc:creator>
  <dcterms:created xsi:type="dcterms:W3CDTF">2017-04-21T15:54:58Z</dcterms:created>
  <dcterms:modified xsi:type="dcterms:W3CDTF">2017-04-21T15:54:58Z</dcterms:modified>
</cp:coreProperties>
</file>